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C21" w:rsidRPr="00C81E3B" w:rsidRDefault="00A47C21" w:rsidP="00890D3E">
      <w:pPr>
        <w:widowControl/>
        <w:shd w:val="clear" w:color="auto" w:fill="FFFFFF"/>
        <w:suppressAutoHyphens w:val="0"/>
        <w:spacing w:before="10"/>
        <w:jc w:val="center"/>
        <w:rPr>
          <w:b/>
          <w:color w:val="3366FF"/>
          <w:spacing w:val="4"/>
          <w:sz w:val="28"/>
          <w:szCs w:val="28"/>
          <w:lang w:val="bg-BG" w:eastAsia="bg-BG"/>
        </w:rPr>
      </w:pPr>
      <w:r>
        <w:rPr>
          <w:noProof/>
          <w:lang w:val="bg-BG" w:eastAsia="bg-BG"/>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1in;margin-top:15.7pt;width:414pt;height:20.05pt;z-index:251657728" fillcolor="#36f">
            <v:shadow color="#868686"/>
            <v:textpath style="font-family:&quot;Arial Black&quot;;v-text-kern:t" trim="t" fitpath="t" string="ОБЩИНА МЪГЛИЖ&#10;"/>
          </v:shape>
        </w:pict>
      </w:r>
      <w:r>
        <w:rPr>
          <w:noProof/>
          <w:lang w:val="bg-B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2" o:spid="_x0000_s1027" type="#_x0000_t75" alt="ЗНК" style="position:absolute;left:0;text-align:left;margin-left:9pt;margin-top:6.7pt;width:47.05pt;height:74.05pt;z-index:251656704;visibility:visible">
            <v:imagedata r:id="rId7" o:title=""/>
          </v:shape>
        </w:pict>
      </w:r>
    </w:p>
    <w:p w:rsidR="00A47C21" w:rsidRPr="00C81E3B" w:rsidRDefault="00A47C21" w:rsidP="00890D3E">
      <w:pPr>
        <w:widowControl/>
        <w:shd w:val="clear" w:color="auto" w:fill="FFFFFF"/>
        <w:suppressAutoHyphens w:val="0"/>
        <w:spacing w:before="10"/>
        <w:jc w:val="center"/>
        <w:rPr>
          <w:b/>
          <w:color w:val="3366FF"/>
          <w:spacing w:val="4"/>
          <w:sz w:val="28"/>
          <w:szCs w:val="28"/>
          <w:lang w:val="bg-BG" w:eastAsia="bg-BG"/>
        </w:rPr>
      </w:pPr>
    </w:p>
    <w:p w:rsidR="00A47C21" w:rsidRPr="00C81E3B" w:rsidRDefault="00A47C21" w:rsidP="00890D3E">
      <w:pPr>
        <w:widowControl/>
        <w:shd w:val="clear" w:color="auto" w:fill="FFFFFF"/>
        <w:suppressAutoHyphens w:val="0"/>
        <w:spacing w:before="10"/>
        <w:jc w:val="center"/>
        <w:rPr>
          <w:b/>
          <w:color w:val="auto"/>
          <w:spacing w:val="4"/>
          <w:sz w:val="20"/>
          <w:szCs w:val="20"/>
          <w:lang w:val="bg-BG" w:eastAsia="bg-BG"/>
        </w:rPr>
      </w:pPr>
      <w:r>
        <w:rPr>
          <w:noProof/>
          <w:lang w:val="bg-BG" w:eastAsia="bg-BG"/>
        </w:rPr>
        <w:pict>
          <v:line id="_x0000_s1028" style="position:absolute;left:0;text-align:left;z-index:251658752" from="1in,2.55pt" to="486pt,2.55pt"/>
        </w:pict>
      </w:r>
    </w:p>
    <w:p w:rsidR="00A47C21" w:rsidRPr="00C81E3B" w:rsidRDefault="00A47C21" w:rsidP="00890D3E">
      <w:pPr>
        <w:widowControl/>
        <w:shd w:val="clear" w:color="auto" w:fill="FFFFFF"/>
        <w:suppressAutoHyphens w:val="0"/>
        <w:spacing w:before="10"/>
        <w:ind w:left="1418" w:right="475"/>
        <w:jc w:val="center"/>
        <w:rPr>
          <w:b/>
          <w:color w:val="auto"/>
          <w:spacing w:val="4"/>
          <w:sz w:val="20"/>
          <w:szCs w:val="20"/>
          <w:lang w:val="bg-BG" w:eastAsia="bg-BG"/>
        </w:rPr>
      </w:pPr>
      <w:r w:rsidRPr="00C81E3B">
        <w:rPr>
          <w:b/>
          <w:color w:val="auto"/>
          <w:spacing w:val="4"/>
          <w:sz w:val="20"/>
          <w:szCs w:val="20"/>
          <w:lang w:val="ru-RU" w:eastAsia="bg-BG"/>
        </w:rPr>
        <w:t xml:space="preserve">6180 </w:t>
      </w:r>
      <w:r w:rsidRPr="00C81E3B">
        <w:rPr>
          <w:b/>
          <w:color w:val="auto"/>
          <w:spacing w:val="4"/>
          <w:sz w:val="20"/>
          <w:szCs w:val="20"/>
          <w:lang w:val="bg-BG" w:eastAsia="bg-BG"/>
        </w:rPr>
        <w:t>гр. Мъглиж, пл. “Трети март “ № 32</w:t>
      </w:r>
    </w:p>
    <w:p w:rsidR="00A47C21" w:rsidRPr="00C81E3B" w:rsidRDefault="00A47C21" w:rsidP="00890D3E">
      <w:pPr>
        <w:widowControl/>
        <w:shd w:val="clear" w:color="auto" w:fill="FFFFFF"/>
        <w:suppressAutoHyphens w:val="0"/>
        <w:spacing w:before="10"/>
        <w:ind w:left="1418" w:right="475"/>
        <w:jc w:val="center"/>
        <w:rPr>
          <w:b/>
          <w:color w:val="auto"/>
          <w:lang w:val="bg-BG" w:eastAsia="bg-BG"/>
        </w:rPr>
      </w:pPr>
      <w:r w:rsidRPr="00C81E3B">
        <w:rPr>
          <w:b/>
          <w:color w:val="auto"/>
          <w:spacing w:val="4"/>
          <w:sz w:val="20"/>
          <w:szCs w:val="20"/>
          <w:lang w:val="bg-BG" w:eastAsia="bg-BG"/>
        </w:rPr>
        <w:t>Тел.: 04321/</w:t>
      </w:r>
      <w:r w:rsidRPr="00C81E3B">
        <w:rPr>
          <w:b/>
          <w:color w:val="auto"/>
          <w:spacing w:val="4"/>
          <w:sz w:val="20"/>
          <w:szCs w:val="20"/>
          <w:lang w:val="ru-RU" w:eastAsia="bg-BG"/>
        </w:rPr>
        <w:t>33 01, 23 34;  д</w:t>
      </w:r>
      <w:r w:rsidRPr="00C81E3B">
        <w:rPr>
          <w:b/>
          <w:color w:val="auto"/>
          <w:spacing w:val="4"/>
          <w:sz w:val="20"/>
          <w:szCs w:val="20"/>
          <w:lang w:val="bg-BG" w:eastAsia="bg-BG"/>
        </w:rPr>
        <w:t>еловодство: 04321/21 02; Факс: 04321/22 55;</w:t>
      </w:r>
      <w:r w:rsidRPr="00C81E3B">
        <w:rPr>
          <w:b/>
          <w:color w:val="auto"/>
          <w:lang w:val="ru-RU" w:eastAsia="bg-BG"/>
        </w:rPr>
        <w:t xml:space="preserve"> </w:t>
      </w:r>
    </w:p>
    <w:p w:rsidR="00A47C21" w:rsidRPr="00C81E3B" w:rsidRDefault="00A47C21" w:rsidP="00890D3E">
      <w:pPr>
        <w:widowControl/>
        <w:shd w:val="clear" w:color="auto" w:fill="FFFFFF"/>
        <w:suppressAutoHyphens w:val="0"/>
        <w:spacing w:before="10"/>
        <w:ind w:left="1418" w:right="475"/>
        <w:jc w:val="center"/>
        <w:rPr>
          <w:b/>
          <w:color w:val="auto"/>
          <w:sz w:val="20"/>
          <w:szCs w:val="20"/>
          <w:lang w:val="ru-RU" w:eastAsia="bg-BG"/>
        </w:rPr>
      </w:pPr>
      <w:r w:rsidRPr="00C81E3B">
        <w:rPr>
          <w:b/>
          <w:color w:val="auto"/>
          <w:sz w:val="20"/>
          <w:szCs w:val="20"/>
          <w:lang w:val="it-IT" w:eastAsia="bg-BG"/>
        </w:rPr>
        <w:t>e</w:t>
      </w:r>
      <w:r w:rsidRPr="00C81E3B">
        <w:rPr>
          <w:b/>
          <w:color w:val="auto"/>
          <w:sz w:val="20"/>
          <w:szCs w:val="20"/>
          <w:lang w:val="ru-RU" w:eastAsia="bg-BG"/>
        </w:rPr>
        <w:t>-</w:t>
      </w:r>
      <w:r w:rsidRPr="00C81E3B">
        <w:rPr>
          <w:b/>
          <w:color w:val="auto"/>
          <w:sz w:val="20"/>
          <w:szCs w:val="20"/>
          <w:lang w:val="it-IT" w:eastAsia="bg-BG"/>
        </w:rPr>
        <w:t>mail</w:t>
      </w:r>
      <w:r w:rsidRPr="00C81E3B">
        <w:rPr>
          <w:b/>
          <w:color w:val="auto"/>
          <w:sz w:val="20"/>
          <w:szCs w:val="20"/>
          <w:lang w:val="ru-RU" w:eastAsia="bg-BG"/>
        </w:rPr>
        <w:t xml:space="preserve">: </w:t>
      </w:r>
      <w:hyperlink r:id="rId8" w:history="1">
        <w:r w:rsidRPr="00C81E3B">
          <w:rPr>
            <w:b/>
            <w:color w:val="auto"/>
            <w:sz w:val="20"/>
            <w:szCs w:val="20"/>
            <w:u w:val="single"/>
            <w:lang w:val="it-IT" w:eastAsia="bg-BG"/>
          </w:rPr>
          <w:t>ob</w:t>
        </w:r>
        <w:r w:rsidRPr="00C81E3B">
          <w:rPr>
            <w:b/>
            <w:color w:val="auto"/>
            <w:sz w:val="20"/>
            <w:szCs w:val="20"/>
            <w:u w:val="single"/>
            <w:lang w:val="ru-RU" w:eastAsia="bg-BG"/>
          </w:rPr>
          <w:t>_</w:t>
        </w:r>
        <w:r w:rsidRPr="00C81E3B">
          <w:rPr>
            <w:b/>
            <w:color w:val="auto"/>
            <w:sz w:val="20"/>
            <w:szCs w:val="20"/>
            <w:u w:val="single"/>
            <w:lang w:val="it-IT" w:eastAsia="bg-BG"/>
          </w:rPr>
          <w:t>maglizh</w:t>
        </w:r>
        <w:r w:rsidRPr="00C81E3B">
          <w:rPr>
            <w:b/>
            <w:color w:val="auto"/>
            <w:sz w:val="20"/>
            <w:szCs w:val="20"/>
            <w:u w:val="single"/>
            <w:lang w:val="ru-RU" w:eastAsia="bg-BG"/>
          </w:rPr>
          <w:t>@</w:t>
        </w:r>
        <w:r w:rsidRPr="00C81E3B">
          <w:rPr>
            <w:b/>
            <w:color w:val="auto"/>
            <w:sz w:val="20"/>
            <w:szCs w:val="20"/>
            <w:u w:val="single"/>
            <w:lang w:val="it-IT" w:eastAsia="bg-BG"/>
          </w:rPr>
          <w:t>mail</w:t>
        </w:r>
        <w:r w:rsidRPr="00C81E3B">
          <w:rPr>
            <w:b/>
            <w:color w:val="auto"/>
            <w:sz w:val="20"/>
            <w:szCs w:val="20"/>
            <w:u w:val="single"/>
            <w:lang w:val="ru-RU" w:eastAsia="bg-BG"/>
          </w:rPr>
          <w:t>.</w:t>
        </w:r>
        <w:r w:rsidRPr="00C81E3B">
          <w:rPr>
            <w:b/>
            <w:color w:val="auto"/>
            <w:sz w:val="20"/>
            <w:szCs w:val="20"/>
            <w:u w:val="single"/>
            <w:lang w:val="it-IT" w:eastAsia="bg-BG"/>
          </w:rPr>
          <w:t>bg</w:t>
        </w:r>
      </w:hyperlink>
      <w:r w:rsidRPr="00C81E3B">
        <w:rPr>
          <w:b/>
          <w:color w:val="auto"/>
          <w:sz w:val="20"/>
          <w:szCs w:val="20"/>
          <w:lang w:val="bg-BG" w:eastAsia="bg-BG"/>
        </w:rPr>
        <w:t xml:space="preserve">;  интернет страница: </w:t>
      </w:r>
      <w:r w:rsidRPr="00C81E3B">
        <w:rPr>
          <w:b/>
          <w:color w:val="auto"/>
          <w:sz w:val="20"/>
          <w:szCs w:val="20"/>
          <w:lang w:eastAsia="bg-BG"/>
        </w:rPr>
        <w:t>www</w:t>
      </w:r>
      <w:r w:rsidRPr="00C81E3B">
        <w:rPr>
          <w:b/>
          <w:color w:val="auto"/>
          <w:sz w:val="20"/>
          <w:szCs w:val="20"/>
          <w:lang w:val="ru-RU" w:eastAsia="bg-BG"/>
        </w:rPr>
        <w:t>.</w:t>
      </w:r>
      <w:r w:rsidRPr="00C81E3B">
        <w:rPr>
          <w:b/>
          <w:color w:val="auto"/>
          <w:sz w:val="20"/>
          <w:szCs w:val="20"/>
          <w:lang w:eastAsia="bg-BG"/>
        </w:rPr>
        <w:t>maglizh</w:t>
      </w:r>
      <w:r w:rsidRPr="00C81E3B">
        <w:rPr>
          <w:b/>
          <w:color w:val="auto"/>
          <w:sz w:val="20"/>
          <w:szCs w:val="20"/>
          <w:lang w:val="ru-RU" w:eastAsia="bg-BG"/>
        </w:rPr>
        <w:t>.</w:t>
      </w:r>
      <w:r w:rsidRPr="00C81E3B">
        <w:rPr>
          <w:b/>
          <w:color w:val="auto"/>
          <w:sz w:val="20"/>
          <w:szCs w:val="20"/>
          <w:lang w:eastAsia="bg-BG"/>
        </w:rPr>
        <w:t>bg</w:t>
      </w:r>
    </w:p>
    <w:p w:rsidR="00A47C21" w:rsidRPr="00C81E3B" w:rsidRDefault="00A47C21" w:rsidP="00890D3E">
      <w:pPr>
        <w:widowControl/>
        <w:suppressAutoHyphens w:val="0"/>
        <w:ind w:left="1418" w:right="475"/>
        <w:jc w:val="center"/>
        <w:rPr>
          <w:b/>
          <w:color w:val="auto"/>
          <w:sz w:val="20"/>
          <w:szCs w:val="20"/>
          <w:lang w:val="ru-RU" w:eastAsia="bg-BG"/>
        </w:rPr>
      </w:pPr>
      <w:r w:rsidRPr="00C81E3B">
        <w:rPr>
          <w:b/>
          <w:color w:val="0000FF"/>
          <w:sz w:val="20"/>
          <w:szCs w:val="20"/>
          <w:lang w:val="bg-BG" w:eastAsia="bg-BG"/>
        </w:rPr>
        <w:t xml:space="preserve">БДС </w:t>
      </w:r>
      <w:r w:rsidRPr="00C81E3B">
        <w:rPr>
          <w:b/>
          <w:color w:val="0000FF"/>
          <w:sz w:val="20"/>
          <w:szCs w:val="20"/>
          <w:lang w:eastAsia="bg-BG"/>
        </w:rPr>
        <w:t>EN</w:t>
      </w:r>
      <w:r w:rsidRPr="00C81E3B">
        <w:rPr>
          <w:b/>
          <w:color w:val="0000FF"/>
          <w:sz w:val="20"/>
          <w:szCs w:val="20"/>
          <w:lang w:val="ru-RU" w:eastAsia="bg-BG"/>
        </w:rPr>
        <w:t xml:space="preserve"> </w:t>
      </w:r>
      <w:r w:rsidRPr="00C81E3B">
        <w:rPr>
          <w:b/>
          <w:color w:val="0000FF"/>
          <w:sz w:val="20"/>
          <w:szCs w:val="20"/>
          <w:lang w:eastAsia="bg-BG"/>
        </w:rPr>
        <w:t>ISO</w:t>
      </w:r>
      <w:r w:rsidRPr="00C81E3B">
        <w:rPr>
          <w:b/>
          <w:color w:val="0000FF"/>
          <w:sz w:val="20"/>
          <w:szCs w:val="20"/>
          <w:lang w:val="ru-RU" w:eastAsia="bg-BG"/>
        </w:rPr>
        <w:t xml:space="preserve"> 9001:2015</w:t>
      </w:r>
      <w:r w:rsidRPr="00C81E3B">
        <w:rPr>
          <w:b/>
          <w:color w:val="0000FF"/>
          <w:sz w:val="20"/>
          <w:szCs w:val="20"/>
          <w:lang w:val="bg-BG" w:eastAsia="bg-BG"/>
        </w:rPr>
        <w:t xml:space="preserve">,  БДС </w:t>
      </w:r>
      <w:r w:rsidRPr="00C81E3B">
        <w:rPr>
          <w:b/>
          <w:color w:val="0000FF"/>
          <w:sz w:val="20"/>
          <w:szCs w:val="20"/>
          <w:lang w:eastAsia="bg-BG"/>
        </w:rPr>
        <w:t>EN</w:t>
      </w:r>
      <w:r w:rsidRPr="00C81E3B">
        <w:rPr>
          <w:b/>
          <w:color w:val="0000FF"/>
          <w:sz w:val="20"/>
          <w:szCs w:val="20"/>
          <w:lang w:val="ru-RU" w:eastAsia="bg-BG"/>
        </w:rPr>
        <w:t xml:space="preserve"> </w:t>
      </w:r>
      <w:r w:rsidRPr="00C81E3B">
        <w:rPr>
          <w:b/>
          <w:color w:val="0000FF"/>
          <w:sz w:val="20"/>
          <w:szCs w:val="20"/>
          <w:lang w:eastAsia="bg-BG"/>
        </w:rPr>
        <w:t>ISO</w:t>
      </w:r>
      <w:r w:rsidRPr="00C81E3B">
        <w:rPr>
          <w:b/>
          <w:color w:val="0000FF"/>
          <w:sz w:val="20"/>
          <w:szCs w:val="20"/>
          <w:lang w:val="ru-RU" w:eastAsia="bg-BG"/>
        </w:rPr>
        <w:t xml:space="preserve"> 14001:2015</w:t>
      </w:r>
    </w:p>
    <w:p w:rsidR="00A47C21" w:rsidRPr="00C81E3B" w:rsidRDefault="00A47C21" w:rsidP="00890D3E">
      <w:pPr>
        <w:suppressAutoHyphens w:val="0"/>
        <w:autoSpaceDE w:val="0"/>
        <w:autoSpaceDN w:val="0"/>
        <w:adjustRightInd w:val="0"/>
        <w:jc w:val="center"/>
        <w:rPr>
          <w:b/>
          <w:i/>
          <w:color w:val="auto"/>
          <w:sz w:val="22"/>
          <w:szCs w:val="22"/>
          <w:lang w:val="bg-BG"/>
        </w:rPr>
      </w:pPr>
    </w:p>
    <w:p w:rsidR="00A47C21" w:rsidRPr="007A129F" w:rsidRDefault="00A47C21" w:rsidP="00890D3E">
      <w:pPr>
        <w:widowControl/>
        <w:suppressAutoHyphens w:val="0"/>
        <w:rPr>
          <w:b/>
          <w:sz w:val="28"/>
          <w:szCs w:val="28"/>
          <w:lang w:val="bg-BG" w:eastAsia="bg-BG"/>
        </w:rPr>
      </w:pPr>
    </w:p>
    <w:p w:rsidR="00A47C21" w:rsidRPr="007A129F" w:rsidRDefault="00A47C21" w:rsidP="00890D3E">
      <w:pPr>
        <w:widowControl/>
        <w:suppressAutoHyphens w:val="0"/>
        <w:rPr>
          <w:b/>
          <w:sz w:val="28"/>
          <w:szCs w:val="28"/>
          <w:lang w:val="bg-BG" w:eastAsia="bg-BG"/>
        </w:rPr>
      </w:pPr>
    </w:p>
    <w:p w:rsidR="00A47C21" w:rsidRPr="007A129F" w:rsidRDefault="00A47C21" w:rsidP="00890D3E">
      <w:pPr>
        <w:widowControl/>
        <w:suppressAutoHyphens w:val="0"/>
        <w:rPr>
          <w:b/>
          <w:sz w:val="28"/>
          <w:szCs w:val="28"/>
          <w:lang w:val="bg-BG" w:eastAsia="bg-BG"/>
        </w:rPr>
      </w:pPr>
    </w:p>
    <w:p w:rsidR="00A47C21" w:rsidRPr="000E090F" w:rsidRDefault="00A47C21" w:rsidP="00890D3E">
      <w:pPr>
        <w:widowControl/>
        <w:suppressAutoHyphens w:val="0"/>
        <w:rPr>
          <w:b/>
          <w:i/>
          <w:sz w:val="28"/>
          <w:szCs w:val="28"/>
          <w:lang w:val="bg-BG" w:eastAsia="bg-BG"/>
        </w:rPr>
      </w:pPr>
      <w:r w:rsidRPr="007A129F">
        <w:rPr>
          <w:b/>
          <w:sz w:val="28"/>
          <w:szCs w:val="28"/>
          <w:lang w:val="bg-BG" w:eastAsia="bg-BG"/>
        </w:rPr>
        <w:t>ОДОБРИЛ:</w:t>
      </w:r>
      <w:r>
        <w:rPr>
          <w:b/>
          <w:sz w:val="28"/>
          <w:szCs w:val="28"/>
          <w:lang w:val="bg-BG" w:eastAsia="bg-BG"/>
        </w:rPr>
        <w:t xml:space="preserve"> </w:t>
      </w:r>
      <w:r>
        <w:rPr>
          <w:b/>
          <w:i/>
          <w:sz w:val="28"/>
          <w:szCs w:val="28"/>
          <w:lang w:val="bg-BG" w:eastAsia="bg-BG"/>
        </w:rPr>
        <w:t>п. п. (чл.36а, ал.3 ЗОП)</w:t>
      </w:r>
    </w:p>
    <w:p w:rsidR="00A47C21" w:rsidRPr="007A129F" w:rsidRDefault="00A47C21" w:rsidP="00890D3E">
      <w:pPr>
        <w:widowControl/>
        <w:suppressAutoHyphens w:val="0"/>
        <w:rPr>
          <w:b/>
          <w:sz w:val="28"/>
          <w:szCs w:val="28"/>
          <w:lang w:val="bg-BG" w:eastAsia="bg-BG"/>
        </w:rPr>
      </w:pPr>
      <w:r>
        <w:rPr>
          <w:b/>
          <w:sz w:val="28"/>
          <w:szCs w:val="28"/>
          <w:lang w:val="bg-BG" w:eastAsia="bg-BG"/>
        </w:rPr>
        <w:t>Господин Антонов Господинов</w:t>
      </w:r>
    </w:p>
    <w:p w:rsidR="00A47C21" w:rsidRPr="007A129F" w:rsidRDefault="00A47C21" w:rsidP="00890D3E">
      <w:pPr>
        <w:widowControl/>
        <w:suppressAutoHyphens w:val="0"/>
        <w:rPr>
          <w:b/>
          <w:i/>
          <w:sz w:val="28"/>
          <w:szCs w:val="28"/>
          <w:lang w:val="bg-BG" w:eastAsia="bg-BG"/>
        </w:rPr>
      </w:pPr>
      <w:r w:rsidRPr="007A129F">
        <w:rPr>
          <w:b/>
          <w:i/>
          <w:sz w:val="28"/>
          <w:szCs w:val="28"/>
          <w:lang w:val="bg-BG" w:eastAsia="bg-BG"/>
        </w:rPr>
        <w:t xml:space="preserve">КМЕТ НА ОБЩИНА </w:t>
      </w:r>
      <w:r>
        <w:rPr>
          <w:b/>
          <w:i/>
          <w:sz w:val="28"/>
          <w:szCs w:val="28"/>
          <w:lang w:val="bg-BG" w:eastAsia="bg-BG"/>
        </w:rPr>
        <w:t>МЪГЛИЖ</w:t>
      </w:r>
    </w:p>
    <w:p w:rsidR="00A47C21" w:rsidRPr="007A129F" w:rsidRDefault="00A47C21" w:rsidP="00890D3E">
      <w:pPr>
        <w:widowControl/>
        <w:suppressAutoHyphens w:val="0"/>
        <w:rPr>
          <w:szCs w:val="22"/>
          <w:lang w:eastAsia="bg-BG"/>
        </w:rPr>
      </w:pPr>
    </w:p>
    <w:p w:rsidR="00A47C21" w:rsidRPr="007A129F" w:rsidRDefault="00A47C21" w:rsidP="00890D3E">
      <w:pPr>
        <w:widowControl/>
        <w:suppressAutoHyphens w:val="0"/>
        <w:jc w:val="center"/>
        <w:rPr>
          <w:b/>
          <w:color w:val="auto"/>
          <w:sz w:val="56"/>
          <w:szCs w:val="56"/>
          <w:lang w:val="bg-BG" w:eastAsia="bg-BG"/>
        </w:rPr>
      </w:pPr>
    </w:p>
    <w:p w:rsidR="00A47C21" w:rsidRDefault="00A47C21" w:rsidP="00D93B2C">
      <w:pPr>
        <w:widowControl/>
        <w:suppressAutoHyphens w:val="0"/>
        <w:jc w:val="center"/>
        <w:rPr>
          <w:b/>
          <w:color w:val="auto"/>
          <w:sz w:val="56"/>
          <w:szCs w:val="56"/>
          <w:lang w:val="bg-BG" w:eastAsia="bg-BG"/>
        </w:rPr>
      </w:pPr>
    </w:p>
    <w:p w:rsidR="00A47C21" w:rsidRPr="00D93B2C" w:rsidRDefault="00A47C21" w:rsidP="00D93B2C">
      <w:pPr>
        <w:widowControl/>
        <w:suppressAutoHyphens w:val="0"/>
        <w:jc w:val="center"/>
        <w:rPr>
          <w:b/>
          <w:color w:val="auto"/>
          <w:sz w:val="56"/>
          <w:szCs w:val="56"/>
          <w:lang w:val="bg-BG" w:eastAsia="bg-BG"/>
        </w:rPr>
      </w:pPr>
      <w:r w:rsidRPr="00D93B2C">
        <w:rPr>
          <w:b/>
          <w:color w:val="auto"/>
          <w:sz w:val="56"/>
          <w:szCs w:val="56"/>
          <w:lang w:val="bg-BG" w:eastAsia="bg-BG"/>
        </w:rPr>
        <w:t>Д О К У М Е Н Т А Ц И Я</w:t>
      </w:r>
    </w:p>
    <w:p w:rsidR="00A47C21" w:rsidRPr="00D93B2C" w:rsidRDefault="00A47C21" w:rsidP="00D93B2C">
      <w:pPr>
        <w:widowControl/>
        <w:suppressAutoHyphens w:val="0"/>
        <w:jc w:val="center"/>
        <w:rPr>
          <w:b/>
          <w:color w:val="auto"/>
          <w:sz w:val="28"/>
          <w:szCs w:val="28"/>
          <w:lang w:val="bg-BG" w:eastAsia="bg-BG"/>
        </w:rPr>
      </w:pPr>
    </w:p>
    <w:p w:rsidR="00A47C21" w:rsidRPr="00D93B2C" w:rsidRDefault="00A47C21" w:rsidP="00D93B2C">
      <w:pPr>
        <w:widowControl/>
        <w:suppressAutoHyphens w:val="0"/>
        <w:jc w:val="center"/>
        <w:rPr>
          <w:b/>
          <w:color w:val="auto"/>
          <w:sz w:val="28"/>
          <w:szCs w:val="28"/>
          <w:lang w:val="bg-BG" w:eastAsia="bg-BG"/>
        </w:rPr>
      </w:pPr>
      <w:r w:rsidRPr="00D93B2C">
        <w:rPr>
          <w:b/>
          <w:color w:val="auto"/>
          <w:sz w:val="28"/>
          <w:szCs w:val="28"/>
          <w:lang w:val="bg-BG" w:eastAsia="bg-BG"/>
        </w:rPr>
        <w:t>З А</w:t>
      </w:r>
    </w:p>
    <w:p w:rsidR="00A47C21" w:rsidRPr="00D93B2C" w:rsidRDefault="00A47C21" w:rsidP="00D93B2C">
      <w:pPr>
        <w:widowControl/>
        <w:suppressAutoHyphens w:val="0"/>
        <w:jc w:val="center"/>
        <w:rPr>
          <w:b/>
          <w:color w:val="auto"/>
          <w:sz w:val="28"/>
          <w:szCs w:val="28"/>
          <w:lang w:val="bg-BG" w:eastAsia="bg-BG"/>
        </w:rPr>
      </w:pPr>
      <w:r w:rsidRPr="00D93B2C">
        <w:rPr>
          <w:b/>
          <w:color w:val="auto"/>
          <w:sz w:val="28"/>
          <w:szCs w:val="28"/>
          <w:lang w:val="bg-BG" w:eastAsia="bg-BG"/>
        </w:rPr>
        <w:t>УЧАСТИЕ  В  ПРОЦЕДУРА  ЗА</w:t>
      </w:r>
    </w:p>
    <w:p w:rsidR="00A47C21" w:rsidRPr="00D93B2C" w:rsidRDefault="00A47C21" w:rsidP="00D93B2C">
      <w:pPr>
        <w:widowControl/>
        <w:suppressAutoHyphens w:val="0"/>
        <w:jc w:val="center"/>
        <w:rPr>
          <w:b/>
          <w:color w:val="auto"/>
          <w:sz w:val="28"/>
          <w:szCs w:val="28"/>
          <w:lang w:val="bg-BG" w:eastAsia="bg-BG"/>
        </w:rPr>
      </w:pPr>
      <w:r w:rsidRPr="00D93B2C">
        <w:rPr>
          <w:b/>
          <w:color w:val="auto"/>
          <w:sz w:val="28"/>
          <w:szCs w:val="28"/>
          <w:lang w:val="bg-BG" w:eastAsia="bg-BG"/>
        </w:rPr>
        <w:t>ВЪЗЛАГАНЕ  НА  ОБЩЕСТВЕНА  ПОРЪЧКА</w:t>
      </w:r>
    </w:p>
    <w:p w:rsidR="00A47C21" w:rsidRPr="00D93B2C" w:rsidRDefault="00A47C21" w:rsidP="00D93B2C">
      <w:pPr>
        <w:widowControl/>
        <w:suppressAutoHyphens w:val="0"/>
        <w:jc w:val="center"/>
        <w:rPr>
          <w:b/>
          <w:color w:val="auto"/>
          <w:sz w:val="28"/>
          <w:szCs w:val="28"/>
          <w:lang w:val="bg-BG" w:eastAsia="bg-BG"/>
        </w:rPr>
      </w:pPr>
      <w:r w:rsidRPr="00D93B2C">
        <w:rPr>
          <w:b/>
          <w:color w:val="auto"/>
          <w:sz w:val="28"/>
          <w:szCs w:val="28"/>
          <w:lang w:val="bg-BG" w:eastAsia="bg-BG"/>
        </w:rPr>
        <w:t xml:space="preserve">ЗА   СТРОИТЕЛСТВО  ЧРЕЗ  </w:t>
      </w:r>
      <w:r>
        <w:rPr>
          <w:b/>
          <w:color w:val="auto"/>
          <w:sz w:val="28"/>
          <w:szCs w:val="28"/>
          <w:lang w:val="bg-BG" w:eastAsia="bg-BG"/>
        </w:rPr>
        <w:t>ПУБЛИЧНО СЪСТЕЗАНИЕ</w:t>
      </w:r>
      <w:r w:rsidRPr="00D93B2C">
        <w:rPr>
          <w:b/>
          <w:color w:val="auto"/>
          <w:sz w:val="28"/>
          <w:szCs w:val="28"/>
          <w:lang w:val="bg-BG" w:eastAsia="bg-BG"/>
        </w:rPr>
        <w:t xml:space="preserve"> ПО ЗОП С ПРЕДМЕТ:</w:t>
      </w:r>
    </w:p>
    <w:p w:rsidR="00A47C21" w:rsidRPr="00D93B2C" w:rsidRDefault="00A47C21" w:rsidP="00D93B2C">
      <w:pPr>
        <w:widowControl/>
        <w:suppressAutoHyphens w:val="0"/>
        <w:jc w:val="center"/>
        <w:rPr>
          <w:b/>
          <w:color w:val="auto"/>
          <w:sz w:val="28"/>
          <w:szCs w:val="28"/>
          <w:lang w:val="bg-BG" w:eastAsia="bg-BG"/>
        </w:rPr>
      </w:pPr>
    </w:p>
    <w:p w:rsidR="00A47C21" w:rsidRPr="00D93B2C" w:rsidRDefault="00A47C21" w:rsidP="00D93B2C">
      <w:pPr>
        <w:keepNext/>
        <w:tabs>
          <w:tab w:val="left" w:pos="5040"/>
        </w:tabs>
        <w:suppressAutoHyphens w:val="0"/>
        <w:autoSpaceDE w:val="0"/>
        <w:autoSpaceDN w:val="0"/>
        <w:adjustRightInd w:val="0"/>
        <w:jc w:val="center"/>
        <w:rPr>
          <w:rFonts w:ascii="Times New Roman CYR" w:hAnsi="Times New Roman CYR" w:cs="Times New Roman CYR"/>
          <w:color w:val="auto"/>
          <w:lang w:val="bg-BG" w:eastAsia="bg-BG"/>
        </w:rPr>
      </w:pPr>
    </w:p>
    <w:p w:rsidR="00A47C21" w:rsidRDefault="00A47C21" w:rsidP="00890D3E">
      <w:pPr>
        <w:widowControl/>
        <w:suppressAutoHyphens w:val="0"/>
        <w:jc w:val="center"/>
        <w:rPr>
          <w:b/>
          <w:color w:val="auto"/>
          <w:sz w:val="28"/>
          <w:szCs w:val="28"/>
          <w:lang w:val="bg-BG" w:eastAsia="bg-BG"/>
        </w:rPr>
      </w:pPr>
      <w:r>
        <w:rPr>
          <w:b/>
          <w:color w:val="auto"/>
          <w:sz w:val="28"/>
          <w:szCs w:val="28"/>
          <w:lang w:val="bg-BG" w:eastAsia="bg-BG"/>
        </w:rPr>
        <w:t>И</w:t>
      </w:r>
      <w:r w:rsidRPr="00890D3E">
        <w:rPr>
          <w:b/>
          <w:color w:val="auto"/>
          <w:sz w:val="28"/>
          <w:szCs w:val="28"/>
          <w:lang w:val="bg-BG" w:eastAsia="bg-BG"/>
        </w:rPr>
        <w:t>збор на изпълнител на строително-монтажни работи на строеж: "Реконструкция на уличен водопровод в с. Ягода, Община Мъглиж-  II етап – Реконструкция на второстепенни клонове 1; 3; 4; 4.1; 5; 6; 7; 8; 9; 9.1; 10; 11; 12; 13; 14.А; 14.М; 16; 17; 18; 19; 20; 21; 36 и 37".</w:t>
      </w:r>
    </w:p>
    <w:p w:rsidR="00A47C21" w:rsidRDefault="00A47C21" w:rsidP="00D93B2C">
      <w:pPr>
        <w:widowControl/>
        <w:suppressAutoHyphens w:val="0"/>
        <w:jc w:val="both"/>
        <w:rPr>
          <w:b/>
          <w:color w:val="auto"/>
          <w:sz w:val="28"/>
          <w:szCs w:val="28"/>
          <w:lang w:val="bg-BG" w:eastAsia="bg-BG"/>
        </w:rPr>
      </w:pPr>
    </w:p>
    <w:p w:rsidR="00A47C21" w:rsidRDefault="00A47C21" w:rsidP="00D93B2C">
      <w:pPr>
        <w:widowControl/>
        <w:suppressAutoHyphens w:val="0"/>
        <w:jc w:val="both"/>
        <w:rPr>
          <w:b/>
          <w:color w:val="auto"/>
          <w:sz w:val="28"/>
          <w:szCs w:val="28"/>
          <w:lang w:val="bg-BG" w:eastAsia="bg-BG"/>
        </w:rPr>
      </w:pPr>
    </w:p>
    <w:p w:rsidR="00A47C21" w:rsidRDefault="00A47C21" w:rsidP="00D93B2C">
      <w:pPr>
        <w:widowControl/>
        <w:suppressAutoHyphens w:val="0"/>
        <w:jc w:val="both"/>
        <w:rPr>
          <w:b/>
          <w:color w:val="auto"/>
          <w:sz w:val="28"/>
          <w:szCs w:val="28"/>
          <w:lang w:val="bg-BG" w:eastAsia="bg-BG"/>
        </w:rPr>
      </w:pPr>
    </w:p>
    <w:p w:rsidR="00A47C21" w:rsidRDefault="00A47C21" w:rsidP="00D93B2C">
      <w:pPr>
        <w:widowControl/>
        <w:suppressAutoHyphens w:val="0"/>
        <w:jc w:val="both"/>
        <w:rPr>
          <w:b/>
          <w:color w:val="auto"/>
          <w:sz w:val="28"/>
          <w:szCs w:val="28"/>
          <w:lang w:val="bg-BG" w:eastAsia="bg-BG"/>
        </w:rPr>
      </w:pPr>
    </w:p>
    <w:p w:rsidR="00A47C21" w:rsidRDefault="00A47C21" w:rsidP="00D93B2C">
      <w:pPr>
        <w:widowControl/>
        <w:suppressAutoHyphens w:val="0"/>
        <w:jc w:val="both"/>
        <w:rPr>
          <w:b/>
          <w:color w:val="auto"/>
          <w:sz w:val="28"/>
          <w:szCs w:val="28"/>
          <w:lang w:val="bg-BG" w:eastAsia="bg-BG"/>
        </w:rPr>
      </w:pPr>
    </w:p>
    <w:p w:rsidR="00A47C21" w:rsidRDefault="00A47C21" w:rsidP="00D93B2C">
      <w:pPr>
        <w:widowControl/>
        <w:suppressAutoHyphens w:val="0"/>
        <w:jc w:val="both"/>
        <w:rPr>
          <w:b/>
          <w:color w:val="auto"/>
          <w:sz w:val="28"/>
          <w:szCs w:val="28"/>
          <w:lang w:val="bg-BG" w:eastAsia="bg-BG"/>
        </w:rPr>
      </w:pPr>
    </w:p>
    <w:p w:rsidR="00A47C21" w:rsidRDefault="00A47C21" w:rsidP="00D93B2C">
      <w:pPr>
        <w:widowControl/>
        <w:suppressAutoHyphens w:val="0"/>
        <w:jc w:val="both"/>
        <w:rPr>
          <w:b/>
          <w:color w:val="auto"/>
          <w:sz w:val="28"/>
          <w:szCs w:val="28"/>
          <w:lang w:val="bg-BG" w:eastAsia="bg-BG"/>
        </w:rPr>
      </w:pPr>
    </w:p>
    <w:p w:rsidR="00A47C21" w:rsidRDefault="00A47C21" w:rsidP="00D93B2C">
      <w:pPr>
        <w:widowControl/>
        <w:suppressAutoHyphens w:val="0"/>
        <w:jc w:val="both"/>
        <w:rPr>
          <w:b/>
          <w:color w:val="auto"/>
          <w:sz w:val="28"/>
          <w:szCs w:val="28"/>
          <w:lang w:val="bg-BG" w:eastAsia="bg-BG"/>
        </w:rPr>
      </w:pPr>
    </w:p>
    <w:p w:rsidR="00A47C21" w:rsidRDefault="00A47C21" w:rsidP="00D93B2C">
      <w:pPr>
        <w:widowControl/>
        <w:suppressAutoHyphens w:val="0"/>
        <w:jc w:val="both"/>
        <w:rPr>
          <w:b/>
          <w:color w:val="auto"/>
          <w:sz w:val="28"/>
          <w:szCs w:val="28"/>
          <w:lang w:val="bg-BG" w:eastAsia="bg-BG"/>
        </w:rPr>
      </w:pPr>
    </w:p>
    <w:p w:rsidR="00A47C21" w:rsidRDefault="00A47C21" w:rsidP="00D93B2C">
      <w:pPr>
        <w:widowControl/>
        <w:suppressAutoHyphens w:val="0"/>
        <w:jc w:val="both"/>
        <w:rPr>
          <w:b/>
          <w:color w:val="auto"/>
          <w:sz w:val="28"/>
          <w:szCs w:val="28"/>
          <w:lang w:val="bg-BG" w:eastAsia="bg-BG"/>
        </w:rPr>
      </w:pPr>
    </w:p>
    <w:p w:rsidR="00A47C21" w:rsidRDefault="00A47C21" w:rsidP="00D93B2C">
      <w:pPr>
        <w:widowControl/>
        <w:suppressAutoHyphens w:val="0"/>
        <w:jc w:val="both"/>
        <w:rPr>
          <w:b/>
          <w:color w:val="auto"/>
          <w:sz w:val="28"/>
          <w:szCs w:val="28"/>
          <w:lang w:val="bg-BG" w:eastAsia="bg-BG"/>
        </w:rPr>
      </w:pPr>
    </w:p>
    <w:p w:rsidR="00A47C21" w:rsidRDefault="00A47C21" w:rsidP="00D93B2C">
      <w:pPr>
        <w:widowControl/>
        <w:suppressAutoHyphens w:val="0"/>
        <w:jc w:val="both"/>
        <w:rPr>
          <w:b/>
          <w:color w:val="auto"/>
          <w:sz w:val="28"/>
          <w:szCs w:val="28"/>
          <w:lang w:val="bg-BG" w:eastAsia="bg-BG"/>
        </w:rPr>
      </w:pPr>
    </w:p>
    <w:p w:rsidR="00A47C21" w:rsidRPr="00D93B2C" w:rsidRDefault="00A47C21" w:rsidP="00A9573E">
      <w:pPr>
        <w:widowControl/>
        <w:suppressAutoHyphens w:val="0"/>
        <w:ind w:firstLine="567"/>
        <w:jc w:val="both"/>
        <w:rPr>
          <w:b/>
          <w:color w:val="auto"/>
          <w:sz w:val="26"/>
          <w:szCs w:val="26"/>
          <w:lang w:val="bg-BG" w:eastAsia="bg-BG"/>
        </w:rPr>
      </w:pPr>
      <w:r w:rsidRPr="00D93B2C">
        <w:rPr>
          <w:b/>
          <w:color w:val="auto"/>
          <w:sz w:val="26"/>
          <w:szCs w:val="26"/>
          <w:lang w:eastAsia="bg-BG"/>
        </w:rPr>
        <w:t>I</w:t>
      </w:r>
      <w:r w:rsidRPr="00D93B2C">
        <w:rPr>
          <w:b/>
          <w:color w:val="auto"/>
          <w:sz w:val="26"/>
          <w:szCs w:val="26"/>
          <w:lang w:val="bg-BG" w:eastAsia="bg-BG"/>
        </w:rPr>
        <w:t>.ПЪЛНО ОПИСАНИЕ НА ПРЕДМЕТА НА ПОРЪЧКАТА. ТЕХНИЧЕСКИ СПЕЦИФИКАЦИИ</w:t>
      </w:r>
    </w:p>
    <w:p w:rsidR="00A47C21" w:rsidRPr="00D93B2C" w:rsidRDefault="00A47C21" w:rsidP="00D93B2C">
      <w:pPr>
        <w:widowControl/>
        <w:suppressAutoHyphens w:val="0"/>
        <w:ind w:firstLine="567"/>
        <w:jc w:val="both"/>
        <w:rPr>
          <w:color w:val="auto"/>
          <w:sz w:val="26"/>
          <w:szCs w:val="26"/>
          <w:lang w:eastAsia="bg-BG"/>
        </w:rPr>
      </w:pPr>
    </w:p>
    <w:p w:rsidR="00A47C21" w:rsidRPr="00D93B2C" w:rsidRDefault="00A47C21" w:rsidP="00D93B2C">
      <w:pPr>
        <w:widowControl/>
        <w:suppressAutoHyphens w:val="0"/>
        <w:ind w:firstLine="567"/>
        <w:jc w:val="both"/>
        <w:rPr>
          <w:b/>
          <w:bCs/>
          <w:sz w:val="26"/>
          <w:szCs w:val="26"/>
          <w:lang w:val="bg-BG" w:eastAsia="bg-BG"/>
        </w:rPr>
      </w:pPr>
      <w:r w:rsidRPr="00D93B2C">
        <w:rPr>
          <w:b/>
          <w:bCs/>
          <w:sz w:val="26"/>
          <w:szCs w:val="26"/>
          <w:lang w:val="bg-BG" w:eastAsia="bg-BG"/>
        </w:rPr>
        <w:t>1. Предмет на поръчката:</w:t>
      </w:r>
    </w:p>
    <w:p w:rsidR="00A47C21" w:rsidRDefault="00A47C21" w:rsidP="00890D3E">
      <w:pPr>
        <w:widowControl/>
        <w:suppressAutoHyphens w:val="0"/>
        <w:ind w:firstLine="567"/>
        <w:jc w:val="both"/>
        <w:rPr>
          <w:noProof/>
          <w:sz w:val="26"/>
          <w:szCs w:val="26"/>
          <w:lang w:val="bg-BG" w:eastAsia="bg-BG"/>
        </w:rPr>
      </w:pPr>
      <w:r w:rsidRPr="00D93B2C">
        <w:rPr>
          <w:noProof/>
          <w:sz w:val="26"/>
          <w:szCs w:val="26"/>
          <w:lang w:val="bg-BG" w:eastAsia="bg-BG"/>
        </w:rPr>
        <w:t xml:space="preserve">Предмет на настоящата поръчка е </w:t>
      </w:r>
      <w:r w:rsidRPr="00890D3E">
        <w:rPr>
          <w:noProof/>
          <w:sz w:val="26"/>
          <w:szCs w:val="26"/>
          <w:lang w:val="bg-BG" w:eastAsia="bg-BG"/>
        </w:rPr>
        <w:t xml:space="preserve">избор на изпълнител на строително-монтажни работи на строеж: "Реконструкция на уличен водопровод в с. Ягода, Община Мъглиж-  II етап – Реконструкция на второстепенни клонове 1; 3; 4; 4.1; 5; 6; 7; 8; 9; 9.1; 10; 11; 12; 13; 14.А; 14.М; 16; 17; 18; 19; 20; 21; 36 и 37".  </w:t>
      </w:r>
    </w:p>
    <w:p w:rsidR="00A47C21" w:rsidRPr="00783FDD" w:rsidRDefault="00A47C21" w:rsidP="00E37A11">
      <w:pPr>
        <w:widowControl/>
        <w:suppressAutoHyphens w:val="0"/>
        <w:ind w:firstLine="567"/>
        <w:jc w:val="both"/>
        <w:rPr>
          <w:noProof/>
          <w:sz w:val="26"/>
          <w:szCs w:val="26"/>
          <w:lang w:val="bg-BG" w:eastAsia="bg-BG"/>
        </w:rPr>
      </w:pPr>
      <w:r w:rsidRPr="00783FDD">
        <w:rPr>
          <w:noProof/>
          <w:sz w:val="26"/>
          <w:szCs w:val="26"/>
          <w:lang w:val="bg-BG" w:eastAsia="bg-BG"/>
        </w:rPr>
        <w:t>Обект на възлагане: строителство по смисъла на чл.3, ал.1, т.1 от ЗОП.</w:t>
      </w:r>
    </w:p>
    <w:p w:rsidR="00A47C21" w:rsidRPr="00E37A11" w:rsidRDefault="00A47C21" w:rsidP="00E37A11">
      <w:pPr>
        <w:widowControl/>
        <w:suppressAutoHyphens w:val="0"/>
        <w:ind w:firstLine="567"/>
        <w:jc w:val="both"/>
        <w:rPr>
          <w:noProof/>
          <w:sz w:val="26"/>
          <w:szCs w:val="26"/>
          <w:lang w:val="bg-BG" w:eastAsia="bg-BG"/>
        </w:rPr>
      </w:pPr>
      <w:r w:rsidRPr="004B5DB3">
        <w:rPr>
          <w:noProof/>
          <w:sz w:val="26"/>
          <w:szCs w:val="26"/>
          <w:lang w:val="bg-BG" w:eastAsia="bg-BG"/>
        </w:rPr>
        <w:t xml:space="preserve">Настоящата обществена поръчка е с предмет СТРОИТЕЛСТВО и съгласно </w:t>
      </w:r>
      <w:r>
        <w:rPr>
          <w:noProof/>
          <w:sz w:val="26"/>
          <w:szCs w:val="26"/>
          <w:lang w:val="bg-BG" w:eastAsia="bg-BG"/>
        </w:rPr>
        <w:t>чл.</w:t>
      </w:r>
      <w:r w:rsidRPr="00E37A11">
        <w:rPr>
          <w:noProof/>
          <w:sz w:val="26"/>
          <w:szCs w:val="26"/>
          <w:lang w:val="bg-BG" w:eastAsia="bg-BG"/>
        </w:rPr>
        <w:t>20, ал.2, т.</w:t>
      </w:r>
      <w:r>
        <w:rPr>
          <w:noProof/>
          <w:sz w:val="26"/>
          <w:szCs w:val="26"/>
          <w:lang w:val="bg-BG" w:eastAsia="bg-BG"/>
        </w:rPr>
        <w:t>1</w:t>
      </w:r>
      <w:r w:rsidRPr="00E37A11">
        <w:rPr>
          <w:noProof/>
          <w:sz w:val="26"/>
          <w:szCs w:val="26"/>
          <w:lang w:val="bg-BG" w:eastAsia="bg-BG"/>
        </w:rPr>
        <w:t xml:space="preserve"> от ЗОП, ще се възложи, чрез публично състезание за определяне на изпълнител за обществена поръчка по смисъла на чл. 176-181 от ЗОП.</w:t>
      </w:r>
    </w:p>
    <w:p w:rsidR="00A47C21" w:rsidRDefault="00A47C21" w:rsidP="00E37A11">
      <w:pPr>
        <w:widowControl/>
        <w:suppressAutoHyphens w:val="0"/>
        <w:ind w:firstLine="567"/>
        <w:jc w:val="both"/>
        <w:rPr>
          <w:noProof/>
          <w:sz w:val="26"/>
          <w:szCs w:val="26"/>
          <w:lang w:val="bg-BG" w:eastAsia="bg-BG"/>
        </w:rPr>
      </w:pPr>
      <w:r w:rsidRPr="00E37A11">
        <w:rPr>
          <w:noProof/>
          <w:sz w:val="26"/>
          <w:szCs w:val="26"/>
          <w:lang w:val="bg-BG" w:eastAsia="bg-BG"/>
        </w:rPr>
        <w:t>Навсякъде, където е записано в настоящата документация „Обществена поръчка” и/или „Поръчка” и/или „Процедура”, следва да се тълкува като обществена поръчка, която се възлага по реда на ЗОП и която ще се възложи, чрез процедура Публично състезание  по смисъла на чл. 176-181 от ЗОП.</w:t>
      </w:r>
    </w:p>
    <w:p w:rsidR="00A47C21" w:rsidRPr="00D93B2C" w:rsidRDefault="00A47C21" w:rsidP="00E37A11">
      <w:pPr>
        <w:widowControl/>
        <w:suppressAutoHyphens w:val="0"/>
        <w:ind w:firstLine="567"/>
        <w:jc w:val="both"/>
        <w:rPr>
          <w:noProof/>
          <w:sz w:val="26"/>
          <w:szCs w:val="26"/>
          <w:lang w:val="bg-BG" w:eastAsia="bg-BG"/>
        </w:rPr>
      </w:pPr>
    </w:p>
    <w:p w:rsidR="00A47C21" w:rsidRPr="00E37A11" w:rsidRDefault="00A47C21" w:rsidP="00D93B2C">
      <w:pPr>
        <w:widowControl/>
        <w:tabs>
          <w:tab w:val="left" w:pos="0"/>
        </w:tabs>
        <w:suppressAutoHyphens w:val="0"/>
        <w:ind w:firstLine="567"/>
        <w:jc w:val="both"/>
        <w:rPr>
          <w:color w:val="auto"/>
          <w:sz w:val="26"/>
          <w:szCs w:val="26"/>
          <w:lang w:val="bg-BG"/>
        </w:rPr>
      </w:pPr>
      <w:r w:rsidRPr="00D93B2C">
        <w:rPr>
          <w:b/>
          <w:color w:val="auto"/>
          <w:sz w:val="26"/>
          <w:szCs w:val="26"/>
          <w:lang w:val="bg-BG"/>
        </w:rPr>
        <w:t xml:space="preserve">2. </w:t>
      </w:r>
      <w:r>
        <w:rPr>
          <w:b/>
          <w:color w:val="auto"/>
          <w:sz w:val="26"/>
          <w:szCs w:val="26"/>
          <w:lang w:val="bg-BG"/>
        </w:rPr>
        <w:t xml:space="preserve">Технически спецификации </w:t>
      </w:r>
      <w:r w:rsidRPr="00E37A11">
        <w:rPr>
          <w:color w:val="auto"/>
          <w:sz w:val="26"/>
          <w:szCs w:val="26"/>
          <w:lang w:val="bg-BG"/>
        </w:rPr>
        <w:t xml:space="preserve">– към документацията за участие са приложени </w:t>
      </w:r>
      <w:r>
        <w:rPr>
          <w:color w:val="auto"/>
          <w:sz w:val="26"/>
          <w:szCs w:val="26"/>
          <w:lang w:val="bg-BG"/>
        </w:rPr>
        <w:t>Т</w:t>
      </w:r>
      <w:r w:rsidRPr="00E37A11">
        <w:rPr>
          <w:color w:val="auto"/>
          <w:sz w:val="26"/>
          <w:szCs w:val="26"/>
          <w:lang w:val="bg-BG"/>
        </w:rPr>
        <w:t>ехническ</w:t>
      </w:r>
      <w:r>
        <w:rPr>
          <w:color w:val="auto"/>
          <w:sz w:val="26"/>
          <w:szCs w:val="26"/>
          <w:lang w:val="bg-BG"/>
        </w:rPr>
        <w:t>а</w:t>
      </w:r>
      <w:r w:rsidRPr="00E37A11">
        <w:rPr>
          <w:color w:val="auto"/>
          <w:sz w:val="26"/>
          <w:szCs w:val="26"/>
          <w:lang w:val="bg-BG"/>
        </w:rPr>
        <w:t xml:space="preserve"> спецификаци</w:t>
      </w:r>
      <w:r>
        <w:rPr>
          <w:color w:val="auto"/>
          <w:sz w:val="26"/>
          <w:szCs w:val="26"/>
          <w:lang w:val="bg-BG"/>
        </w:rPr>
        <w:t>я</w:t>
      </w:r>
      <w:r w:rsidRPr="00E37A11">
        <w:rPr>
          <w:color w:val="auto"/>
          <w:sz w:val="26"/>
          <w:szCs w:val="26"/>
          <w:lang w:val="bg-BG"/>
        </w:rPr>
        <w:t xml:space="preserve"> за </w:t>
      </w:r>
      <w:r>
        <w:rPr>
          <w:color w:val="auto"/>
          <w:sz w:val="26"/>
          <w:szCs w:val="26"/>
          <w:lang w:val="bg-BG"/>
        </w:rPr>
        <w:t>обекта, както и проект</w:t>
      </w:r>
      <w:r w:rsidRPr="00E37A11">
        <w:rPr>
          <w:color w:val="auto"/>
          <w:sz w:val="26"/>
          <w:szCs w:val="26"/>
          <w:lang w:val="bg-BG"/>
        </w:rPr>
        <w:t>. Участниците следва да изготвят и представят офертите си съобразно предвиденото в тях.</w:t>
      </w:r>
    </w:p>
    <w:p w:rsidR="00A47C21" w:rsidRDefault="00A47C21" w:rsidP="005173B2">
      <w:pPr>
        <w:widowControl/>
        <w:suppressAutoHyphens w:val="0"/>
        <w:ind w:firstLine="567"/>
        <w:jc w:val="both"/>
        <w:rPr>
          <w:b/>
          <w:color w:val="auto"/>
          <w:sz w:val="26"/>
          <w:szCs w:val="26"/>
          <w:u w:val="single"/>
          <w:lang w:val="bg-BG" w:eastAsia="bg-BG"/>
        </w:rPr>
      </w:pPr>
    </w:p>
    <w:p w:rsidR="00A47C21" w:rsidRPr="00FC067B" w:rsidRDefault="00A47C21" w:rsidP="005173B2">
      <w:pPr>
        <w:widowControl/>
        <w:suppressAutoHyphens w:val="0"/>
        <w:ind w:firstLine="567"/>
        <w:jc w:val="both"/>
        <w:rPr>
          <w:color w:val="auto"/>
          <w:sz w:val="26"/>
          <w:szCs w:val="26"/>
          <w:lang w:val="bg-BG" w:eastAsia="bg-BG"/>
        </w:rPr>
      </w:pPr>
      <w:r w:rsidRPr="00E37A11">
        <w:rPr>
          <w:b/>
          <w:color w:val="auto"/>
          <w:sz w:val="26"/>
          <w:szCs w:val="26"/>
          <w:lang w:val="bg-BG" w:eastAsia="bg-BG"/>
        </w:rPr>
        <w:t>3.</w:t>
      </w:r>
      <w:r w:rsidRPr="00E37A11">
        <w:rPr>
          <w:b/>
          <w:color w:val="auto"/>
          <w:sz w:val="26"/>
          <w:szCs w:val="26"/>
          <w:lang w:eastAsia="bg-BG"/>
        </w:rPr>
        <w:t>Мотиви за невъзможността за разделяне на обществената поръчка на обособени позиции</w:t>
      </w:r>
      <w:r>
        <w:rPr>
          <w:b/>
          <w:color w:val="auto"/>
          <w:sz w:val="26"/>
          <w:szCs w:val="26"/>
          <w:lang w:val="bg-BG" w:eastAsia="bg-BG"/>
        </w:rPr>
        <w:t>:</w:t>
      </w:r>
      <w:r w:rsidRPr="005173B2">
        <w:rPr>
          <w:color w:val="auto"/>
          <w:sz w:val="26"/>
          <w:szCs w:val="26"/>
          <w:lang w:val="bg-BG" w:eastAsia="bg-BG"/>
        </w:rPr>
        <w:t xml:space="preserve"> </w:t>
      </w:r>
      <w:r w:rsidRPr="005173B2">
        <w:rPr>
          <w:color w:val="auto"/>
          <w:sz w:val="26"/>
          <w:szCs w:val="26"/>
          <w:lang w:eastAsia="bg-BG"/>
        </w:rPr>
        <w:t>В предметния обхват на възлагане в настоящата обществена поръчка, с оглед ефективна организация на изпълнението и постигане на качествени резултати, не са включени обособени позиции. Основание за това си решение, Възложителят намира в характеристиките и особеностите на подлежащите на изпълнение строително - монтажни работи, предвидени в проект</w:t>
      </w:r>
      <w:r>
        <w:rPr>
          <w:color w:val="auto"/>
          <w:sz w:val="26"/>
          <w:szCs w:val="26"/>
          <w:lang w:val="bg-BG" w:eastAsia="bg-BG"/>
        </w:rPr>
        <w:t>а</w:t>
      </w:r>
      <w:r w:rsidRPr="005173B2">
        <w:rPr>
          <w:color w:val="auto"/>
          <w:sz w:val="26"/>
          <w:szCs w:val="26"/>
          <w:lang w:eastAsia="bg-BG"/>
        </w:rPr>
        <w:t xml:space="preserve">, които са взаимосвързани, част са от изпълнението на един общ </w:t>
      </w:r>
      <w:r>
        <w:rPr>
          <w:color w:val="auto"/>
          <w:sz w:val="26"/>
          <w:szCs w:val="26"/>
          <w:lang w:val="bg-BG" w:eastAsia="bg-BG"/>
        </w:rPr>
        <w:t>строеж</w:t>
      </w:r>
      <w:r w:rsidRPr="005173B2">
        <w:rPr>
          <w:color w:val="auto"/>
          <w:sz w:val="26"/>
          <w:szCs w:val="26"/>
          <w:lang w:eastAsia="bg-BG"/>
        </w:rPr>
        <w:t xml:space="preserve"> </w:t>
      </w:r>
      <w:r w:rsidRPr="00FC067B">
        <w:rPr>
          <w:color w:val="auto"/>
          <w:sz w:val="26"/>
          <w:szCs w:val="26"/>
          <w:lang w:eastAsia="bg-BG"/>
        </w:rPr>
        <w:t>"Реконструкция на уличен водопровод в с. Ягода, Община Мъглиж-  II етап – Реконструкция на второстепенни клонове 1; 3; 4; 4.1; 5; 6; 7; 8; 9; 9.1; 10; 11; 12; 13; 14.А; 14.М; 16; 17; 18; 19; 20; 21; 36 и 37"</w:t>
      </w:r>
      <w:r w:rsidRPr="005173B2">
        <w:rPr>
          <w:color w:val="auto"/>
          <w:sz w:val="26"/>
          <w:szCs w:val="26"/>
          <w:lang w:eastAsia="bg-BG"/>
        </w:rPr>
        <w:t xml:space="preserve"> и разделянето им е</w:t>
      </w:r>
      <w:r>
        <w:rPr>
          <w:color w:val="auto"/>
          <w:sz w:val="26"/>
          <w:szCs w:val="26"/>
          <w:lang w:val="bg-BG" w:eastAsia="bg-BG"/>
        </w:rPr>
        <w:t>,</w:t>
      </w:r>
      <w:r w:rsidRPr="005173B2">
        <w:rPr>
          <w:color w:val="auto"/>
          <w:sz w:val="26"/>
          <w:szCs w:val="26"/>
          <w:lang w:eastAsia="bg-BG"/>
        </w:rPr>
        <w:t xml:space="preserve"> както неефективно, така и нецелесъобразно, предвид, че ще доведе до невъзможност за качествено изпълнение на поръчката.</w:t>
      </w:r>
      <w:r>
        <w:rPr>
          <w:color w:val="auto"/>
          <w:sz w:val="26"/>
          <w:szCs w:val="26"/>
          <w:lang w:val="bg-BG" w:eastAsia="bg-BG"/>
        </w:rPr>
        <w:t xml:space="preserve"> </w:t>
      </w:r>
    </w:p>
    <w:p w:rsidR="00A47C21" w:rsidRDefault="00A47C21" w:rsidP="005173B2">
      <w:pPr>
        <w:widowControl/>
        <w:suppressAutoHyphens w:val="0"/>
        <w:ind w:firstLine="567"/>
        <w:jc w:val="both"/>
        <w:rPr>
          <w:color w:val="auto"/>
          <w:sz w:val="26"/>
          <w:szCs w:val="26"/>
          <w:lang w:val="bg-BG" w:eastAsia="bg-BG"/>
        </w:rPr>
      </w:pPr>
      <w:r w:rsidRPr="00FC067B">
        <w:rPr>
          <w:color w:val="auto"/>
          <w:sz w:val="26"/>
          <w:szCs w:val="26"/>
          <w:lang w:eastAsia="bg-BG"/>
        </w:rPr>
        <w:t>Взаимосвързани са отделните дейности, включени в предметния обхват на изпълнение от обекта на възлагане, чието функционално предназначение и техническо изпълнение не позволява механичното им разделяне в отделни обособени позиции и би довело до невъзможност за качествено изпълнение на съответната част от обществената поръчка.</w:t>
      </w:r>
    </w:p>
    <w:p w:rsidR="00A47C21" w:rsidRPr="005173B2" w:rsidRDefault="00A47C21" w:rsidP="005173B2">
      <w:pPr>
        <w:widowControl/>
        <w:suppressAutoHyphens w:val="0"/>
        <w:ind w:firstLine="567"/>
        <w:jc w:val="both"/>
        <w:rPr>
          <w:color w:val="auto"/>
          <w:sz w:val="26"/>
          <w:szCs w:val="26"/>
          <w:lang w:eastAsia="bg-BG"/>
        </w:rPr>
      </w:pPr>
      <w:r w:rsidRPr="005173B2">
        <w:rPr>
          <w:color w:val="auto"/>
          <w:sz w:val="26"/>
          <w:szCs w:val="26"/>
          <w:lang w:eastAsia="bg-BG"/>
        </w:rPr>
        <w:t xml:space="preserve">Във връзка с посоченото, основен съществен елемент за възлагането на една обща процедура е и обстоятелството, че предвидените за изпълнение строителни дейности са систематично, икономически и технически неделими. Евентуалното разделяне на поръчката на обособени позиции и произтичащата от това възможност за възлагането им на различни Изпълнители, би могло да доведе до различни начало и край на строителството, а оттам разминаване и неприемливо отлагане във времето на въвеждането на </w:t>
      </w:r>
      <w:r>
        <w:rPr>
          <w:color w:val="auto"/>
          <w:sz w:val="26"/>
          <w:szCs w:val="26"/>
          <w:lang w:val="bg-BG" w:eastAsia="bg-BG"/>
        </w:rPr>
        <w:t>обекта</w:t>
      </w:r>
      <w:r w:rsidRPr="005173B2">
        <w:rPr>
          <w:color w:val="auto"/>
          <w:sz w:val="26"/>
          <w:szCs w:val="26"/>
          <w:lang w:eastAsia="bg-BG"/>
        </w:rPr>
        <w:t xml:space="preserve"> в експлоатация. С възлагането на обществената поръчка в цялост ще се избегнат именно тези рискове и ще се даде възможност Участниците, респ. бъдещият Изпълнител максимално да съобразят организацията на работния процес, технологичната последователност, както и да осигурят технически капацитет и ресурс, необходими за изпълнение на строителството, в съответствие с изискванията на Възложителя, което ще допринесе за повишаване на качеството и завършването в срок на възлаганите строителни интервенции.</w:t>
      </w:r>
    </w:p>
    <w:p w:rsidR="00A47C21" w:rsidRPr="005173B2" w:rsidRDefault="00A47C21" w:rsidP="005173B2">
      <w:pPr>
        <w:widowControl/>
        <w:suppressAutoHyphens w:val="0"/>
        <w:ind w:firstLine="567"/>
        <w:jc w:val="both"/>
        <w:rPr>
          <w:color w:val="auto"/>
          <w:sz w:val="26"/>
          <w:szCs w:val="26"/>
          <w:lang w:eastAsia="bg-BG"/>
        </w:rPr>
      </w:pPr>
      <w:r w:rsidRPr="005173B2">
        <w:rPr>
          <w:color w:val="auto"/>
          <w:sz w:val="26"/>
          <w:szCs w:val="26"/>
          <w:lang w:eastAsia="bg-BG"/>
        </w:rPr>
        <w:t>На следващо място, не е маловажен и факта, че ще се генерира документооборот (Актове и Протоколи, съставяни по реда и при условията на Наредба №3/31.07.2003г. за съставяне на актове и протоколи по време на строителството) с много по-голям обем, създаващ излишна административна тежест и забавяне в приемо-предаването</w:t>
      </w:r>
      <w:r>
        <w:rPr>
          <w:color w:val="auto"/>
          <w:sz w:val="26"/>
          <w:szCs w:val="26"/>
          <w:lang w:val="bg-BG" w:eastAsia="bg-BG"/>
        </w:rPr>
        <w:t xml:space="preserve"> </w:t>
      </w:r>
      <w:r w:rsidRPr="005173B2">
        <w:rPr>
          <w:color w:val="auto"/>
          <w:sz w:val="26"/>
          <w:szCs w:val="26"/>
          <w:lang w:eastAsia="bg-BG"/>
        </w:rPr>
        <w:t>на цялостния обект на строителство.</w:t>
      </w:r>
    </w:p>
    <w:p w:rsidR="00A47C21" w:rsidRDefault="00A47C21" w:rsidP="005173B2">
      <w:pPr>
        <w:widowControl/>
        <w:suppressAutoHyphens w:val="0"/>
        <w:ind w:firstLine="567"/>
        <w:jc w:val="both"/>
        <w:rPr>
          <w:color w:val="auto"/>
          <w:sz w:val="26"/>
          <w:szCs w:val="26"/>
          <w:lang w:val="bg-BG" w:eastAsia="bg-BG"/>
        </w:rPr>
      </w:pPr>
      <w:r w:rsidRPr="005173B2">
        <w:rPr>
          <w:color w:val="auto"/>
          <w:sz w:val="26"/>
          <w:szCs w:val="26"/>
          <w:lang w:eastAsia="bg-BG"/>
        </w:rPr>
        <w:t>Така обоснованите аргументи, безусловно сочат, че обществената поръчка следва да бъде осъществена от един Изпълнител и не е целесъобразно нейното разделяне на обособени позиции.</w:t>
      </w:r>
    </w:p>
    <w:p w:rsidR="00A47C21" w:rsidRDefault="00A47C21" w:rsidP="00FC067B">
      <w:pPr>
        <w:widowControl/>
        <w:suppressAutoHyphens w:val="0"/>
        <w:ind w:firstLine="567"/>
        <w:jc w:val="both"/>
        <w:rPr>
          <w:color w:val="auto"/>
          <w:sz w:val="26"/>
          <w:szCs w:val="26"/>
          <w:lang w:val="bg-BG" w:eastAsia="bg-BG"/>
        </w:rPr>
      </w:pPr>
    </w:p>
    <w:p w:rsidR="00A47C21" w:rsidRPr="00FC067B" w:rsidRDefault="00A47C21" w:rsidP="00FC067B">
      <w:pPr>
        <w:widowControl/>
        <w:suppressAutoHyphens w:val="0"/>
        <w:ind w:firstLine="567"/>
        <w:jc w:val="both"/>
        <w:rPr>
          <w:color w:val="auto"/>
          <w:sz w:val="26"/>
          <w:szCs w:val="26"/>
          <w:lang w:val="bg-BG" w:eastAsia="bg-BG"/>
        </w:rPr>
      </w:pPr>
      <w:r w:rsidRPr="00FC067B">
        <w:rPr>
          <w:color w:val="auto"/>
          <w:sz w:val="26"/>
          <w:szCs w:val="26"/>
          <w:lang w:val="bg-BG" w:eastAsia="bg-BG"/>
        </w:rPr>
        <w:t>Спрямо условията за провеждане на процедурата, нерегламентирани в цялостната Документация за участие, се прилагат разпоредбите на Раздел II от Глава двадесет и пета от ЗОП, а субсидиарно, на основание чл.177 от ЗОП: Части първа и втора от ЗОП, Правилника за прилагането на ЗОП (ППЗОП), Закона за устройство на територията (ЗУТ), както и относимите национални и международни нормативни актове (законови и подзаконови), регулиращи дейностите от обхвата на възлагане, съобразно спецификите на обекта на строителна интервенция в настоящата обществена поръчка, включително и тези, относими към различните хипотези на участие на конкретни стопански субекти - местни и/или чуждестранни физически и/или юридически лица, спрямо административно - правната уредба, правосубектността и техническите възможности, за които лица са от значение релевантните и приложими нормативни разпоредби, регистрационни и лицензионни режими.</w:t>
      </w:r>
    </w:p>
    <w:p w:rsidR="00A47C21" w:rsidRPr="00FC067B" w:rsidRDefault="00A47C21" w:rsidP="00FC067B">
      <w:pPr>
        <w:widowControl/>
        <w:suppressAutoHyphens w:val="0"/>
        <w:ind w:firstLine="567"/>
        <w:jc w:val="both"/>
        <w:rPr>
          <w:color w:val="auto"/>
          <w:sz w:val="26"/>
          <w:szCs w:val="26"/>
          <w:lang w:val="bg-BG" w:eastAsia="bg-BG"/>
        </w:rPr>
      </w:pPr>
      <w:r w:rsidRPr="00FC067B">
        <w:rPr>
          <w:color w:val="auto"/>
          <w:sz w:val="26"/>
          <w:szCs w:val="26"/>
          <w:lang w:val="bg-BG" w:eastAsia="bg-BG"/>
        </w:rPr>
        <w:t>Процедурата за възлагане на обществената поръчка е основана на принципите за публичност и прозрачност, на свободна конкуренция, пропорционалност, равнопоставеност и недопускане на дискриминация, като дава възможност за участие на всички български или чуждестранни физически, юридически лица, техни Обединения, както и всички други образувания, отговарящи на изискванията на Възложителя, обективирани в комплекса от документи, съставляващи Документацията за участие в процедурата.</w:t>
      </w:r>
    </w:p>
    <w:p w:rsidR="00A47C21" w:rsidRPr="005173B2" w:rsidRDefault="00A47C21" w:rsidP="005173B2">
      <w:pPr>
        <w:widowControl/>
        <w:suppressAutoHyphens w:val="0"/>
        <w:ind w:firstLine="567"/>
        <w:jc w:val="both"/>
        <w:rPr>
          <w:color w:val="auto"/>
          <w:sz w:val="26"/>
          <w:szCs w:val="26"/>
          <w:lang w:val="bg-BG" w:eastAsia="bg-BG"/>
        </w:rPr>
      </w:pPr>
    </w:p>
    <w:p w:rsidR="00A47C21" w:rsidRPr="00E37A11" w:rsidRDefault="00A47C21" w:rsidP="00E37A11">
      <w:pPr>
        <w:ind w:firstLine="709"/>
        <w:jc w:val="both"/>
        <w:rPr>
          <w:color w:val="auto"/>
          <w:sz w:val="26"/>
          <w:szCs w:val="26"/>
          <w:lang w:val="bg-BG" w:eastAsia="bg-BG"/>
        </w:rPr>
      </w:pPr>
      <w:r>
        <w:rPr>
          <w:b/>
          <w:color w:val="auto"/>
          <w:sz w:val="26"/>
          <w:szCs w:val="26"/>
          <w:lang w:val="bg-BG" w:eastAsia="bg-BG"/>
        </w:rPr>
        <w:t>4.</w:t>
      </w:r>
      <w:r w:rsidRPr="005173B2">
        <w:rPr>
          <w:b/>
          <w:color w:val="auto"/>
          <w:sz w:val="26"/>
          <w:szCs w:val="26"/>
          <w:lang w:val="bg-BG" w:eastAsia="bg-BG"/>
        </w:rPr>
        <w:t xml:space="preserve">Прогнозна стойност: </w:t>
      </w:r>
      <w:r w:rsidRPr="0089139F">
        <w:rPr>
          <w:color w:val="auto"/>
          <w:sz w:val="26"/>
          <w:szCs w:val="26"/>
          <w:lang w:val="bg-BG"/>
        </w:rPr>
        <w:t xml:space="preserve">Съобразно проведените от община </w:t>
      </w:r>
      <w:r>
        <w:rPr>
          <w:color w:val="auto"/>
          <w:sz w:val="26"/>
          <w:szCs w:val="26"/>
          <w:lang w:val="bg-BG"/>
        </w:rPr>
        <w:t>Мъглиж</w:t>
      </w:r>
      <w:r w:rsidRPr="0089139F">
        <w:rPr>
          <w:color w:val="auto"/>
          <w:sz w:val="26"/>
          <w:szCs w:val="26"/>
          <w:lang w:val="bg-BG"/>
        </w:rPr>
        <w:t xml:space="preserve"> пазарни консултации по смисъла на чл.44 от Закона за обществените поръчки, за определяне стойността на разходите, съгласно изготвен</w:t>
      </w:r>
      <w:r>
        <w:rPr>
          <w:color w:val="auto"/>
          <w:sz w:val="26"/>
          <w:szCs w:val="26"/>
          <w:lang w:val="bg-BG"/>
        </w:rPr>
        <w:t>а</w:t>
      </w:r>
      <w:r w:rsidRPr="0089139F">
        <w:rPr>
          <w:color w:val="auto"/>
          <w:sz w:val="26"/>
          <w:szCs w:val="26"/>
          <w:lang w:val="bg-BG"/>
        </w:rPr>
        <w:t xml:space="preserve"> количествен</w:t>
      </w:r>
      <w:r>
        <w:rPr>
          <w:color w:val="auto"/>
          <w:sz w:val="26"/>
          <w:szCs w:val="26"/>
          <w:lang w:val="bg-BG"/>
        </w:rPr>
        <w:t>а</w:t>
      </w:r>
      <w:r w:rsidRPr="0089139F">
        <w:rPr>
          <w:color w:val="auto"/>
          <w:sz w:val="26"/>
          <w:szCs w:val="26"/>
          <w:lang w:val="bg-BG"/>
        </w:rPr>
        <w:t xml:space="preserve"> сметк</w:t>
      </w:r>
      <w:r>
        <w:rPr>
          <w:color w:val="auto"/>
          <w:sz w:val="26"/>
          <w:szCs w:val="26"/>
          <w:lang w:val="bg-BG"/>
        </w:rPr>
        <w:t xml:space="preserve">а, </w:t>
      </w:r>
      <w:r w:rsidRPr="0089139F">
        <w:rPr>
          <w:color w:val="auto"/>
          <w:sz w:val="26"/>
          <w:szCs w:val="26"/>
          <w:lang w:val="bg-BG"/>
        </w:rPr>
        <w:t>Техническ</w:t>
      </w:r>
      <w:r>
        <w:rPr>
          <w:color w:val="auto"/>
          <w:sz w:val="26"/>
          <w:szCs w:val="26"/>
          <w:lang w:val="bg-BG"/>
        </w:rPr>
        <w:t xml:space="preserve">а </w:t>
      </w:r>
      <w:r w:rsidRPr="0089139F">
        <w:rPr>
          <w:color w:val="auto"/>
          <w:sz w:val="26"/>
          <w:szCs w:val="26"/>
          <w:lang w:val="bg-BG"/>
        </w:rPr>
        <w:t>спецификаци</w:t>
      </w:r>
      <w:r>
        <w:rPr>
          <w:color w:val="auto"/>
          <w:sz w:val="26"/>
          <w:szCs w:val="26"/>
          <w:lang w:val="bg-BG"/>
        </w:rPr>
        <w:t>я и проект</w:t>
      </w:r>
      <w:r w:rsidRPr="0089139F">
        <w:rPr>
          <w:color w:val="auto"/>
          <w:sz w:val="26"/>
          <w:szCs w:val="26"/>
          <w:lang w:val="bg-BG"/>
        </w:rPr>
        <w:t xml:space="preserve">, </w:t>
      </w:r>
      <w:r>
        <w:rPr>
          <w:color w:val="auto"/>
          <w:sz w:val="26"/>
          <w:szCs w:val="26"/>
          <w:lang w:val="bg-BG"/>
        </w:rPr>
        <w:t xml:space="preserve">общата прогнозна стойност на поръчката е: </w:t>
      </w:r>
      <w:r w:rsidRPr="00FC067B">
        <w:rPr>
          <w:b/>
          <w:color w:val="auto"/>
          <w:sz w:val="26"/>
          <w:szCs w:val="26"/>
          <w:lang w:val="bg-BG" w:eastAsia="bg-BG"/>
        </w:rPr>
        <w:t>2 249 997,12 лв. без ДДС</w:t>
      </w:r>
      <w:r w:rsidRPr="00E37A11">
        <w:rPr>
          <w:color w:val="auto"/>
          <w:sz w:val="26"/>
          <w:szCs w:val="26"/>
          <w:lang w:val="bg-BG" w:eastAsia="bg-BG"/>
        </w:rPr>
        <w:t xml:space="preserve">. </w:t>
      </w:r>
    </w:p>
    <w:p w:rsidR="00A47C21" w:rsidRDefault="00A47C21" w:rsidP="00B658B3">
      <w:pPr>
        <w:widowControl/>
        <w:suppressAutoHyphens w:val="0"/>
        <w:ind w:firstLine="567"/>
        <w:jc w:val="both"/>
        <w:rPr>
          <w:b/>
          <w:i/>
          <w:color w:val="auto"/>
          <w:sz w:val="26"/>
          <w:szCs w:val="26"/>
          <w:lang w:val="bg-BG"/>
        </w:rPr>
      </w:pPr>
      <w:r w:rsidRPr="00D93B2C">
        <w:rPr>
          <w:b/>
          <w:i/>
          <w:color w:val="auto"/>
          <w:sz w:val="26"/>
          <w:szCs w:val="26"/>
          <w:lang w:val="bg-BG"/>
        </w:rPr>
        <w:t xml:space="preserve">Посочената </w:t>
      </w:r>
      <w:r>
        <w:rPr>
          <w:b/>
          <w:i/>
          <w:color w:val="auto"/>
          <w:sz w:val="26"/>
          <w:szCs w:val="26"/>
          <w:lang w:val="bg-BG"/>
        </w:rPr>
        <w:t xml:space="preserve">обща </w:t>
      </w:r>
      <w:r w:rsidRPr="00D93B2C">
        <w:rPr>
          <w:b/>
          <w:i/>
          <w:color w:val="auto"/>
          <w:sz w:val="26"/>
          <w:szCs w:val="26"/>
          <w:lang w:val="bg-BG"/>
        </w:rPr>
        <w:t>прогнозна стойност</w:t>
      </w:r>
      <w:r>
        <w:rPr>
          <w:b/>
          <w:i/>
          <w:color w:val="auto"/>
          <w:sz w:val="26"/>
          <w:szCs w:val="26"/>
          <w:lang w:val="bg-BG"/>
        </w:rPr>
        <w:t xml:space="preserve"> </w:t>
      </w:r>
      <w:r w:rsidRPr="00D93B2C">
        <w:rPr>
          <w:b/>
          <w:i/>
          <w:color w:val="auto"/>
          <w:sz w:val="26"/>
          <w:szCs w:val="26"/>
          <w:lang w:val="bg-BG"/>
        </w:rPr>
        <w:t xml:space="preserve">се явява крайна за ВЪЗЛОЖИТЕЛЯ. </w:t>
      </w:r>
    </w:p>
    <w:p w:rsidR="00A47C21" w:rsidRDefault="00A47C21" w:rsidP="00B658B3">
      <w:pPr>
        <w:widowControl/>
        <w:suppressAutoHyphens w:val="0"/>
        <w:ind w:firstLine="567"/>
        <w:jc w:val="both"/>
        <w:rPr>
          <w:b/>
          <w:i/>
          <w:color w:val="auto"/>
          <w:sz w:val="26"/>
          <w:szCs w:val="26"/>
          <w:lang w:val="bg-BG"/>
        </w:rPr>
      </w:pPr>
      <w:r>
        <w:rPr>
          <w:b/>
          <w:i/>
          <w:color w:val="auto"/>
          <w:sz w:val="26"/>
          <w:szCs w:val="26"/>
          <w:lang w:val="bg-BG"/>
        </w:rPr>
        <w:t>Оферти, надхвърлящи оповестените пределни стойности за отделните дейности или пределната стойност на обществената поръчка в нейната цялост, ще бъдат предложени за отстраняване на основание чл.107, т.2, б.“а“ от ЗОП – поради несъответствие с това предварително обявено условие.</w:t>
      </w:r>
    </w:p>
    <w:p w:rsidR="00A47C21" w:rsidRDefault="00A47C21" w:rsidP="001704EB">
      <w:pPr>
        <w:widowControl/>
        <w:suppressAutoHyphens w:val="0"/>
        <w:ind w:firstLine="567"/>
        <w:jc w:val="both"/>
        <w:rPr>
          <w:b/>
          <w:i/>
          <w:color w:val="auto"/>
          <w:sz w:val="26"/>
          <w:szCs w:val="26"/>
          <w:lang w:val="bg-BG"/>
        </w:rPr>
      </w:pPr>
      <w:r w:rsidRPr="00987D18">
        <w:rPr>
          <w:b/>
          <w:i/>
          <w:color w:val="auto"/>
          <w:sz w:val="26"/>
          <w:szCs w:val="26"/>
          <w:lang w:val="bg-BG"/>
        </w:rPr>
        <w:t>Във връзка с възможността, която чл.114 от ЗОП предвижда, Възложителят посочва, че към датата на откриване на процедурата не е осигурено финансиране за обществената поръчка. В този смисъл и изпълнението на договора се отлага до датата на подписване на Договор за финансиране на строежа. Всяка от страните може да поиска писмено прекратяване на договора без предизвестие след изтичане на тримесечен срок от сключването му в случай на не осигурено финансиране.</w:t>
      </w:r>
    </w:p>
    <w:p w:rsidR="00A47C21" w:rsidRPr="00D93B2C" w:rsidRDefault="00A47C21" w:rsidP="00B658B3">
      <w:pPr>
        <w:widowControl/>
        <w:suppressAutoHyphens w:val="0"/>
        <w:ind w:firstLine="567"/>
        <w:jc w:val="both"/>
        <w:rPr>
          <w:b/>
          <w:color w:val="auto"/>
          <w:sz w:val="26"/>
          <w:szCs w:val="26"/>
          <w:lang w:val="bg-BG"/>
        </w:rPr>
      </w:pPr>
    </w:p>
    <w:p w:rsidR="00A47C21" w:rsidRPr="00D93B2C" w:rsidRDefault="00A47C21" w:rsidP="00B658B3">
      <w:pPr>
        <w:widowControl/>
        <w:suppressAutoHyphens w:val="0"/>
        <w:ind w:firstLine="567"/>
        <w:jc w:val="both"/>
        <w:rPr>
          <w:b/>
          <w:color w:val="auto"/>
          <w:sz w:val="26"/>
          <w:szCs w:val="26"/>
          <w:lang w:val="bg-BG"/>
        </w:rPr>
      </w:pPr>
      <w:r>
        <w:rPr>
          <w:b/>
          <w:color w:val="auto"/>
          <w:sz w:val="26"/>
          <w:szCs w:val="26"/>
          <w:lang w:val="bg-BG"/>
        </w:rPr>
        <w:t>5.Н</w:t>
      </w:r>
      <w:r w:rsidRPr="00D93B2C">
        <w:rPr>
          <w:b/>
          <w:color w:val="auto"/>
          <w:sz w:val="26"/>
          <w:szCs w:val="26"/>
          <w:lang w:val="bg-BG"/>
        </w:rPr>
        <w:t>ачин на плащане</w:t>
      </w:r>
    </w:p>
    <w:p w:rsidR="00A47C21" w:rsidRPr="00783FDD" w:rsidRDefault="00A47C21" w:rsidP="00EC650B">
      <w:pPr>
        <w:widowControl/>
        <w:suppressAutoHyphens w:val="0"/>
        <w:ind w:firstLine="567"/>
        <w:jc w:val="both"/>
        <w:rPr>
          <w:color w:val="auto"/>
          <w:sz w:val="26"/>
          <w:szCs w:val="26"/>
          <w:lang w:val="bg-BG"/>
        </w:rPr>
      </w:pPr>
      <w:r w:rsidRPr="00783FDD">
        <w:rPr>
          <w:color w:val="auto"/>
          <w:sz w:val="26"/>
          <w:szCs w:val="26"/>
          <w:lang w:val="bg-BG"/>
        </w:rPr>
        <w:t xml:space="preserve">Редът и условията за плащане на възнаграждението на изпълнителя на обществената поръчка са определени в договора за възлагане на обществената поръчка. </w:t>
      </w:r>
    </w:p>
    <w:p w:rsidR="00A47C21" w:rsidRPr="005173B2" w:rsidRDefault="00A47C21" w:rsidP="005173B2">
      <w:pPr>
        <w:widowControl/>
        <w:suppressAutoHyphens w:val="0"/>
        <w:ind w:firstLine="567"/>
        <w:jc w:val="both"/>
        <w:rPr>
          <w:b/>
          <w:color w:val="auto"/>
          <w:sz w:val="26"/>
          <w:szCs w:val="26"/>
          <w:lang w:val="bg-BG" w:eastAsia="bg-BG"/>
        </w:rPr>
      </w:pPr>
    </w:p>
    <w:p w:rsidR="00A47C21" w:rsidRPr="00D93B2C" w:rsidRDefault="00A47C21" w:rsidP="00A9573E">
      <w:pPr>
        <w:widowControl/>
        <w:suppressAutoHyphens w:val="0"/>
        <w:ind w:firstLine="567"/>
        <w:jc w:val="both"/>
        <w:rPr>
          <w:b/>
          <w:color w:val="auto"/>
          <w:sz w:val="26"/>
          <w:szCs w:val="26"/>
          <w:lang w:val="bg-BG" w:eastAsia="bg-BG"/>
        </w:rPr>
      </w:pPr>
      <w:bookmarkStart w:id="0" w:name="_GoBack"/>
      <w:bookmarkEnd w:id="0"/>
      <w:r w:rsidRPr="00D93B2C">
        <w:rPr>
          <w:b/>
          <w:color w:val="auto"/>
          <w:sz w:val="26"/>
          <w:szCs w:val="26"/>
          <w:lang w:val="bg-BG" w:eastAsia="bg-BG"/>
        </w:rPr>
        <w:t>ІІ.ИЗИСКВАНИЯ КЪМ УЧАСТНИЦИТЕ И УКАЗАНИЯ ЗА ПОДГОТОВКА НА ОФЕРТАТА</w:t>
      </w:r>
    </w:p>
    <w:p w:rsidR="00A47C21" w:rsidRPr="00D93B2C" w:rsidRDefault="00A47C21" w:rsidP="00D93B2C">
      <w:pPr>
        <w:widowControl/>
        <w:suppressAutoHyphens w:val="0"/>
        <w:ind w:firstLine="567"/>
        <w:jc w:val="both"/>
        <w:rPr>
          <w:b/>
          <w:color w:val="auto"/>
          <w:sz w:val="26"/>
          <w:szCs w:val="26"/>
          <w:lang w:val="bg-BG" w:eastAsia="bg-BG"/>
        </w:rPr>
      </w:pPr>
      <w:r w:rsidRPr="00D93B2C">
        <w:rPr>
          <w:b/>
          <w:color w:val="auto"/>
          <w:sz w:val="26"/>
          <w:szCs w:val="26"/>
          <w:lang w:eastAsia="bg-BG"/>
        </w:rPr>
        <w:t>1.</w:t>
      </w:r>
      <w:r w:rsidRPr="00D93B2C">
        <w:rPr>
          <w:b/>
          <w:color w:val="auto"/>
          <w:sz w:val="26"/>
          <w:szCs w:val="26"/>
          <w:lang w:val="bg-BG" w:eastAsia="bg-BG"/>
        </w:rPr>
        <w:t>ОБЩИ ИЗИСКВАНИЯ КЪМ УЧАСТНИЦИТЕ</w:t>
      </w:r>
    </w:p>
    <w:p w:rsidR="00A47C21" w:rsidRPr="00D93B2C" w:rsidRDefault="00A47C21" w:rsidP="00D93B2C">
      <w:pPr>
        <w:widowControl/>
        <w:suppressAutoHyphens w:val="0"/>
        <w:autoSpaceDE w:val="0"/>
        <w:autoSpaceDN w:val="0"/>
        <w:adjustRightInd w:val="0"/>
        <w:ind w:firstLine="567"/>
        <w:jc w:val="both"/>
        <w:rPr>
          <w:color w:val="auto"/>
          <w:sz w:val="26"/>
          <w:szCs w:val="26"/>
          <w:lang w:val="bg-BG" w:eastAsia="bg-BG"/>
        </w:rPr>
      </w:pPr>
      <w:r w:rsidRPr="00D93B2C">
        <w:rPr>
          <w:color w:val="auto"/>
          <w:sz w:val="26"/>
          <w:szCs w:val="26"/>
          <w:lang w:val="bg-BG" w:eastAsia="bg-BG"/>
        </w:rPr>
        <w:t>Участник в процедурата за възлагане на обществена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строителството съгласно законодателството на държавата, в която то е установено.</w:t>
      </w:r>
    </w:p>
    <w:p w:rsidR="00A47C21" w:rsidRPr="00B97152" w:rsidRDefault="00A47C21" w:rsidP="00B97152">
      <w:pPr>
        <w:widowControl/>
        <w:suppressAutoHyphens w:val="0"/>
        <w:autoSpaceDE w:val="0"/>
        <w:autoSpaceDN w:val="0"/>
        <w:adjustRightInd w:val="0"/>
        <w:ind w:firstLine="567"/>
        <w:jc w:val="both"/>
        <w:rPr>
          <w:color w:val="auto"/>
          <w:sz w:val="26"/>
          <w:szCs w:val="26"/>
          <w:lang w:val="bg-BG" w:eastAsia="bg-BG"/>
        </w:rPr>
      </w:pPr>
      <w:r w:rsidRPr="00B97152">
        <w:rPr>
          <w:color w:val="auto"/>
          <w:sz w:val="26"/>
          <w:szCs w:val="26"/>
          <w:lang w:val="bg-BG" w:eastAsia="bg-BG"/>
        </w:rPr>
        <w:t>Възложителят не изисква обединенията да имат определена правна форма, за да участват при възлагането на поръчка. На основание чл.10, ал.2 от ЗОП възложителят не поставя условие за създаване на юридическо лице, когато участникът, определен за изпълнител, е обединение на физически и/или юридически лица.</w:t>
      </w:r>
    </w:p>
    <w:p w:rsidR="00A47C21" w:rsidRPr="00B97152" w:rsidRDefault="00A47C21" w:rsidP="00B97152">
      <w:pPr>
        <w:widowControl/>
        <w:suppressAutoHyphens w:val="0"/>
        <w:autoSpaceDE w:val="0"/>
        <w:autoSpaceDN w:val="0"/>
        <w:adjustRightInd w:val="0"/>
        <w:ind w:firstLine="567"/>
        <w:jc w:val="both"/>
        <w:rPr>
          <w:color w:val="auto"/>
          <w:sz w:val="26"/>
          <w:szCs w:val="26"/>
          <w:lang w:val="bg-BG" w:eastAsia="bg-BG"/>
        </w:rPr>
      </w:pPr>
      <w:r w:rsidRPr="00B97152">
        <w:rPr>
          <w:color w:val="auto"/>
          <w:sz w:val="26"/>
          <w:szCs w:val="26"/>
          <w:lang w:val="bg-BG" w:eastAsia="bg-BG"/>
        </w:rPr>
        <w:t xml:space="preserve">Когато участник в процедурата е обединение, което не е юридическо лице, възложителят изисква същото да представи към офертата си копие от документ за създаване на обединението, както и следната информация във връзка с конкретната обществена поръчка: </w:t>
      </w:r>
    </w:p>
    <w:p w:rsidR="00A47C21" w:rsidRPr="00B97152" w:rsidRDefault="00A47C21" w:rsidP="00B97152">
      <w:pPr>
        <w:widowControl/>
        <w:suppressAutoHyphens w:val="0"/>
        <w:autoSpaceDE w:val="0"/>
        <w:autoSpaceDN w:val="0"/>
        <w:adjustRightInd w:val="0"/>
        <w:ind w:firstLine="567"/>
        <w:jc w:val="both"/>
        <w:rPr>
          <w:color w:val="auto"/>
          <w:sz w:val="26"/>
          <w:szCs w:val="26"/>
          <w:lang w:val="bg-BG" w:eastAsia="bg-BG"/>
        </w:rPr>
      </w:pPr>
      <w:r w:rsidRPr="00B97152">
        <w:rPr>
          <w:color w:val="auto"/>
          <w:sz w:val="26"/>
          <w:szCs w:val="26"/>
          <w:lang w:val="bg-BG" w:eastAsia="bg-BG"/>
        </w:rPr>
        <w:t xml:space="preserve">1. правата и задълженията на участниците в обединението; </w:t>
      </w:r>
    </w:p>
    <w:p w:rsidR="00A47C21" w:rsidRPr="00B97152" w:rsidRDefault="00A47C21" w:rsidP="00B97152">
      <w:pPr>
        <w:widowControl/>
        <w:suppressAutoHyphens w:val="0"/>
        <w:autoSpaceDE w:val="0"/>
        <w:autoSpaceDN w:val="0"/>
        <w:adjustRightInd w:val="0"/>
        <w:ind w:firstLine="567"/>
        <w:jc w:val="both"/>
        <w:rPr>
          <w:color w:val="auto"/>
          <w:sz w:val="26"/>
          <w:szCs w:val="26"/>
          <w:lang w:val="bg-BG" w:eastAsia="bg-BG"/>
        </w:rPr>
      </w:pPr>
      <w:r w:rsidRPr="00B97152">
        <w:rPr>
          <w:color w:val="auto"/>
          <w:sz w:val="26"/>
          <w:szCs w:val="26"/>
          <w:lang w:val="bg-BG" w:eastAsia="bg-BG"/>
        </w:rPr>
        <w:t xml:space="preserve">2. разпределението на отговорността между членовете на обединението; </w:t>
      </w:r>
    </w:p>
    <w:p w:rsidR="00A47C21" w:rsidRPr="00B97152" w:rsidRDefault="00A47C21" w:rsidP="00B97152">
      <w:pPr>
        <w:widowControl/>
        <w:suppressAutoHyphens w:val="0"/>
        <w:autoSpaceDE w:val="0"/>
        <w:autoSpaceDN w:val="0"/>
        <w:adjustRightInd w:val="0"/>
        <w:ind w:firstLine="567"/>
        <w:jc w:val="both"/>
        <w:rPr>
          <w:color w:val="auto"/>
          <w:sz w:val="26"/>
          <w:szCs w:val="26"/>
          <w:lang w:val="bg-BG" w:eastAsia="bg-BG"/>
        </w:rPr>
      </w:pPr>
      <w:r w:rsidRPr="00B97152">
        <w:rPr>
          <w:color w:val="auto"/>
          <w:sz w:val="26"/>
          <w:szCs w:val="26"/>
          <w:lang w:val="bg-BG" w:eastAsia="bg-BG"/>
        </w:rPr>
        <w:t xml:space="preserve">3. дейностите, които ще изпълнява всеки член на обединението. </w:t>
      </w:r>
    </w:p>
    <w:p w:rsidR="00A47C21" w:rsidRPr="00B97152" w:rsidRDefault="00A47C21" w:rsidP="00B97152">
      <w:pPr>
        <w:widowControl/>
        <w:suppressAutoHyphens w:val="0"/>
        <w:autoSpaceDE w:val="0"/>
        <w:autoSpaceDN w:val="0"/>
        <w:adjustRightInd w:val="0"/>
        <w:ind w:firstLine="567"/>
        <w:jc w:val="both"/>
        <w:rPr>
          <w:color w:val="auto"/>
          <w:sz w:val="26"/>
          <w:szCs w:val="26"/>
          <w:lang w:val="bg-BG" w:eastAsia="bg-BG"/>
        </w:rPr>
      </w:pPr>
      <w:r w:rsidRPr="00B97152">
        <w:rPr>
          <w:color w:val="auto"/>
          <w:sz w:val="26"/>
          <w:szCs w:val="26"/>
          <w:lang w:val="bg-BG" w:eastAsia="bg-BG"/>
        </w:rPr>
        <w:t>Всеки участник в процедурата за възлагане на обществена поръчка има право да представи само една оферта.</w:t>
      </w:r>
    </w:p>
    <w:p w:rsidR="00A47C21" w:rsidRPr="00B97152" w:rsidRDefault="00A47C21" w:rsidP="00B97152">
      <w:pPr>
        <w:widowControl/>
        <w:suppressAutoHyphens w:val="0"/>
        <w:autoSpaceDE w:val="0"/>
        <w:autoSpaceDN w:val="0"/>
        <w:adjustRightInd w:val="0"/>
        <w:ind w:firstLine="567"/>
        <w:jc w:val="both"/>
        <w:rPr>
          <w:b/>
          <w:color w:val="auto"/>
          <w:sz w:val="26"/>
          <w:szCs w:val="26"/>
          <w:lang w:val="bg-BG" w:eastAsia="bg-BG"/>
        </w:rPr>
      </w:pPr>
      <w:r w:rsidRPr="00B97152">
        <w:rPr>
          <w:b/>
          <w:color w:val="auto"/>
          <w:sz w:val="26"/>
          <w:szCs w:val="26"/>
          <w:lang w:val="bg-BG" w:eastAsia="bg-BG"/>
        </w:rPr>
        <w:t>Специфични национални основания за отстраняване, които не произтичат от чл. 57, § 1 от Директива 2014/24/ЕС, а са предвидени само в националното законодателство и имат характер на национални основания за изключване:</w:t>
      </w:r>
    </w:p>
    <w:p w:rsidR="00A47C21" w:rsidRPr="00B97152" w:rsidRDefault="00A47C21" w:rsidP="00B97152">
      <w:pPr>
        <w:widowControl/>
        <w:suppressAutoHyphens w:val="0"/>
        <w:autoSpaceDE w:val="0"/>
        <w:autoSpaceDN w:val="0"/>
        <w:adjustRightInd w:val="0"/>
        <w:ind w:firstLine="567"/>
        <w:jc w:val="both"/>
        <w:rPr>
          <w:color w:val="auto"/>
          <w:sz w:val="26"/>
          <w:szCs w:val="26"/>
          <w:lang w:val="bg-BG" w:eastAsia="bg-BG"/>
        </w:rPr>
      </w:pPr>
      <w:r w:rsidRPr="00B97152">
        <w:rPr>
          <w:color w:val="auto"/>
          <w:sz w:val="26"/>
          <w:szCs w:val="26"/>
          <w:lang w:val="bg-BG" w:eastAsia="bg-BG"/>
        </w:rPr>
        <w:t>Лице, което участва в обединение или е дало съгласие да бъде подизпълнител на друг участник, не може да подава самостоятелно оферта.</w:t>
      </w:r>
    </w:p>
    <w:p w:rsidR="00A47C21" w:rsidRPr="00B97152" w:rsidRDefault="00A47C21" w:rsidP="00B97152">
      <w:pPr>
        <w:widowControl/>
        <w:suppressAutoHyphens w:val="0"/>
        <w:autoSpaceDE w:val="0"/>
        <w:autoSpaceDN w:val="0"/>
        <w:adjustRightInd w:val="0"/>
        <w:ind w:firstLine="567"/>
        <w:jc w:val="both"/>
        <w:rPr>
          <w:i/>
          <w:color w:val="auto"/>
          <w:sz w:val="26"/>
          <w:szCs w:val="26"/>
          <w:lang w:val="bg-BG" w:eastAsia="bg-BG"/>
        </w:rPr>
      </w:pPr>
      <w:r w:rsidRPr="00B97152">
        <w:rPr>
          <w:i/>
          <w:color w:val="auto"/>
          <w:sz w:val="26"/>
          <w:szCs w:val="26"/>
          <w:lang w:val="bg-BG" w:eastAsia="bg-BG"/>
        </w:rPr>
        <w:t>Липсата на това обстоятелство участникът следва да декларира в ЕЕДОП на Част III „Основания за изключване“, раздел Г – „Специфични национални основания за изключване“.</w:t>
      </w:r>
    </w:p>
    <w:p w:rsidR="00A47C21" w:rsidRPr="00B97152" w:rsidRDefault="00A47C21" w:rsidP="00B97152">
      <w:pPr>
        <w:widowControl/>
        <w:suppressAutoHyphens w:val="0"/>
        <w:autoSpaceDE w:val="0"/>
        <w:autoSpaceDN w:val="0"/>
        <w:adjustRightInd w:val="0"/>
        <w:ind w:firstLine="567"/>
        <w:jc w:val="both"/>
        <w:rPr>
          <w:color w:val="auto"/>
          <w:sz w:val="26"/>
          <w:szCs w:val="26"/>
          <w:lang w:val="bg-BG" w:eastAsia="bg-BG"/>
        </w:rPr>
      </w:pPr>
      <w:r w:rsidRPr="00B97152">
        <w:rPr>
          <w:color w:val="auto"/>
          <w:sz w:val="26"/>
          <w:szCs w:val="26"/>
          <w:lang w:val="bg-BG" w:eastAsia="bg-BG"/>
        </w:rPr>
        <w:t>В процедурата за възлагане на обществена поръчка едно физическо или юридическо лице може да участва само в едно обединение.</w:t>
      </w:r>
    </w:p>
    <w:p w:rsidR="00A47C21" w:rsidRPr="00B97152" w:rsidRDefault="00A47C21" w:rsidP="00B97152">
      <w:pPr>
        <w:widowControl/>
        <w:tabs>
          <w:tab w:val="num" w:pos="0"/>
        </w:tabs>
        <w:suppressAutoHyphens w:val="0"/>
        <w:autoSpaceDE w:val="0"/>
        <w:autoSpaceDN w:val="0"/>
        <w:adjustRightInd w:val="0"/>
        <w:ind w:firstLine="567"/>
        <w:jc w:val="both"/>
        <w:rPr>
          <w:i/>
          <w:color w:val="auto"/>
          <w:sz w:val="26"/>
          <w:szCs w:val="26"/>
          <w:lang w:val="bg-BG" w:eastAsia="bg-BG"/>
        </w:rPr>
      </w:pPr>
      <w:r w:rsidRPr="00B97152">
        <w:rPr>
          <w:i/>
          <w:color w:val="auto"/>
          <w:sz w:val="26"/>
          <w:szCs w:val="26"/>
          <w:lang w:val="bg-BG" w:eastAsia="bg-BG"/>
        </w:rPr>
        <w:t>Липсата на това обстоятелство участникът следва да декларира в ЕЕДОП на Част III „Основания за изключване“, раздел Г – „Специфични национални основания за изключване“.</w:t>
      </w:r>
    </w:p>
    <w:p w:rsidR="00A47C21" w:rsidRPr="00B97152" w:rsidRDefault="00A47C21" w:rsidP="00B97152">
      <w:pPr>
        <w:widowControl/>
        <w:tabs>
          <w:tab w:val="num" w:pos="0"/>
        </w:tabs>
        <w:suppressAutoHyphens w:val="0"/>
        <w:autoSpaceDE w:val="0"/>
        <w:autoSpaceDN w:val="0"/>
        <w:adjustRightInd w:val="0"/>
        <w:ind w:firstLine="567"/>
        <w:jc w:val="both"/>
        <w:rPr>
          <w:i/>
          <w:color w:val="auto"/>
          <w:sz w:val="26"/>
          <w:szCs w:val="26"/>
          <w:lang w:val="bg-BG" w:eastAsia="bg-BG"/>
        </w:rPr>
      </w:pPr>
      <w:r w:rsidRPr="00B97152">
        <w:rPr>
          <w:color w:val="auto"/>
          <w:sz w:val="26"/>
          <w:szCs w:val="26"/>
          <w:lang w:val="bg-BG" w:eastAsia="bg-BG"/>
        </w:rPr>
        <w:t xml:space="preserve">Свързани лица не могат да бъдат самостоятелни участници в една и съща процедура </w:t>
      </w:r>
      <w:r w:rsidRPr="00B97152">
        <w:rPr>
          <w:i/>
          <w:color w:val="auto"/>
          <w:sz w:val="26"/>
          <w:szCs w:val="26"/>
          <w:lang w:val="bg-BG" w:eastAsia="bg-BG"/>
        </w:rPr>
        <w:t>/декларирането на това обстоятелство става чрез попълване в ЕЕДОП на част III „Основания за изключване“, раздел Г – „Специфични национални основания за изключване“/.</w:t>
      </w:r>
    </w:p>
    <w:p w:rsidR="00A47C21" w:rsidRPr="00B97152" w:rsidRDefault="00A47C21" w:rsidP="00B97152">
      <w:pPr>
        <w:widowControl/>
        <w:tabs>
          <w:tab w:val="num" w:pos="0"/>
        </w:tabs>
        <w:suppressAutoHyphens w:val="0"/>
        <w:autoSpaceDE w:val="0"/>
        <w:autoSpaceDN w:val="0"/>
        <w:adjustRightInd w:val="0"/>
        <w:ind w:firstLine="567"/>
        <w:jc w:val="both"/>
        <w:rPr>
          <w:i/>
          <w:color w:val="auto"/>
          <w:sz w:val="26"/>
          <w:szCs w:val="26"/>
          <w:lang w:val="bg-BG" w:eastAsia="bg-BG"/>
        </w:rPr>
      </w:pPr>
      <w:r w:rsidRPr="00B97152">
        <w:rPr>
          <w:color w:val="auto"/>
          <w:sz w:val="26"/>
          <w:szCs w:val="26"/>
          <w:lang w:val="bg-BG" w:eastAsia="bg-BG"/>
        </w:rPr>
        <w:t xml:space="preserve">Съгласно чл.3, т.8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„На дружествата, регистрирани в юрисдикции с преференциален данъчен режим, и на контролираните от тях лица се забранява пряко и/или косвено участие в процедура по обществени поръчки по Закона за обществените поръчки и нормативните актове по прилагането му, независимо от характера и стойността на обществената поръчка, включително и чрез гражданско дружество/консорциум, в което участва дружество, регистрирано в юрисдикция с преференциален данъчен режим </w:t>
      </w:r>
      <w:r w:rsidRPr="00B97152">
        <w:rPr>
          <w:i/>
          <w:color w:val="auto"/>
          <w:sz w:val="26"/>
          <w:szCs w:val="26"/>
          <w:lang w:val="bg-BG" w:eastAsia="bg-BG"/>
        </w:rPr>
        <w:t>/декларирането на това обстоятелство става чрез попълване в ЕЕДОП на част III „Основания за изключване“, раздел Г – „Специфични национални основания за изключване“/.</w:t>
      </w:r>
    </w:p>
    <w:p w:rsidR="00A47C21" w:rsidRPr="00B97152" w:rsidRDefault="00A47C21" w:rsidP="00B97152">
      <w:pPr>
        <w:widowControl/>
        <w:tabs>
          <w:tab w:val="num" w:pos="0"/>
        </w:tabs>
        <w:suppressAutoHyphens w:val="0"/>
        <w:autoSpaceDE w:val="0"/>
        <w:autoSpaceDN w:val="0"/>
        <w:adjustRightInd w:val="0"/>
        <w:ind w:firstLine="567"/>
        <w:jc w:val="both"/>
        <w:rPr>
          <w:i/>
          <w:color w:val="auto"/>
          <w:sz w:val="26"/>
          <w:szCs w:val="26"/>
          <w:lang w:val="bg-BG" w:eastAsia="bg-BG"/>
        </w:rPr>
      </w:pPr>
      <w:r w:rsidRPr="00B97152">
        <w:rPr>
          <w:color w:val="auto"/>
          <w:sz w:val="26"/>
          <w:szCs w:val="26"/>
          <w:lang w:val="bg-BG" w:eastAsia="bg-BG"/>
        </w:rPr>
        <w:t xml:space="preserve">Съгласно чл.69, ал.1 от Закона за противодействие на корупцията и за отнемане на незаконно придобитото имущество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чл.69, ал.1 от ЗПКОНПИ е станало съдружник, притежава дялове или е управител или член на орган на управление или контрол след освобождаването му от длъжност </w:t>
      </w:r>
      <w:r w:rsidRPr="00B97152">
        <w:rPr>
          <w:i/>
          <w:color w:val="auto"/>
          <w:sz w:val="26"/>
          <w:szCs w:val="26"/>
          <w:lang w:val="bg-BG" w:eastAsia="bg-BG"/>
        </w:rPr>
        <w:t>/декларирането на това обстоятелство става чрез попълване в ЕЕДОП на част III „Основания за изключване“, раздел Г – „Специфични национални основания за изключване“/.</w:t>
      </w:r>
    </w:p>
    <w:p w:rsidR="00A47C21" w:rsidRPr="00B97152" w:rsidRDefault="00A47C21" w:rsidP="00B97152">
      <w:pPr>
        <w:widowControl/>
        <w:tabs>
          <w:tab w:val="num" w:pos="0"/>
        </w:tabs>
        <w:suppressAutoHyphens w:val="0"/>
        <w:autoSpaceDE w:val="0"/>
        <w:autoSpaceDN w:val="0"/>
        <w:adjustRightInd w:val="0"/>
        <w:ind w:firstLine="567"/>
        <w:jc w:val="both"/>
        <w:rPr>
          <w:i/>
          <w:color w:val="auto"/>
          <w:sz w:val="26"/>
          <w:szCs w:val="26"/>
          <w:lang w:val="bg-BG" w:eastAsia="bg-BG"/>
        </w:rPr>
      </w:pPr>
      <w:r w:rsidRPr="00B97152">
        <w:rPr>
          <w:color w:val="auto"/>
          <w:sz w:val="26"/>
          <w:szCs w:val="26"/>
          <w:lang w:val="bg-BG" w:eastAsia="bg-BG"/>
        </w:rPr>
        <w:t>Специфично национално основание за отстраняване е и: който е осъден с влязла в сила присъда за престъпления, съгласно чл. 54, ал. 1, т. 1 от ЗОП, които  имат характер на национални /специфични/ основания за изключване /</w:t>
      </w:r>
      <w:r w:rsidRPr="00B97152">
        <w:rPr>
          <w:i/>
          <w:color w:val="auto"/>
          <w:sz w:val="26"/>
          <w:szCs w:val="26"/>
          <w:lang w:val="bg-BG" w:eastAsia="bg-BG"/>
        </w:rPr>
        <w:t>тези основания за изключване не се съдържат в член 57, параграф 1 от Директива 2014/24/ЕС, а само в нашето национално законодателство. Това са осъждания за престъпления по: чл. 194 — 208 /престъпления против собствеността/, чл. 21За -217 /изнудване, вещно укривателство, злоупотреба на доверие/, чл. 219-252 /престъпления против стопанството/ и чл. 254а - 260 НК /престъпления против данъчната, финансовата и осигурителна система</w:t>
      </w:r>
      <w:r w:rsidRPr="00B97152">
        <w:rPr>
          <w:color w:val="auto"/>
          <w:sz w:val="26"/>
          <w:szCs w:val="26"/>
          <w:lang w:val="bg-BG" w:eastAsia="bg-BG"/>
        </w:rPr>
        <w:t>/. Посочва се информация и за престъпления, аналогични на описаните, когато лицата са осъдени в друга държава членка или трета страна.</w:t>
      </w:r>
      <w:r w:rsidRPr="00B97152">
        <w:rPr>
          <w:i/>
          <w:color w:val="auto"/>
          <w:sz w:val="26"/>
          <w:szCs w:val="26"/>
          <w:lang w:val="bg-BG" w:eastAsia="bg-BG"/>
        </w:rPr>
        <w:t xml:space="preserve"> /декларирането на тези обстоятелства става чрез попълване в ЕЕДОП на част III „Основания за изключване“, раздел Г – „Специфични национални основания за изключване“/.</w:t>
      </w:r>
    </w:p>
    <w:p w:rsidR="00A47C21" w:rsidRPr="00B97152" w:rsidRDefault="00A47C21" w:rsidP="00B97152">
      <w:pPr>
        <w:widowControl/>
        <w:tabs>
          <w:tab w:val="num" w:pos="0"/>
        </w:tabs>
        <w:suppressAutoHyphens w:val="0"/>
        <w:autoSpaceDE w:val="0"/>
        <w:autoSpaceDN w:val="0"/>
        <w:adjustRightInd w:val="0"/>
        <w:ind w:firstLine="567"/>
        <w:jc w:val="both"/>
        <w:rPr>
          <w:i/>
          <w:color w:val="auto"/>
          <w:sz w:val="26"/>
          <w:szCs w:val="26"/>
          <w:lang w:val="bg-BG" w:eastAsia="bg-BG"/>
        </w:rPr>
      </w:pPr>
      <w:r w:rsidRPr="00B97152">
        <w:rPr>
          <w:color w:val="auto"/>
          <w:sz w:val="26"/>
          <w:szCs w:val="26"/>
          <w:lang w:val="bg-BG" w:eastAsia="bg-BG"/>
        </w:rPr>
        <w:t xml:space="preserve">Специфично национално основание за отстраняване е и: Извършени нарушения по чл. 61, ал. 1, чл. 62, ал. 1 или 3, чл. 63, ал. 1 или 2, чл. 228, ал. 3 от Кодекса на труда. </w:t>
      </w:r>
      <w:r w:rsidRPr="00B97152">
        <w:rPr>
          <w:i/>
          <w:color w:val="auto"/>
          <w:sz w:val="26"/>
          <w:szCs w:val="26"/>
          <w:lang w:val="bg-BG" w:eastAsia="bg-BG"/>
        </w:rPr>
        <w:t>/декларирането на тези обстоятелства става чрез попълване в ЕЕДОП на част III „Основания за изключване“, раздел Г – „Специфични национални основания за изключване“/.</w:t>
      </w:r>
    </w:p>
    <w:p w:rsidR="00A47C21" w:rsidRPr="00B97152" w:rsidRDefault="00A47C21" w:rsidP="00B97152">
      <w:pPr>
        <w:widowControl/>
        <w:tabs>
          <w:tab w:val="num" w:pos="0"/>
        </w:tabs>
        <w:suppressAutoHyphens w:val="0"/>
        <w:autoSpaceDE w:val="0"/>
        <w:autoSpaceDN w:val="0"/>
        <w:adjustRightInd w:val="0"/>
        <w:ind w:firstLine="567"/>
        <w:jc w:val="both"/>
        <w:rPr>
          <w:i/>
          <w:color w:val="auto"/>
          <w:sz w:val="26"/>
          <w:szCs w:val="26"/>
          <w:lang w:val="bg-BG" w:eastAsia="bg-BG"/>
        </w:rPr>
      </w:pPr>
      <w:r w:rsidRPr="00B97152">
        <w:rPr>
          <w:color w:val="auto"/>
          <w:sz w:val="26"/>
          <w:szCs w:val="26"/>
          <w:lang w:val="bg-BG" w:eastAsia="bg-BG"/>
        </w:rPr>
        <w:t>Специфично национално основание за отстраняване е и: Извършени нарушения по чл. 13, ал. 1 от Закона за трудовата миграция и трудовата мобилност.</w:t>
      </w:r>
      <w:r w:rsidRPr="00B97152">
        <w:rPr>
          <w:i/>
          <w:color w:val="auto"/>
          <w:sz w:val="26"/>
          <w:szCs w:val="26"/>
          <w:lang w:val="bg-BG" w:eastAsia="bg-BG"/>
        </w:rPr>
        <w:t xml:space="preserve"> /декларирането на тези обстоятелства става чрез попълване в ЕЕДОП на част III „Основания за изключване“, раздел Г – „Специфични национални основания за изключване“/.</w:t>
      </w:r>
    </w:p>
    <w:p w:rsidR="00A47C21" w:rsidRPr="00B97152" w:rsidRDefault="00A47C21" w:rsidP="00B97152">
      <w:pPr>
        <w:widowControl/>
        <w:tabs>
          <w:tab w:val="num" w:pos="0"/>
        </w:tabs>
        <w:suppressAutoHyphens w:val="0"/>
        <w:autoSpaceDE w:val="0"/>
        <w:autoSpaceDN w:val="0"/>
        <w:adjustRightInd w:val="0"/>
        <w:ind w:firstLine="567"/>
        <w:jc w:val="both"/>
        <w:rPr>
          <w:color w:val="auto"/>
          <w:sz w:val="26"/>
          <w:szCs w:val="26"/>
          <w:lang w:val="bg-BG" w:eastAsia="bg-BG"/>
        </w:rPr>
      </w:pPr>
    </w:p>
    <w:p w:rsidR="00A47C21" w:rsidRPr="00B97152" w:rsidRDefault="00A47C21" w:rsidP="00B97152">
      <w:pPr>
        <w:widowControl/>
        <w:suppressAutoHyphens w:val="0"/>
        <w:autoSpaceDE w:val="0"/>
        <w:autoSpaceDN w:val="0"/>
        <w:adjustRightInd w:val="0"/>
        <w:ind w:firstLine="567"/>
        <w:jc w:val="both"/>
        <w:rPr>
          <w:color w:val="auto"/>
          <w:sz w:val="26"/>
          <w:szCs w:val="26"/>
          <w:lang w:val="bg-BG" w:eastAsia="bg-BG"/>
        </w:rPr>
      </w:pPr>
      <w:r w:rsidRPr="00B97152">
        <w:rPr>
          <w:color w:val="auto"/>
          <w:sz w:val="26"/>
          <w:szCs w:val="26"/>
          <w:lang w:val="bg-BG" w:eastAsia="bg-BG"/>
        </w:rPr>
        <w:t>Съобразно чл.4, т.23 и чл.59, ал.2 ЗМИП мерките за превенция на използването на финансовата система за целите на изпирането на пари са задължителни за лицата, организиращи възлагането на обществени поръчки. Последните идентифицират всяко физическо лице, което е действителен собственик на клиент - юридическо лице или друго правно образувание, чрез събирането на:</w:t>
      </w:r>
    </w:p>
    <w:p w:rsidR="00A47C21" w:rsidRPr="00B97152" w:rsidRDefault="00A47C21" w:rsidP="00B97152">
      <w:pPr>
        <w:widowControl/>
        <w:suppressAutoHyphens w:val="0"/>
        <w:autoSpaceDE w:val="0"/>
        <w:autoSpaceDN w:val="0"/>
        <w:adjustRightInd w:val="0"/>
        <w:ind w:firstLine="567"/>
        <w:jc w:val="both"/>
        <w:rPr>
          <w:color w:val="auto"/>
          <w:sz w:val="26"/>
          <w:szCs w:val="26"/>
          <w:lang w:val="bg-BG" w:eastAsia="bg-BG"/>
        </w:rPr>
      </w:pPr>
      <w:r w:rsidRPr="00B97152">
        <w:rPr>
          <w:color w:val="auto"/>
          <w:sz w:val="26"/>
          <w:szCs w:val="26"/>
          <w:lang w:val="bg-BG" w:eastAsia="bg-BG"/>
        </w:rPr>
        <w:t>1. справка от съответния регистър по чл. 63 от ЗМИП и документите по чл. 64 от ЗМИП;</w:t>
      </w:r>
    </w:p>
    <w:p w:rsidR="00A47C21" w:rsidRPr="00B97152" w:rsidRDefault="00A47C21" w:rsidP="00B97152">
      <w:pPr>
        <w:widowControl/>
        <w:suppressAutoHyphens w:val="0"/>
        <w:autoSpaceDE w:val="0"/>
        <w:autoSpaceDN w:val="0"/>
        <w:adjustRightInd w:val="0"/>
        <w:ind w:firstLine="567"/>
        <w:jc w:val="both"/>
        <w:rPr>
          <w:color w:val="auto"/>
          <w:sz w:val="26"/>
          <w:szCs w:val="26"/>
          <w:lang w:val="bg-BG" w:eastAsia="bg-BG"/>
        </w:rPr>
      </w:pPr>
      <w:r w:rsidRPr="00B97152">
        <w:rPr>
          <w:color w:val="auto"/>
          <w:sz w:val="26"/>
          <w:szCs w:val="26"/>
          <w:lang w:val="bg-BG" w:eastAsia="bg-BG"/>
        </w:rPr>
        <w:t>2. документите и справките по чл. 54, ал. 1 и 2 от ЗМИП, както и други документи, от които да са видни действителният собственик, характерът и видът на собствеността или контролът съгласно § 2 от допълнителните разпоредби на ЗМИП, както и да няма съмнение, че лицето, за което е получена информация по т. 1, е актуалният действителен собственик;</w:t>
      </w:r>
    </w:p>
    <w:p w:rsidR="00A47C21" w:rsidRPr="00B97152" w:rsidRDefault="00A47C21" w:rsidP="00B97152">
      <w:pPr>
        <w:widowControl/>
        <w:suppressAutoHyphens w:val="0"/>
        <w:autoSpaceDE w:val="0"/>
        <w:autoSpaceDN w:val="0"/>
        <w:adjustRightInd w:val="0"/>
        <w:ind w:firstLine="567"/>
        <w:jc w:val="both"/>
        <w:rPr>
          <w:color w:val="auto"/>
          <w:sz w:val="26"/>
          <w:szCs w:val="26"/>
          <w:lang w:val="bg-BG" w:eastAsia="bg-BG"/>
        </w:rPr>
      </w:pPr>
      <w:r w:rsidRPr="00B97152">
        <w:rPr>
          <w:color w:val="auto"/>
          <w:sz w:val="26"/>
          <w:szCs w:val="26"/>
          <w:lang w:val="bg-BG" w:eastAsia="bg-BG"/>
        </w:rPr>
        <w:t xml:space="preserve"> 3. декларация от законния представител или от пълномощника на юридическото лице.</w:t>
      </w:r>
    </w:p>
    <w:p w:rsidR="00A47C21" w:rsidRPr="00B97152" w:rsidRDefault="00A47C21" w:rsidP="00B97152">
      <w:pPr>
        <w:widowControl/>
        <w:suppressAutoHyphens w:val="0"/>
        <w:autoSpaceDE w:val="0"/>
        <w:autoSpaceDN w:val="0"/>
        <w:adjustRightInd w:val="0"/>
        <w:ind w:firstLine="567"/>
        <w:jc w:val="both"/>
        <w:rPr>
          <w:color w:val="auto"/>
          <w:sz w:val="26"/>
          <w:szCs w:val="26"/>
          <w:lang w:val="bg-BG" w:eastAsia="bg-BG"/>
        </w:rPr>
      </w:pPr>
    </w:p>
    <w:p w:rsidR="00A47C21" w:rsidRPr="00B97152" w:rsidRDefault="00A47C21" w:rsidP="00B97152">
      <w:pPr>
        <w:widowControl/>
        <w:suppressAutoHyphens w:val="0"/>
        <w:ind w:firstLine="567"/>
        <w:jc w:val="both"/>
        <w:rPr>
          <w:b/>
          <w:noProof/>
          <w:color w:val="auto"/>
          <w:sz w:val="26"/>
          <w:szCs w:val="26"/>
          <w:u w:val="single"/>
          <w:lang w:val="bg-BG"/>
        </w:rPr>
      </w:pPr>
      <w:r>
        <w:rPr>
          <w:b/>
          <w:noProof/>
          <w:color w:val="auto"/>
          <w:sz w:val="26"/>
          <w:szCs w:val="26"/>
          <w:u w:val="single"/>
          <w:lang w:val="bg-BG"/>
        </w:rPr>
        <w:t>2.</w:t>
      </w:r>
      <w:r w:rsidRPr="00B97152">
        <w:rPr>
          <w:b/>
          <w:noProof/>
          <w:color w:val="auto"/>
          <w:sz w:val="26"/>
          <w:szCs w:val="26"/>
          <w:u w:val="single"/>
          <w:lang w:val="bg-BG"/>
        </w:rPr>
        <w:t>Лично състояние на участниците. Основания за задължително отстраняване.</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На основание чл.54, ал.1 от ЗОП възложителят отстранява от участие в процедура за възлагане на обществена поръчка участник, когато:</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1. е осъден с влязла в сила присъда, за престъпление по чл. 108а, чл. 159а - 159г, чл. 172, чл. 192а, чл. 194 - 217, чл. 219 - 252, чл. 253 - 260, чл. 301 - 307, чл. 321, 321а и чл. 352 - 353е от Наказателния кодекс;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2. е осъден с влязла в сила присъда, за престъпление, аналогично на тези по т. 1, в друга държава членка или трета страна;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3.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съгласно законодателството на държавата, в която участникът е установен, доказани с влязъл в сила акт на компетентен орган.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4. е налице неравнопоставеност в случаите по чл. 44, ал. 5 от ЗОП;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5. е установено, че: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а) е представил документ с невярно съдържание, свързан с удостоверяване липсата на основания за отстраняване или изпълнението на критериите за подбор;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б) не е предоставил изискваща се информация, свързана с удостоверяване липсата на основания за отстраняване или изпълнението на критериите за подбор;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6.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участникът е установен;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7. е налице конфликт на интереси, който не може да бъде отстранен.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Основанията по т. 1, 2 и 7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В тези случаи,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т. 1, 2 и 7 се отнасят и за това физическо лице.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Основанието по т. 3 не се прилага, когато размерът на неплатените дължими данъци или социалноосигурителни вноски е до 1 на сто от сумата на годишния общ оборот за последната приключена финансова година, но не повече от 50 000 лв.</w:t>
      </w:r>
    </w:p>
    <w:p w:rsidR="00A47C21" w:rsidRPr="00B97152" w:rsidRDefault="00A47C21" w:rsidP="00B97152">
      <w:pPr>
        <w:widowControl/>
        <w:suppressAutoHyphens w:val="0"/>
        <w:spacing w:line="276" w:lineRule="auto"/>
        <w:ind w:firstLine="567"/>
        <w:jc w:val="both"/>
        <w:rPr>
          <w:i/>
          <w:noProof/>
          <w:color w:val="auto"/>
          <w:sz w:val="26"/>
          <w:szCs w:val="26"/>
          <w:lang w:val="bg-BG"/>
        </w:rPr>
      </w:pPr>
      <w:r w:rsidRPr="00B97152">
        <w:rPr>
          <w:i/>
          <w:noProof/>
          <w:color w:val="auto"/>
          <w:sz w:val="26"/>
          <w:szCs w:val="26"/>
          <w:lang w:val="bg-BG"/>
        </w:rPr>
        <w:t xml:space="preserve">При подаване на офертата си участникът декларира липса на основанията за отстраняване, посочени по-горе, чрез представяне на ЕЕДОП, попълвайки Част </w:t>
      </w:r>
      <w:r w:rsidRPr="00B97152">
        <w:rPr>
          <w:i/>
          <w:noProof/>
          <w:color w:val="auto"/>
          <w:sz w:val="26"/>
          <w:szCs w:val="26"/>
        </w:rPr>
        <w:t>III</w:t>
      </w:r>
      <w:r w:rsidRPr="00B97152">
        <w:rPr>
          <w:i/>
          <w:noProof/>
          <w:color w:val="auto"/>
          <w:sz w:val="26"/>
          <w:szCs w:val="26"/>
          <w:lang w:val="bg-BG"/>
        </w:rPr>
        <w:t xml:space="preserve"> „Основания за изключване“, Раздели „А“ – „Г“, с изключение на националните основания за отстраняване, при спазване на посоченото по-горе.</w:t>
      </w:r>
    </w:p>
    <w:p w:rsidR="00A47C21" w:rsidRPr="00B97152" w:rsidRDefault="00A47C21" w:rsidP="00B97152">
      <w:pPr>
        <w:widowControl/>
        <w:suppressAutoHyphens w:val="0"/>
        <w:spacing w:line="276" w:lineRule="auto"/>
        <w:ind w:firstLine="567"/>
        <w:jc w:val="both"/>
        <w:rPr>
          <w:noProof/>
          <w:color w:val="auto"/>
          <w:sz w:val="26"/>
          <w:szCs w:val="26"/>
          <w:lang w:val="bg-BG"/>
        </w:rPr>
      </w:pP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Лицата по чл. 54, ал. 2 от ЗОП са, както следва: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1. при събирателно дружество - лицата по чл. 84, ал. 1 и чл. 89, ал. 1 от Търговския закон;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2. при командитно дружество - неограничено отговорните съдружници по чл. 105 от Търговския закон;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3. при дружество с ограничена отговорност - лицата по чл. 141, ал. 2 от Търговския закон, а при еднолично дружество с ограничена отговорност - лицата по чл. 147, ал. 1 от Търговския закон;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4. при акционерно дружество - лицата по чл. 241, ал. 1, чл. 242, ал. 1 и чл. 244, ал. 1 от Търговския закон;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5. при командитно дружество с акции - лицата по чл. 256 от Търговския закон;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6. при едноличен търговец - физическото лице - търговец;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7.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8. при кооперациите - лицата по чл. 20, ал. 1 и чл. 27, ал. 1 от Закона за кооперациите;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9. при сдружения - членовете на управителния съвет по чл. 30, ал. 1 от Закона за юридическите лица с нестопанска цел или управителят, в случаите по чл. 30, ал. 3 от Закона за юридическите лица с нестопанска цел;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10. при фондациите - лицата по чл. 35, ал. 1 от Закона за юридическите лица с нестопанска цел;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11. в случаите по т. 1 - 7 - и прокуристите, когато има такива;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12. за чуждестранните лица - лицата, които представляват, управляват и контролират участника съгласно законодателството на държавата, в която са установени.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В случаите по т. 11 и 12, 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 съответно територията на държавата, в която се провежда процедурата при възложител по чл. 5, ал. 2, т. 15 от ЗОП. </w:t>
      </w:r>
    </w:p>
    <w:p w:rsidR="00A47C21" w:rsidRPr="00B97152" w:rsidRDefault="00A47C21" w:rsidP="00B97152">
      <w:pPr>
        <w:widowControl/>
        <w:suppressAutoHyphens w:val="0"/>
        <w:spacing w:line="276" w:lineRule="auto"/>
        <w:ind w:firstLine="567"/>
        <w:jc w:val="both"/>
        <w:rPr>
          <w:noProof/>
          <w:color w:val="auto"/>
          <w:sz w:val="26"/>
          <w:szCs w:val="26"/>
          <w:lang w:val="bg-BG"/>
        </w:rPr>
      </w:pP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Участниците са длъжни при поискване от страна на възложителя да представят необходимата информация относно правно-организационната форма, под която осъществяват дейността си, както и списък на всички задължени лица по смисъла на чл. 54, ал. 2 и 3 от ЗОП независимо от наименованието на органите, в които участват, или от длъжностите, които заемат. </w:t>
      </w:r>
    </w:p>
    <w:p w:rsidR="00A47C21" w:rsidRPr="00B97152" w:rsidRDefault="00A47C21" w:rsidP="00B97152">
      <w:pPr>
        <w:widowControl/>
        <w:suppressAutoHyphens w:val="0"/>
        <w:spacing w:line="276" w:lineRule="auto"/>
        <w:ind w:firstLine="567"/>
        <w:jc w:val="both"/>
        <w:rPr>
          <w:noProof/>
          <w:color w:val="auto"/>
          <w:sz w:val="26"/>
          <w:szCs w:val="26"/>
          <w:lang w:val="bg-BG"/>
        </w:rPr>
      </w:pP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Когато лицата по чл. 54, ал. 2 и 3 от ЗОП са повече от едно и за тях няма различие по отношение на обстоятелствата по чл. 54, ал. 1, т. 1, 2 и 7,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Когато е налице необходимост от защита на личните данни при различие в обстоятелствата, свързани с личното състояние на лицата по чл. 54, ал. 2 и 3 от ЗОП, информацията относно изискванията по чл. 54, ал. 1, т. 1, 2 и 7 от ЗОП се попълва в отделен ЕЕДОП, подписан от съответното лице.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При необходимост от деклариране на обстоятелствата по чл. 54, ал. 1, т. 3 - 6 от ЗОП,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Когато документи, свързани с участие в обществени поръчки, се подават от лице, което представлява участника по пълномощие, в ЕЕДОП се посочва информация относно обхвата на представителната му власт.</w:t>
      </w:r>
    </w:p>
    <w:p w:rsidR="00A47C21" w:rsidRPr="00B97152" w:rsidRDefault="00A47C21" w:rsidP="00B97152">
      <w:pPr>
        <w:widowControl/>
        <w:suppressAutoHyphens w:val="0"/>
        <w:spacing w:line="276" w:lineRule="auto"/>
        <w:ind w:firstLine="567"/>
        <w:jc w:val="both"/>
        <w:rPr>
          <w:noProof/>
          <w:color w:val="auto"/>
          <w:sz w:val="26"/>
          <w:szCs w:val="26"/>
          <w:lang w:val="bg-BG"/>
        </w:rPr>
      </w:pP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Участник, за когото са налице основания по чл. 54, ал. 1 от ЗОП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1. е погасил задълженията си по чл. 54, ал. 1, т. 3 от ЗОП, включително начислените лихви и/или глоби или че те са разсрочени, отсрочени или обезпечени;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2. е платил или е в процес на изплащане на дължимо обезщетение за всички вреди, настъпили в резултат от извършеното от него престъпление или нарушение;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3.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4. е платил изцяло дължимото вземане по чл. 128, чл. 228, ал. 3 или чл. 245 от Кодекса на труда.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Възложителят преценява предприетите от участника мерки, като отчита тежестта и конкретните обстоятелства, свързани с престъплението или нарушението.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В случай че предприетите от участника мерки са достатъчни, за да се гарантира неговата надеждност, възложителят не го отстранява от участие в поръчката.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Мотивите за приемане или отхвърляне на предприетите мерки и представените доказателства се посочват в решението за класиране или прекратяване на процедурата, в зависимост от вида и етапа, на който се намира процедурата.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няма право да използва предвидената в чл.56, ал. 1 от ЗОП възможност за времето, определено с присъдата или акта.</w:t>
      </w:r>
    </w:p>
    <w:p w:rsidR="00A47C21" w:rsidRPr="00B97152" w:rsidRDefault="00A47C21" w:rsidP="00B97152">
      <w:pPr>
        <w:widowControl/>
        <w:suppressAutoHyphens w:val="0"/>
        <w:spacing w:line="276" w:lineRule="auto"/>
        <w:ind w:firstLine="567"/>
        <w:jc w:val="both"/>
        <w:rPr>
          <w:noProof/>
          <w:color w:val="auto"/>
          <w:sz w:val="26"/>
          <w:szCs w:val="26"/>
          <w:lang w:val="bg-BG"/>
        </w:rPr>
      </w:pP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Възложителят отстранява от процедурата участник, за когото са налице основанията по чл. 54, ал. 1 от ЗОП, възникнали преди или по време на процедурата. Това се прилага и когато участник в процедурата е обединение от физически и/или юридически лица и за член на обединението е налице някое от основанията за отстраняване.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Основанията за отстраняване се прилагат до изтичане на следните срокове: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1. пет години от влизането в сила на присъдата - по отношение на обстоятелства по чл. 54, ал. 1, т. 1 и 2 от ЗОП, освен ако в присъдата е посочен друг срок на наказанието;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2. три години от датата на: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а) влизането в сила на решението на възложителя, с което участникът е отстранен за наличие на обстоятелствата по чл. 54, ал. 1, т. 5, буква „а" от ЗОП;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б) влизането в сила на акт на компетентен орган, с който е установено наличието на обстоятелствата по чл. 54, ал. 1, т. 6 от ЗОП, освен ако в акта е посочен друг срок;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 xml:space="preserve">Стопанските субекти, които са отстранени от процедура за възлагане на обществена поръчка поради наличие на обстоятелства по чл. 54, ал. 1, т. 5, буква „а" от ЗОП, се включват в списък, който има информативен характер. </w:t>
      </w:r>
    </w:p>
    <w:p w:rsidR="00A47C21" w:rsidRPr="00B97152" w:rsidRDefault="00A47C21" w:rsidP="00B97152">
      <w:pPr>
        <w:widowControl/>
        <w:suppressAutoHyphens w:val="0"/>
        <w:spacing w:line="276" w:lineRule="auto"/>
        <w:ind w:firstLine="567"/>
        <w:jc w:val="both"/>
        <w:rPr>
          <w:noProof/>
          <w:color w:val="auto"/>
          <w:sz w:val="26"/>
          <w:szCs w:val="26"/>
          <w:lang w:val="bg-BG"/>
        </w:rPr>
      </w:pPr>
      <w:r w:rsidRPr="00B97152">
        <w:rPr>
          <w:noProof/>
          <w:color w:val="auto"/>
          <w:sz w:val="26"/>
          <w:szCs w:val="26"/>
          <w:lang w:val="bg-BG"/>
        </w:rPr>
        <w:t>В случай на отстраняване по чл. 54 от ЗОП възложителят трябва да осигури доказателства за наличие на основания за отстраняване.</w:t>
      </w:r>
    </w:p>
    <w:p w:rsidR="00A47C21" w:rsidRPr="00B97152" w:rsidRDefault="00A47C21" w:rsidP="00B97152">
      <w:pPr>
        <w:widowControl/>
        <w:suppressAutoHyphens w:val="0"/>
        <w:spacing w:line="276" w:lineRule="auto"/>
        <w:ind w:firstLine="567"/>
        <w:jc w:val="both"/>
        <w:rPr>
          <w:noProof/>
          <w:color w:val="auto"/>
          <w:sz w:val="26"/>
          <w:szCs w:val="26"/>
          <w:lang w:val="bg-BG"/>
        </w:rPr>
      </w:pPr>
    </w:p>
    <w:p w:rsidR="00A47C21" w:rsidRPr="00B97152" w:rsidRDefault="00A47C21" w:rsidP="00B97152">
      <w:pPr>
        <w:widowControl/>
        <w:suppressAutoHyphens w:val="0"/>
        <w:spacing w:line="276" w:lineRule="auto"/>
        <w:ind w:firstLine="567"/>
        <w:jc w:val="both"/>
        <w:rPr>
          <w:b/>
          <w:noProof/>
          <w:color w:val="auto"/>
          <w:sz w:val="26"/>
          <w:szCs w:val="26"/>
          <w:u w:val="single"/>
          <w:lang w:val="bg-BG"/>
        </w:rPr>
      </w:pPr>
      <w:r w:rsidRPr="00B97152">
        <w:rPr>
          <w:b/>
          <w:noProof/>
          <w:color w:val="auto"/>
          <w:sz w:val="26"/>
          <w:szCs w:val="26"/>
          <w:u w:val="single"/>
          <w:lang w:val="bg-BG"/>
        </w:rPr>
        <w:t>Доказване липсата на основания за отстраняване</w:t>
      </w:r>
    </w:p>
    <w:p w:rsidR="00A47C21" w:rsidRPr="00B97152" w:rsidRDefault="00A47C21" w:rsidP="00B97152">
      <w:pPr>
        <w:suppressAutoHyphens w:val="0"/>
        <w:autoSpaceDE w:val="0"/>
        <w:autoSpaceDN w:val="0"/>
        <w:adjustRightInd w:val="0"/>
        <w:ind w:firstLine="567"/>
        <w:jc w:val="both"/>
        <w:rPr>
          <w:noProof/>
          <w:color w:val="auto"/>
          <w:sz w:val="26"/>
          <w:szCs w:val="26"/>
          <w:lang w:val="bg-BG"/>
        </w:rPr>
      </w:pPr>
      <w:r w:rsidRPr="00B97152">
        <w:rPr>
          <w:noProof/>
          <w:color w:val="auto"/>
          <w:sz w:val="26"/>
          <w:szCs w:val="26"/>
          <w:lang w:val="bg-BG"/>
        </w:rPr>
        <w:t xml:space="preserve">За доказване на липсата на основания за отстраняване участникът, избран за изпълнител, представя: </w:t>
      </w:r>
    </w:p>
    <w:p w:rsidR="00A47C21" w:rsidRPr="00B97152" w:rsidRDefault="00A47C21" w:rsidP="00B97152">
      <w:pPr>
        <w:suppressAutoHyphens w:val="0"/>
        <w:autoSpaceDE w:val="0"/>
        <w:autoSpaceDN w:val="0"/>
        <w:adjustRightInd w:val="0"/>
        <w:ind w:firstLine="567"/>
        <w:jc w:val="both"/>
        <w:rPr>
          <w:noProof/>
          <w:color w:val="auto"/>
          <w:sz w:val="26"/>
          <w:szCs w:val="26"/>
          <w:lang w:val="bg-BG"/>
        </w:rPr>
      </w:pPr>
      <w:r w:rsidRPr="00B97152">
        <w:rPr>
          <w:noProof/>
          <w:color w:val="auto"/>
          <w:sz w:val="26"/>
          <w:szCs w:val="26"/>
          <w:lang w:val="bg-BG"/>
        </w:rPr>
        <w:t xml:space="preserve">1. за обстоятелствата по чл. 54, ал. 1, т. 1 от ЗОП - свидетелство за съдимост; </w:t>
      </w:r>
    </w:p>
    <w:p w:rsidR="00A47C21" w:rsidRPr="00B97152" w:rsidRDefault="00A47C21" w:rsidP="00B97152">
      <w:pPr>
        <w:suppressAutoHyphens w:val="0"/>
        <w:autoSpaceDE w:val="0"/>
        <w:autoSpaceDN w:val="0"/>
        <w:adjustRightInd w:val="0"/>
        <w:ind w:firstLine="567"/>
        <w:jc w:val="both"/>
        <w:rPr>
          <w:noProof/>
          <w:color w:val="auto"/>
          <w:sz w:val="26"/>
          <w:szCs w:val="26"/>
          <w:lang w:val="bg-BG"/>
        </w:rPr>
      </w:pPr>
      <w:r w:rsidRPr="00B97152">
        <w:rPr>
          <w:noProof/>
          <w:color w:val="auto"/>
          <w:sz w:val="26"/>
          <w:szCs w:val="26"/>
          <w:lang w:val="bg-BG"/>
        </w:rPr>
        <w:t xml:space="preserve">2. за обстоятелството по чл. 54, ал. 1, т. 3 от ЗОП - удостоверение от органите по приходите и удостоверение от общината по седалището на възложителя и на участника; </w:t>
      </w:r>
    </w:p>
    <w:p w:rsidR="00A47C21" w:rsidRPr="00B97152" w:rsidRDefault="00A47C21" w:rsidP="00B97152">
      <w:pPr>
        <w:suppressAutoHyphens w:val="0"/>
        <w:autoSpaceDE w:val="0"/>
        <w:autoSpaceDN w:val="0"/>
        <w:adjustRightInd w:val="0"/>
        <w:ind w:firstLine="567"/>
        <w:jc w:val="both"/>
        <w:rPr>
          <w:noProof/>
          <w:color w:val="auto"/>
          <w:sz w:val="26"/>
          <w:szCs w:val="26"/>
          <w:lang w:val="bg-BG"/>
        </w:rPr>
      </w:pPr>
      <w:r w:rsidRPr="00B97152">
        <w:rPr>
          <w:noProof/>
          <w:color w:val="auto"/>
          <w:sz w:val="26"/>
          <w:szCs w:val="26"/>
          <w:lang w:val="bg-BG"/>
        </w:rPr>
        <w:t xml:space="preserve">3. за обстоятелството по чл. 54, ал. 1, т. 6 от ЗОП и по чл. 56, ал. 1, т. 4 от ЗОП- удостоверение от органите на Изпълнителна агенция „Главна инспекция по труда"; </w:t>
      </w:r>
    </w:p>
    <w:p w:rsidR="00A47C21" w:rsidRPr="00B97152" w:rsidRDefault="00A47C21" w:rsidP="00B97152">
      <w:pPr>
        <w:suppressAutoHyphens w:val="0"/>
        <w:autoSpaceDE w:val="0"/>
        <w:autoSpaceDN w:val="0"/>
        <w:adjustRightInd w:val="0"/>
        <w:ind w:firstLine="567"/>
        <w:jc w:val="both"/>
        <w:rPr>
          <w:noProof/>
          <w:color w:val="auto"/>
          <w:sz w:val="26"/>
          <w:szCs w:val="26"/>
          <w:lang w:val="bg-BG"/>
        </w:rPr>
      </w:pPr>
      <w:r w:rsidRPr="00B97152">
        <w:rPr>
          <w:noProof/>
          <w:color w:val="auto"/>
          <w:sz w:val="26"/>
          <w:szCs w:val="26"/>
          <w:lang w:val="bg-BG"/>
        </w:rPr>
        <w:t>Когато участникът, избран за изпълнител, е чуждестранно лице, той представя съответния документ, издаден от компетентен орган, съгласно законодателството на държавата, в която участникът е установен.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 Когато декларацията няма правно значение, участникът представя официално заявление, направено пред компетентен орган в съответната държава.</w:t>
      </w:r>
    </w:p>
    <w:p w:rsidR="00A47C21" w:rsidRDefault="00A47C21" w:rsidP="00D93B2C">
      <w:pPr>
        <w:widowControl/>
        <w:tabs>
          <w:tab w:val="num" w:pos="0"/>
        </w:tabs>
        <w:suppressAutoHyphens w:val="0"/>
        <w:autoSpaceDE w:val="0"/>
        <w:autoSpaceDN w:val="0"/>
        <w:adjustRightInd w:val="0"/>
        <w:ind w:firstLine="567"/>
        <w:jc w:val="both"/>
        <w:rPr>
          <w:color w:val="auto"/>
          <w:sz w:val="26"/>
          <w:szCs w:val="26"/>
          <w:lang w:val="bg-BG" w:eastAsia="bg-BG"/>
        </w:rPr>
      </w:pPr>
    </w:p>
    <w:p w:rsidR="00A47C21" w:rsidRPr="004B3E99" w:rsidRDefault="00A47C21" w:rsidP="004B3E99">
      <w:pPr>
        <w:suppressAutoHyphens w:val="0"/>
        <w:autoSpaceDE w:val="0"/>
        <w:autoSpaceDN w:val="0"/>
        <w:adjustRightInd w:val="0"/>
        <w:ind w:firstLine="567"/>
        <w:jc w:val="both"/>
        <w:rPr>
          <w:b/>
          <w:color w:val="auto"/>
          <w:sz w:val="26"/>
          <w:szCs w:val="26"/>
          <w:lang w:val="bg-BG"/>
        </w:rPr>
      </w:pPr>
      <w:r>
        <w:rPr>
          <w:b/>
          <w:color w:val="auto"/>
          <w:sz w:val="26"/>
          <w:szCs w:val="26"/>
          <w:lang w:val="bg-BG"/>
        </w:rPr>
        <w:t>3.</w:t>
      </w:r>
      <w:r w:rsidRPr="004B3E99">
        <w:rPr>
          <w:b/>
          <w:color w:val="auto"/>
          <w:sz w:val="26"/>
          <w:szCs w:val="26"/>
          <w:lang w:val="bg-BG"/>
        </w:rPr>
        <w:t>Възложителят определя по отношение на участниците критерии за подбор, които се отнасят до:</w:t>
      </w:r>
    </w:p>
    <w:p w:rsidR="00A47C21" w:rsidRPr="004B3E99" w:rsidRDefault="00A47C21" w:rsidP="004B3E99">
      <w:pPr>
        <w:suppressAutoHyphens w:val="0"/>
        <w:autoSpaceDE w:val="0"/>
        <w:autoSpaceDN w:val="0"/>
        <w:adjustRightInd w:val="0"/>
        <w:ind w:firstLine="567"/>
        <w:jc w:val="both"/>
        <w:rPr>
          <w:b/>
          <w:color w:val="auto"/>
          <w:sz w:val="26"/>
          <w:szCs w:val="26"/>
          <w:lang w:val="bg-BG"/>
        </w:rPr>
      </w:pPr>
      <w:r w:rsidRPr="004B3E99">
        <w:rPr>
          <w:b/>
          <w:color w:val="auto"/>
          <w:sz w:val="26"/>
          <w:szCs w:val="26"/>
          <w:lang w:val="bg-BG"/>
        </w:rPr>
        <w:t>1.годност за упражняване на професионална дейност;</w:t>
      </w:r>
    </w:p>
    <w:p w:rsidR="00A47C21" w:rsidRPr="004B3E99" w:rsidRDefault="00A47C21" w:rsidP="004B3E99">
      <w:pPr>
        <w:suppressAutoHyphens w:val="0"/>
        <w:autoSpaceDE w:val="0"/>
        <w:autoSpaceDN w:val="0"/>
        <w:adjustRightInd w:val="0"/>
        <w:ind w:firstLine="567"/>
        <w:jc w:val="both"/>
        <w:rPr>
          <w:b/>
          <w:color w:val="auto"/>
          <w:sz w:val="26"/>
          <w:szCs w:val="26"/>
          <w:lang w:val="bg-BG"/>
        </w:rPr>
      </w:pPr>
      <w:r w:rsidRPr="004B3E99">
        <w:rPr>
          <w:b/>
          <w:color w:val="auto"/>
          <w:sz w:val="26"/>
          <w:szCs w:val="26"/>
          <w:lang w:val="bg-BG"/>
        </w:rPr>
        <w:t>1. икономическото и финансовото състояние;</w:t>
      </w:r>
    </w:p>
    <w:p w:rsidR="00A47C21" w:rsidRPr="004B3E99" w:rsidRDefault="00A47C21" w:rsidP="004B3E99">
      <w:pPr>
        <w:suppressAutoHyphens w:val="0"/>
        <w:autoSpaceDE w:val="0"/>
        <w:autoSpaceDN w:val="0"/>
        <w:adjustRightInd w:val="0"/>
        <w:ind w:firstLine="567"/>
        <w:jc w:val="both"/>
        <w:rPr>
          <w:b/>
          <w:color w:val="auto"/>
          <w:sz w:val="26"/>
          <w:szCs w:val="26"/>
          <w:lang w:val="bg-BG"/>
        </w:rPr>
      </w:pPr>
      <w:r w:rsidRPr="004B3E99">
        <w:rPr>
          <w:b/>
          <w:color w:val="auto"/>
          <w:sz w:val="26"/>
          <w:szCs w:val="26"/>
          <w:lang w:val="bg-BG"/>
        </w:rPr>
        <w:t>2. техническите и професионалните способности.</w:t>
      </w:r>
    </w:p>
    <w:p w:rsidR="00A47C21" w:rsidRPr="004B3E99" w:rsidRDefault="00A47C21" w:rsidP="004B3E99">
      <w:pPr>
        <w:suppressAutoHyphens w:val="0"/>
        <w:autoSpaceDE w:val="0"/>
        <w:autoSpaceDN w:val="0"/>
        <w:adjustRightInd w:val="0"/>
        <w:ind w:firstLine="567"/>
        <w:jc w:val="both"/>
        <w:rPr>
          <w:color w:val="auto"/>
          <w:sz w:val="26"/>
          <w:szCs w:val="26"/>
          <w:lang w:val="bg-BG"/>
        </w:rPr>
      </w:pPr>
      <w:r w:rsidRPr="004B3E99">
        <w:rPr>
          <w:color w:val="auto"/>
          <w:sz w:val="26"/>
          <w:szCs w:val="26"/>
          <w:lang w:val="bg-BG"/>
        </w:rPr>
        <w:t>Възложителят използва спрямо участниците само критериите за подбор по ЗОП, които са необходими за установяване на възможността им да изпълнят поръчката. Поставените критерии са съобразени с предмета, стойността, обема и сложността на поръчката.</w:t>
      </w:r>
    </w:p>
    <w:p w:rsidR="00A47C21" w:rsidRPr="00062F53" w:rsidRDefault="00A47C21" w:rsidP="00062F53">
      <w:pPr>
        <w:widowControl/>
        <w:tabs>
          <w:tab w:val="num" w:pos="709"/>
        </w:tabs>
        <w:suppressAutoHyphens w:val="0"/>
        <w:ind w:firstLine="567"/>
        <w:jc w:val="both"/>
        <w:rPr>
          <w:b/>
          <w:bCs/>
          <w:color w:val="auto"/>
          <w:sz w:val="26"/>
          <w:szCs w:val="26"/>
          <w:lang w:val="bg-BG" w:eastAsia="bg-BG"/>
        </w:rPr>
      </w:pPr>
      <w:bookmarkStart w:id="1" w:name="_Toc466799712"/>
      <w:r w:rsidRPr="004B3E99">
        <w:rPr>
          <w:b/>
          <w:bCs/>
          <w:color w:val="auto"/>
          <w:sz w:val="26"/>
          <w:szCs w:val="26"/>
          <w:lang w:val="bg-BG" w:eastAsia="bg-BG"/>
        </w:rPr>
        <w:t>Критерии за подбор към годността (правоспособността) за упражняване на пр</w:t>
      </w:r>
      <w:r w:rsidRPr="00062F53">
        <w:rPr>
          <w:b/>
          <w:bCs/>
          <w:color w:val="auto"/>
          <w:sz w:val="26"/>
          <w:szCs w:val="26"/>
          <w:lang w:val="bg-BG" w:eastAsia="bg-BG"/>
        </w:rPr>
        <w:t>офесионална дейност:</w:t>
      </w:r>
      <w:bookmarkEnd w:id="1"/>
    </w:p>
    <w:p w:rsidR="00A47C21" w:rsidRPr="00062F53" w:rsidRDefault="00A47C21" w:rsidP="00062F53">
      <w:pPr>
        <w:widowControl/>
        <w:shd w:val="clear" w:color="auto" w:fill="FFFFFF"/>
        <w:suppressAutoHyphens w:val="0"/>
        <w:ind w:right="-142" w:firstLine="567"/>
        <w:jc w:val="both"/>
        <w:rPr>
          <w:color w:val="auto"/>
          <w:sz w:val="26"/>
          <w:szCs w:val="26"/>
          <w:lang w:val="ru-RU"/>
        </w:rPr>
      </w:pPr>
      <w:bookmarkStart w:id="2" w:name="_Toc466799713"/>
      <w:r w:rsidRPr="00062F53">
        <w:rPr>
          <w:color w:val="auto"/>
          <w:sz w:val="26"/>
          <w:szCs w:val="26"/>
          <w:lang w:val="ru-RU"/>
        </w:rPr>
        <w:t xml:space="preserve">Всеки участник в процедурата следва да има регистрация в Централния професионален регистър на строителя, съгласно Закона за камарата на строителите за изпълнение на строежи с обхват </w:t>
      </w:r>
      <w:r>
        <w:rPr>
          <w:b/>
          <w:color w:val="auto"/>
          <w:sz w:val="26"/>
          <w:szCs w:val="26"/>
          <w:lang w:val="ru-RU"/>
        </w:rPr>
        <w:t>четвърта</w:t>
      </w:r>
      <w:r w:rsidRPr="00062F53">
        <w:rPr>
          <w:color w:val="auto"/>
          <w:sz w:val="26"/>
          <w:szCs w:val="26"/>
          <w:lang w:val="ru-RU"/>
        </w:rPr>
        <w:t xml:space="preserve"> група, </w:t>
      </w:r>
      <w:r>
        <w:rPr>
          <w:b/>
          <w:color w:val="auto"/>
          <w:sz w:val="26"/>
          <w:szCs w:val="26"/>
          <w:lang w:val="ru-RU"/>
        </w:rPr>
        <w:t>трета</w:t>
      </w:r>
      <w:r w:rsidRPr="00062F53">
        <w:rPr>
          <w:color w:val="auto"/>
          <w:sz w:val="26"/>
          <w:szCs w:val="26"/>
          <w:lang w:val="ru-RU"/>
        </w:rPr>
        <w:t xml:space="preserve"> категория </w:t>
      </w:r>
      <w:r>
        <w:rPr>
          <w:color w:val="auto"/>
          <w:sz w:val="26"/>
          <w:szCs w:val="26"/>
          <w:lang w:val="ru-RU"/>
        </w:rPr>
        <w:t>съгласно</w:t>
      </w:r>
      <w:r w:rsidRPr="00062F53">
        <w:rPr>
          <w:color w:val="auto"/>
          <w:sz w:val="26"/>
          <w:szCs w:val="26"/>
          <w:lang w:val="ru-RU"/>
        </w:rPr>
        <w:t xml:space="preserve"> Правилника за ред</w:t>
      </w:r>
      <w:r>
        <w:rPr>
          <w:color w:val="auto"/>
          <w:sz w:val="26"/>
          <w:szCs w:val="26"/>
          <w:lang w:val="ru-RU"/>
        </w:rPr>
        <w:t>а за вписване и водене на ЦПРС</w:t>
      </w:r>
      <w:r w:rsidRPr="00062F53">
        <w:rPr>
          <w:color w:val="auto"/>
          <w:sz w:val="26"/>
          <w:szCs w:val="26"/>
          <w:lang w:val="ru-RU"/>
        </w:rPr>
        <w:t xml:space="preserve">, която да му позволява извършването на строителните работи, предмет на настоящата поръчка, а за чуждестранно лице - еквивалентен документ или декларация от компетентните органи, съгласно националния му закон за вписването на лицето в съответен професионален регистър на държавата, в която е установен, допускащ съгласно законодателството на държавата, в която лицето е установено и осъществява дейността си, извършване на строителните работи, които са предмет на настоящата обществена поръчка, придружен с превод на български език. </w:t>
      </w:r>
    </w:p>
    <w:p w:rsidR="00A47C21" w:rsidRPr="00062F53" w:rsidRDefault="00A47C21" w:rsidP="00062F53">
      <w:pPr>
        <w:widowControl/>
        <w:shd w:val="clear" w:color="auto" w:fill="FFFFFF"/>
        <w:suppressAutoHyphens w:val="0"/>
        <w:ind w:right="-142" w:firstLine="567"/>
        <w:jc w:val="both"/>
        <w:rPr>
          <w:color w:val="auto"/>
          <w:sz w:val="26"/>
          <w:szCs w:val="26"/>
          <w:lang w:val="ru-RU"/>
        </w:rPr>
      </w:pPr>
      <w:r w:rsidRPr="00062F53">
        <w:rPr>
          <w:color w:val="auto"/>
          <w:sz w:val="26"/>
          <w:szCs w:val="26"/>
          <w:lang w:val="ru-RU"/>
        </w:rPr>
        <w:t>В случай на участник-обединение, което не е юридическо лице изискването се отнася до участника/участниците, които ще извършват дейностите по строителство.</w:t>
      </w:r>
    </w:p>
    <w:p w:rsidR="00A47C21" w:rsidRPr="00062F53" w:rsidRDefault="00A47C21" w:rsidP="00062F53">
      <w:pPr>
        <w:suppressAutoHyphens w:val="0"/>
        <w:autoSpaceDE w:val="0"/>
        <w:autoSpaceDN w:val="0"/>
        <w:adjustRightInd w:val="0"/>
        <w:ind w:firstLine="567"/>
        <w:jc w:val="both"/>
        <w:rPr>
          <w:color w:val="auto"/>
          <w:sz w:val="26"/>
          <w:szCs w:val="26"/>
          <w:lang w:val="bg-BG"/>
        </w:rPr>
      </w:pPr>
      <w:r w:rsidRPr="00062F53">
        <w:rPr>
          <w:b/>
          <w:color w:val="auto"/>
          <w:sz w:val="26"/>
          <w:szCs w:val="26"/>
          <w:u w:val="single"/>
          <w:lang w:val="bg-BG"/>
        </w:rPr>
        <w:t>Доказва се със:</w:t>
      </w:r>
      <w:r w:rsidRPr="00062F53">
        <w:rPr>
          <w:b/>
          <w:color w:val="auto"/>
          <w:sz w:val="26"/>
          <w:szCs w:val="26"/>
          <w:lang w:val="bg-BG"/>
        </w:rPr>
        <w:t xml:space="preserve"> </w:t>
      </w:r>
      <w:r w:rsidRPr="00062F53">
        <w:rPr>
          <w:color w:val="auto"/>
          <w:sz w:val="26"/>
          <w:szCs w:val="26"/>
          <w:lang w:val="bg-BG"/>
        </w:rPr>
        <w:t>Лицето или лицата</w:t>
      </w:r>
      <w:r w:rsidRPr="00062F53">
        <w:rPr>
          <w:color w:val="auto"/>
          <w:sz w:val="26"/>
          <w:szCs w:val="26"/>
        </w:rPr>
        <w:t xml:space="preserve"> </w:t>
      </w:r>
      <w:r w:rsidRPr="00062F53">
        <w:rPr>
          <w:color w:val="auto"/>
          <w:sz w:val="26"/>
          <w:szCs w:val="26"/>
          <w:lang w:val="bg-BG"/>
        </w:rPr>
        <w:t>попълват Част ІV. „Критерий за подбор”, буква „А”, „Годност” от еЕЕДОП</w:t>
      </w:r>
      <w:r w:rsidRPr="00062F53">
        <w:rPr>
          <w:color w:val="auto"/>
          <w:spacing w:val="-1"/>
          <w:sz w:val="26"/>
          <w:szCs w:val="26"/>
          <w:lang w:val="bg-BG"/>
        </w:rPr>
        <w:t xml:space="preserve">, </w:t>
      </w:r>
      <w:r w:rsidRPr="00062F53">
        <w:rPr>
          <w:color w:val="auto"/>
          <w:sz w:val="26"/>
          <w:szCs w:val="26"/>
          <w:lang w:val="bg-BG"/>
        </w:rPr>
        <w:t>като декларират тези обстоятелства.</w:t>
      </w:r>
    </w:p>
    <w:p w:rsidR="00A47C21" w:rsidRPr="00062F53" w:rsidRDefault="00A47C21" w:rsidP="00062F53">
      <w:pPr>
        <w:widowControl/>
        <w:shd w:val="clear" w:color="auto" w:fill="FFFFFF"/>
        <w:suppressAutoHyphens w:val="0"/>
        <w:ind w:right="-142" w:firstLine="567"/>
        <w:jc w:val="both"/>
        <w:rPr>
          <w:color w:val="auto"/>
          <w:sz w:val="26"/>
          <w:szCs w:val="26"/>
          <w:lang w:val="ru-RU"/>
        </w:rPr>
      </w:pPr>
      <w:r w:rsidRPr="00062F53">
        <w:rPr>
          <w:color w:val="auto"/>
          <w:sz w:val="26"/>
          <w:szCs w:val="26"/>
          <w:lang w:val="ru-RU"/>
        </w:rPr>
        <w:t>Подизпълнители, които ще изпълняват дейност по строителство, както и онези съдружници в обединение което не е ЮЛ, но съгласно договора за обединение ще изпълняват дейност по строителство, също следва да са вписани в ЦПР на строителя, за изпълнение на съответната група и категория строеж.</w:t>
      </w:r>
    </w:p>
    <w:p w:rsidR="00A47C21" w:rsidRPr="00062F53" w:rsidRDefault="00A47C21" w:rsidP="00062F53">
      <w:pPr>
        <w:widowControl/>
        <w:suppressAutoHyphens w:val="0"/>
        <w:ind w:firstLine="567"/>
        <w:jc w:val="both"/>
        <w:rPr>
          <w:bCs/>
          <w:color w:val="auto"/>
          <w:sz w:val="26"/>
          <w:szCs w:val="26"/>
          <w:lang w:val="bg-BG"/>
        </w:rPr>
      </w:pPr>
      <w:r w:rsidRPr="00062F53">
        <w:rPr>
          <w:b/>
          <w:bCs/>
          <w:color w:val="auto"/>
          <w:sz w:val="26"/>
          <w:szCs w:val="26"/>
          <w:u w:val="thick" w:color="000000"/>
          <w:lang w:val="bg-BG"/>
        </w:rPr>
        <w:t xml:space="preserve">На основание и при условията на чл. 67, ал. 5 от ЗОП, </w:t>
      </w:r>
      <w:r w:rsidRPr="00062F53">
        <w:rPr>
          <w:bCs/>
          <w:color w:val="auto"/>
          <w:sz w:val="26"/>
          <w:szCs w:val="26"/>
          <w:lang w:val="bg-BG"/>
        </w:rPr>
        <w:t xml:space="preserve">възложителят може да изисква по всяко време след отварянето на офертите представяне на документите, чрез които се доказва информацията, посочена в </w:t>
      </w:r>
      <w:r w:rsidRPr="00062F53">
        <w:rPr>
          <w:color w:val="auto"/>
          <w:sz w:val="26"/>
          <w:szCs w:val="26"/>
          <w:lang w:val="bg-BG"/>
        </w:rPr>
        <w:t>е</w:t>
      </w:r>
      <w:r w:rsidRPr="00062F53">
        <w:rPr>
          <w:bCs/>
          <w:color w:val="auto"/>
          <w:sz w:val="26"/>
          <w:szCs w:val="26"/>
          <w:lang w:val="bg-BG"/>
        </w:rPr>
        <w:t xml:space="preserve">ЕЕДОП, когато това е необходимо за законосъобразното провеждане на процедурата, а именно: Заверено копие на удостоверение от Централния професионален регистър на строителя, което им позволява да изпълняват строителството на обекти </w:t>
      </w:r>
      <w:r>
        <w:rPr>
          <w:b/>
          <w:bCs/>
          <w:color w:val="auto"/>
          <w:sz w:val="26"/>
          <w:szCs w:val="26"/>
          <w:lang w:val="bg-BG"/>
        </w:rPr>
        <w:t>четвърта</w:t>
      </w:r>
      <w:r w:rsidRPr="00062F53">
        <w:rPr>
          <w:bCs/>
          <w:color w:val="auto"/>
          <w:sz w:val="26"/>
          <w:szCs w:val="26"/>
          <w:lang w:val="bg-BG"/>
        </w:rPr>
        <w:t xml:space="preserve"> група, </w:t>
      </w:r>
      <w:r>
        <w:rPr>
          <w:b/>
          <w:bCs/>
          <w:color w:val="auto"/>
          <w:sz w:val="26"/>
          <w:szCs w:val="26"/>
          <w:lang w:val="bg-BG"/>
        </w:rPr>
        <w:t>трета</w:t>
      </w:r>
      <w:r w:rsidRPr="00062F53">
        <w:rPr>
          <w:bCs/>
          <w:color w:val="auto"/>
          <w:sz w:val="26"/>
          <w:szCs w:val="26"/>
          <w:lang w:val="bg-BG"/>
        </w:rPr>
        <w:t xml:space="preserve"> категория съгласно Правилника за реда за вписване и водене на Централния професионален регистър на строителя и при спазване на чл.17 от Закона за камарата на строителите.</w:t>
      </w:r>
    </w:p>
    <w:p w:rsidR="00A47C21" w:rsidRPr="00062F53" w:rsidRDefault="00A47C21" w:rsidP="00062F53">
      <w:pPr>
        <w:widowControl/>
        <w:suppressAutoHyphens w:val="0"/>
        <w:spacing w:line="239" w:lineRule="auto"/>
        <w:ind w:firstLine="567"/>
        <w:jc w:val="both"/>
        <w:rPr>
          <w:color w:val="auto"/>
          <w:sz w:val="26"/>
          <w:szCs w:val="26"/>
          <w:lang w:val="bg-BG"/>
        </w:rPr>
      </w:pPr>
      <w:r w:rsidRPr="00062F53">
        <w:rPr>
          <w:b/>
          <w:bCs/>
          <w:color w:val="auto"/>
          <w:sz w:val="26"/>
          <w:szCs w:val="26"/>
          <w:u w:val="thick" w:color="000000"/>
          <w:lang w:val="bg-BG"/>
        </w:rPr>
        <w:t>Определеният</w:t>
      </w:r>
      <w:r w:rsidRPr="00062F53">
        <w:rPr>
          <w:b/>
          <w:bCs/>
          <w:color w:val="auto"/>
          <w:spacing w:val="1"/>
          <w:sz w:val="26"/>
          <w:szCs w:val="26"/>
          <w:u w:val="thick" w:color="000000"/>
          <w:lang w:val="bg-BG"/>
        </w:rPr>
        <w:t xml:space="preserve"> </w:t>
      </w:r>
      <w:r w:rsidRPr="00062F53">
        <w:rPr>
          <w:b/>
          <w:bCs/>
          <w:color w:val="auto"/>
          <w:sz w:val="26"/>
          <w:szCs w:val="26"/>
          <w:u w:val="thick" w:color="000000"/>
          <w:lang w:val="bg-BG"/>
        </w:rPr>
        <w:t>за изпълнител</w:t>
      </w:r>
      <w:r w:rsidRPr="00062F53">
        <w:rPr>
          <w:b/>
          <w:bCs/>
          <w:color w:val="auto"/>
          <w:sz w:val="26"/>
          <w:szCs w:val="26"/>
          <w:lang w:val="bg-BG"/>
        </w:rPr>
        <w:t>,</w:t>
      </w:r>
      <w:r w:rsidRPr="00062F53">
        <w:rPr>
          <w:b/>
          <w:bCs/>
          <w:color w:val="auto"/>
          <w:spacing w:val="1"/>
          <w:sz w:val="26"/>
          <w:szCs w:val="26"/>
          <w:lang w:val="bg-BG"/>
        </w:rPr>
        <w:t xml:space="preserve"> </w:t>
      </w:r>
      <w:r w:rsidRPr="00062F53">
        <w:rPr>
          <w:b/>
          <w:bCs/>
          <w:color w:val="auto"/>
          <w:sz w:val="26"/>
          <w:szCs w:val="26"/>
          <w:lang w:val="bg-BG"/>
        </w:rPr>
        <w:t>съдружни</w:t>
      </w:r>
      <w:r w:rsidRPr="00062F53">
        <w:rPr>
          <w:b/>
          <w:bCs/>
          <w:color w:val="auto"/>
          <w:spacing w:val="1"/>
          <w:sz w:val="26"/>
          <w:szCs w:val="26"/>
          <w:lang w:val="bg-BG"/>
        </w:rPr>
        <w:t>ц</w:t>
      </w:r>
      <w:r w:rsidRPr="00062F53">
        <w:rPr>
          <w:b/>
          <w:bCs/>
          <w:color w:val="auto"/>
          <w:sz w:val="26"/>
          <w:szCs w:val="26"/>
          <w:lang w:val="bg-BG"/>
        </w:rPr>
        <w:t>и в обединението-изпълните</w:t>
      </w:r>
      <w:r w:rsidRPr="00062F53">
        <w:rPr>
          <w:b/>
          <w:bCs/>
          <w:color w:val="auto"/>
          <w:spacing w:val="1"/>
          <w:sz w:val="26"/>
          <w:szCs w:val="26"/>
          <w:lang w:val="bg-BG"/>
        </w:rPr>
        <w:t>л</w:t>
      </w:r>
      <w:r w:rsidRPr="00062F53">
        <w:rPr>
          <w:b/>
          <w:bCs/>
          <w:color w:val="auto"/>
          <w:sz w:val="26"/>
          <w:szCs w:val="26"/>
          <w:lang w:val="bg-BG"/>
        </w:rPr>
        <w:t>,</w:t>
      </w:r>
      <w:r w:rsidRPr="00062F53">
        <w:rPr>
          <w:b/>
          <w:bCs/>
          <w:color w:val="auto"/>
          <w:spacing w:val="1"/>
          <w:sz w:val="26"/>
          <w:szCs w:val="26"/>
          <w:lang w:val="bg-BG"/>
        </w:rPr>
        <w:t xml:space="preserve"> </w:t>
      </w:r>
      <w:r w:rsidRPr="00062F53">
        <w:rPr>
          <w:b/>
          <w:bCs/>
          <w:color w:val="auto"/>
          <w:sz w:val="26"/>
          <w:szCs w:val="26"/>
          <w:lang w:val="bg-BG"/>
        </w:rPr>
        <w:t>както и подизпъл</w:t>
      </w:r>
      <w:r w:rsidRPr="00062F53">
        <w:rPr>
          <w:b/>
          <w:bCs/>
          <w:color w:val="auto"/>
          <w:spacing w:val="1"/>
          <w:sz w:val="26"/>
          <w:szCs w:val="26"/>
          <w:lang w:val="bg-BG"/>
        </w:rPr>
        <w:t>н</w:t>
      </w:r>
      <w:r w:rsidRPr="00062F53">
        <w:rPr>
          <w:b/>
          <w:bCs/>
          <w:color w:val="auto"/>
          <w:sz w:val="26"/>
          <w:szCs w:val="26"/>
          <w:lang w:val="bg-BG"/>
        </w:rPr>
        <w:t xml:space="preserve">ители,   които   ще   извършват  </w:t>
      </w:r>
      <w:r w:rsidRPr="00062F53">
        <w:rPr>
          <w:b/>
          <w:bCs/>
          <w:color w:val="auto"/>
          <w:spacing w:val="1"/>
          <w:sz w:val="26"/>
          <w:szCs w:val="26"/>
          <w:lang w:val="bg-BG"/>
        </w:rPr>
        <w:t xml:space="preserve"> </w:t>
      </w:r>
      <w:r w:rsidRPr="00062F53">
        <w:rPr>
          <w:b/>
          <w:bCs/>
          <w:color w:val="auto"/>
          <w:sz w:val="26"/>
          <w:szCs w:val="26"/>
          <w:lang w:val="bg-BG"/>
        </w:rPr>
        <w:t xml:space="preserve">съответна   дейност  </w:t>
      </w:r>
      <w:r w:rsidRPr="00062F53">
        <w:rPr>
          <w:b/>
          <w:bCs/>
          <w:color w:val="auto"/>
          <w:spacing w:val="1"/>
          <w:sz w:val="26"/>
          <w:szCs w:val="26"/>
          <w:lang w:val="bg-BG"/>
        </w:rPr>
        <w:t xml:space="preserve"> </w:t>
      </w:r>
      <w:r w:rsidRPr="00062F53">
        <w:rPr>
          <w:b/>
          <w:bCs/>
          <w:color w:val="auto"/>
          <w:sz w:val="26"/>
          <w:szCs w:val="26"/>
          <w:lang w:val="bg-BG"/>
        </w:rPr>
        <w:t>при изпълнението на договора</w:t>
      </w:r>
      <w:r w:rsidRPr="00062F53">
        <w:rPr>
          <w:b/>
          <w:bCs/>
          <w:color w:val="auto"/>
          <w:sz w:val="26"/>
          <w:szCs w:val="26"/>
        </w:rPr>
        <w:t xml:space="preserve"> </w:t>
      </w:r>
      <w:r w:rsidRPr="00062F53">
        <w:rPr>
          <w:b/>
          <w:bCs/>
          <w:color w:val="auto"/>
          <w:sz w:val="26"/>
          <w:szCs w:val="26"/>
          <w:lang w:val="bg-BG"/>
        </w:rPr>
        <w:t xml:space="preserve">за обществената поръчка, </w:t>
      </w:r>
      <w:r w:rsidRPr="00062F53">
        <w:rPr>
          <w:color w:val="auto"/>
          <w:sz w:val="26"/>
          <w:szCs w:val="26"/>
          <w:lang w:val="bg-BG"/>
        </w:rPr>
        <w:t xml:space="preserve">са  длъжни  в  срок  не  по-късно  от  датата  на  сключване на договора да представят копие от удостоверение от Централния професионален регистър на строителя, което им позволява да изпълняват строителството на обекти </w:t>
      </w:r>
      <w:r>
        <w:rPr>
          <w:b/>
          <w:color w:val="auto"/>
          <w:sz w:val="26"/>
          <w:szCs w:val="26"/>
          <w:lang w:val="bg-BG"/>
        </w:rPr>
        <w:t>четвърта</w:t>
      </w:r>
      <w:r w:rsidRPr="00062F53">
        <w:rPr>
          <w:color w:val="auto"/>
          <w:sz w:val="26"/>
          <w:szCs w:val="26"/>
          <w:lang w:val="bg-BG"/>
        </w:rPr>
        <w:t xml:space="preserve"> група, </w:t>
      </w:r>
      <w:r>
        <w:rPr>
          <w:b/>
          <w:color w:val="auto"/>
          <w:sz w:val="26"/>
          <w:szCs w:val="26"/>
          <w:lang w:val="bg-BG"/>
        </w:rPr>
        <w:t>трета</w:t>
      </w:r>
      <w:r w:rsidRPr="00062F53">
        <w:rPr>
          <w:color w:val="auto"/>
          <w:sz w:val="26"/>
          <w:szCs w:val="26"/>
          <w:lang w:val="bg-BG"/>
        </w:rPr>
        <w:t xml:space="preserve"> категория съгласно Правилника за реда за вписване и водене на Централния професионален регистър на строителя и при спазване на чл.17 от Закона за камарата на строителите.</w:t>
      </w:r>
    </w:p>
    <w:p w:rsidR="00A47C21" w:rsidRPr="00062F53" w:rsidRDefault="00A47C21" w:rsidP="00062F53">
      <w:pPr>
        <w:widowControl/>
        <w:tabs>
          <w:tab w:val="left" w:pos="0"/>
        </w:tabs>
        <w:suppressAutoHyphens w:val="0"/>
        <w:ind w:firstLine="567"/>
        <w:jc w:val="both"/>
        <w:rPr>
          <w:color w:val="auto"/>
          <w:sz w:val="26"/>
          <w:szCs w:val="26"/>
          <w:lang w:val="bg-BG" w:eastAsia="bg-BG"/>
        </w:rPr>
      </w:pPr>
      <w:r>
        <w:rPr>
          <w:b/>
          <w:color w:val="auto"/>
          <w:sz w:val="26"/>
          <w:szCs w:val="26"/>
          <w:lang w:val="bg-BG" w:eastAsia="bg-BG"/>
        </w:rPr>
        <w:t>М</w:t>
      </w:r>
      <w:r w:rsidRPr="00062F53">
        <w:rPr>
          <w:b/>
          <w:color w:val="auto"/>
          <w:sz w:val="26"/>
          <w:szCs w:val="26"/>
          <w:lang w:val="bg-BG" w:eastAsia="bg-BG"/>
        </w:rPr>
        <w:t>отиви за определяне на критерия за подбор:</w:t>
      </w:r>
      <w:r w:rsidRPr="00062F53">
        <w:rPr>
          <w:color w:val="auto"/>
          <w:sz w:val="26"/>
          <w:szCs w:val="26"/>
          <w:lang w:val="bg-BG" w:eastAsia="bg-BG"/>
        </w:rPr>
        <w:t xml:space="preserve"> Възложителят</w:t>
      </w:r>
      <w:r w:rsidRPr="00062F53">
        <w:rPr>
          <w:color w:val="auto"/>
          <w:sz w:val="26"/>
          <w:szCs w:val="26"/>
          <w:lang w:val="en-GB"/>
        </w:rPr>
        <w:t xml:space="preserve"> </w:t>
      </w:r>
      <w:r w:rsidRPr="00062F53">
        <w:rPr>
          <w:color w:val="auto"/>
          <w:sz w:val="26"/>
          <w:szCs w:val="26"/>
          <w:lang w:val="bg-BG" w:eastAsia="bg-BG"/>
        </w:rPr>
        <w:t>поставя този критерий за подбор съобразно императивните разпоредби на Закона за устройство на територията и подзаконовите актове свързани с неговото прилагане. Посочения критерий за подбор е съобразен с чл.60, ал.1 от ЗОП.</w:t>
      </w:r>
    </w:p>
    <w:p w:rsidR="00A47C21" w:rsidRPr="004B3E99" w:rsidRDefault="00A47C21" w:rsidP="004B3E99">
      <w:pPr>
        <w:widowControl/>
        <w:tabs>
          <w:tab w:val="num" w:pos="709"/>
        </w:tabs>
        <w:suppressAutoHyphens w:val="0"/>
        <w:ind w:firstLine="567"/>
        <w:jc w:val="both"/>
        <w:rPr>
          <w:sz w:val="26"/>
          <w:szCs w:val="26"/>
          <w:lang w:val="bg-BG" w:eastAsia="bg-BG"/>
        </w:rPr>
      </w:pPr>
    </w:p>
    <w:p w:rsidR="00A47C21" w:rsidRPr="00F04491" w:rsidRDefault="00A47C21" w:rsidP="00F04491">
      <w:pPr>
        <w:widowControl/>
        <w:tabs>
          <w:tab w:val="num" w:pos="709"/>
        </w:tabs>
        <w:suppressAutoHyphens w:val="0"/>
        <w:ind w:firstLine="567"/>
        <w:jc w:val="both"/>
        <w:rPr>
          <w:b/>
          <w:sz w:val="26"/>
          <w:szCs w:val="26"/>
          <w:lang w:val="bg-BG" w:eastAsia="bg-BG"/>
        </w:rPr>
      </w:pPr>
      <w:r w:rsidRPr="004B3E99">
        <w:rPr>
          <w:b/>
          <w:bCs/>
          <w:color w:val="auto"/>
          <w:sz w:val="26"/>
          <w:szCs w:val="26"/>
          <w:lang w:val="bg-BG" w:eastAsia="bg-BG"/>
        </w:rPr>
        <w:t xml:space="preserve">Критерии за подбор към финансовото и икономическото </w:t>
      </w:r>
      <w:r w:rsidRPr="004B3E99">
        <w:rPr>
          <w:b/>
          <w:bCs/>
          <w:sz w:val="26"/>
          <w:szCs w:val="26"/>
          <w:lang w:val="bg-BG" w:eastAsia="bg-BG"/>
        </w:rPr>
        <w:t xml:space="preserve">състояние на </w:t>
      </w:r>
      <w:r w:rsidRPr="00F04491">
        <w:rPr>
          <w:b/>
          <w:bCs/>
          <w:sz w:val="26"/>
          <w:szCs w:val="26"/>
          <w:lang w:val="bg-BG" w:eastAsia="bg-BG"/>
        </w:rPr>
        <w:t>участниците</w:t>
      </w:r>
      <w:r w:rsidRPr="00F04491">
        <w:rPr>
          <w:b/>
          <w:sz w:val="26"/>
          <w:szCs w:val="26"/>
          <w:lang w:val="bg-BG" w:eastAsia="bg-BG"/>
        </w:rPr>
        <w:t>:</w:t>
      </w:r>
      <w:bookmarkEnd w:id="2"/>
    </w:p>
    <w:p w:rsidR="00A47C21" w:rsidRPr="00F04491" w:rsidRDefault="00A47C21" w:rsidP="00F04491">
      <w:pPr>
        <w:suppressAutoHyphens w:val="0"/>
        <w:autoSpaceDE w:val="0"/>
        <w:autoSpaceDN w:val="0"/>
        <w:adjustRightInd w:val="0"/>
        <w:ind w:firstLine="567"/>
        <w:jc w:val="both"/>
        <w:rPr>
          <w:color w:val="auto"/>
          <w:sz w:val="26"/>
          <w:szCs w:val="26"/>
          <w:lang w:val="bg-BG"/>
        </w:rPr>
      </w:pPr>
      <w:r>
        <w:rPr>
          <w:color w:val="auto"/>
          <w:sz w:val="26"/>
          <w:szCs w:val="26"/>
          <w:lang w:val="bg-BG"/>
        </w:rPr>
        <w:t>1</w:t>
      </w:r>
      <w:r w:rsidRPr="00F04491">
        <w:rPr>
          <w:color w:val="auto"/>
          <w:sz w:val="26"/>
          <w:szCs w:val="26"/>
          <w:lang w:val="bg-BG"/>
        </w:rPr>
        <w:t>. Участникът да притежава валидна /действаща/ застраховка по чл. 171 от Закон за устройство на територията (ЗУТ) за професионална отговорност предназначена за строител по смисъла на ЗУТ и в размер съгласно чл.5, ал.2, т.</w:t>
      </w:r>
      <w:r>
        <w:rPr>
          <w:color w:val="auto"/>
          <w:sz w:val="26"/>
          <w:szCs w:val="26"/>
          <w:lang w:val="bg-BG"/>
        </w:rPr>
        <w:t>3</w:t>
      </w:r>
      <w:r w:rsidRPr="00F04491">
        <w:rPr>
          <w:color w:val="auto"/>
          <w:sz w:val="26"/>
          <w:szCs w:val="26"/>
          <w:lang w:val="bg-BG"/>
        </w:rPr>
        <w:t xml:space="preserve"> от Наредбата за условията и реда за задължително застраховане в проектирането и строителството.</w:t>
      </w:r>
    </w:p>
    <w:p w:rsidR="00A47C21" w:rsidRPr="00F04491" w:rsidRDefault="00A47C21" w:rsidP="00F04491">
      <w:pPr>
        <w:widowControl/>
        <w:suppressAutoHyphens w:val="0"/>
        <w:ind w:firstLine="567"/>
        <w:jc w:val="both"/>
        <w:rPr>
          <w:color w:val="auto"/>
          <w:sz w:val="26"/>
          <w:szCs w:val="26"/>
          <w:lang w:val="bg-BG"/>
        </w:rPr>
      </w:pPr>
      <w:r w:rsidRPr="00F04491">
        <w:rPr>
          <w:color w:val="auto"/>
          <w:sz w:val="26"/>
          <w:szCs w:val="26"/>
          <w:lang w:val="bg-BG"/>
        </w:rPr>
        <w:t xml:space="preserve">За участник, установен/регистриран в Република България, застраховката за професионална отговорност следва да бъде съгласно чл.171, ал.1 от Закона за устройство на територията (ЗУТ). За участник, установен/регистриран извън Република България застраховката за професионална отговорност следва да бъде еквивалента на тази по чл.171, ал.1 от ЗУТ, но направена съгласно законодателството на държавата, където е установен/регистриран участника. </w:t>
      </w:r>
    </w:p>
    <w:p w:rsidR="00A47C21" w:rsidRPr="00F04491" w:rsidRDefault="00A47C21" w:rsidP="00F04491">
      <w:pPr>
        <w:widowControl/>
        <w:suppressAutoHyphens w:val="0"/>
        <w:ind w:firstLine="567"/>
        <w:jc w:val="both"/>
        <w:rPr>
          <w:color w:val="auto"/>
          <w:sz w:val="26"/>
          <w:szCs w:val="26"/>
          <w:lang w:val="bg-BG"/>
        </w:rPr>
      </w:pPr>
      <w:r w:rsidRPr="00F04491">
        <w:rPr>
          <w:color w:val="auto"/>
          <w:sz w:val="26"/>
          <w:szCs w:val="26"/>
          <w:lang w:val="bg-BG"/>
        </w:rPr>
        <w:t>В случай на участие на обединение/консорциум, който не е регистриран като самостоятелно юридическо лице, както и в случаите, когато се ползва подизпълнител, застраховката се представя за всеки един от членовете на обединението/консорциума, както и за подизпълнителите, които ще изпълняват дейности, свързани със строителство.</w:t>
      </w:r>
    </w:p>
    <w:p w:rsidR="00A47C21" w:rsidRPr="00F04491" w:rsidRDefault="00A47C21" w:rsidP="00F04491">
      <w:pPr>
        <w:widowControl/>
        <w:tabs>
          <w:tab w:val="left" w:pos="360"/>
        </w:tabs>
        <w:suppressAutoHyphens w:val="0"/>
        <w:ind w:firstLine="567"/>
        <w:jc w:val="both"/>
        <w:rPr>
          <w:color w:val="auto"/>
          <w:sz w:val="26"/>
          <w:szCs w:val="26"/>
          <w:shd w:val="clear" w:color="auto" w:fill="FFFFFF"/>
          <w:lang w:val="bg-BG"/>
        </w:rPr>
      </w:pPr>
      <w:r w:rsidRPr="00F04491">
        <w:rPr>
          <w:b/>
          <w:color w:val="auto"/>
          <w:sz w:val="26"/>
          <w:szCs w:val="26"/>
          <w:u w:val="single"/>
          <w:lang w:val="bg-BG"/>
        </w:rPr>
        <w:t>Доказва се със:</w:t>
      </w:r>
      <w:r w:rsidRPr="00F04491">
        <w:rPr>
          <w:color w:val="auto"/>
          <w:sz w:val="26"/>
          <w:szCs w:val="26"/>
          <w:lang w:val="bg-BG"/>
        </w:rPr>
        <w:t xml:space="preserve"> Лицето или лицата попълват </w:t>
      </w:r>
      <w:r w:rsidRPr="00F04491">
        <w:rPr>
          <w:color w:val="auto"/>
          <w:sz w:val="26"/>
          <w:szCs w:val="26"/>
          <w:shd w:val="clear" w:color="auto" w:fill="FFFFFF"/>
          <w:lang w:val="bg-BG"/>
        </w:rPr>
        <w:t xml:space="preserve">Част ІV. „Критерий за подбор”, буква „Б”, „Икономическо и финансово състояние” от еЕЕДОП. </w:t>
      </w:r>
    </w:p>
    <w:p w:rsidR="00A47C21" w:rsidRPr="00F04491" w:rsidRDefault="00A47C21" w:rsidP="00F04491">
      <w:pPr>
        <w:widowControl/>
        <w:suppressAutoHyphens w:val="0"/>
        <w:ind w:firstLine="567"/>
        <w:jc w:val="both"/>
        <w:rPr>
          <w:color w:val="auto"/>
          <w:sz w:val="26"/>
          <w:szCs w:val="26"/>
          <w:lang w:val="bg-BG"/>
        </w:rPr>
      </w:pPr>
      <w:r w:rsidRPr="00F04491">
        <w:rPr>
          <w:color w:val="auto"/>
          <w:sz w:val="26"/>
          <w:szCs w:val="26"/>
          <w:lang w:val="bg-BG"/>
        </w:rPr>
        <w:t xml:space="preserve">* Разяснение: следва да се има предвид, че застраховка по чл. 171 от ЗУТ е специализирана – тя касае само „строителя” /чл. 171, ал. 1 от ЗУТ/. </w:t>
      </w:r>
      <w:r w:rsidRPr="00F04491">
        <w:rPr>
          <w:b/>
          <w:color w:val="auto"/>
          <w:sz w:val="26"/>
          <w:szCs w:val="26"/>
          <w:lang w:val="bg-BG"/>
        </w:rPr>
        <w:t>Ако съдружник в обединение-участник, което не е ЮЛ, няма да участва при изпълнение на строителството</w:t>
      </w:r>
      <w:r w:rsidRPr="00F04491">
        <w:rPr>
          <w:color w:val="auto"/>
          <w:sz w:val="26"/>
          <w:szCs w:val="26"/>
          <w:lang w:val="bg-BG"/>
        </w:rPr>
        <w:t>, то тогава по силата на текста на законовата норма той не може да застрахова отговорността си на основание на специална клауза, която като императивна, не подлежи на разширително тълкуване и приложение.</w:t>
      </w:r>
    </w:p>
    <w:p w:rsidR="00A47C21" w:rsidRPr="00F04491" w:rsidRDefault="00A47C21" w:rsidP="00F04491">
      <w:pPr>
        <w:widowControl/>
        <w:suppressAutoHyphens w:val="0"/>
        <w:ind w:firstLine="567"/>
        <w:jc w:val="both"/>
        <w:rPr>
          <w:bCs/>
          <w:color w:val="auto"/>
          <w:sz w:val="26"/>
          <w:szCs w:val="26"/>
          <w:lang w:val="bg-BG"/>
        </w:rPr>
      </w:pPr>
      <w:r w:rsidRPr="00F04491">
        <w:rPr>
          <w:b/>
          <w:bCs/>
          <w:color w:val="auto"/>
          <w:sz w:val="26"/>
          <w:szCs w:val="26"/>
          <w:u w:val="thick" w:color="000000"/>
          <w:lang w:val="bg-BG"/>
        </w:rPr>
        <w:t xml:space="preserve">На основание и при условията на чл. 67, ал. 5 от ЗОП, </w:t>
      </w:r>
      <w:r w:rsidRPr="00F04491">
        <w:rPr>
          <w:bCs/>
          <w:color w:val="auto"/>
          <w:sz w:val="26"/>
          <w:szCs w:val="26"/>
          <w:lang w:val="bg-BG"/>
        </w:rPr>
        <w:t>възложителят може да изисква по всяко време след отварянето на офертите представяне на документите, чрез които се доказва информацията, посочена в ЕЕДОП, когато това е необходимо за законосъобразното провеждане на процедурата, а именно: Заверено копие на валидна застраховка по чл. 171 ЗУТ „Професионална отговорност” в размер съгласно чл.5, ал.2, т.</w:t>
      </w:r>
      <w:r>
        <w:rPr>
          <w:bCs/>
          <w:color w:val="auto"/>
          <w:sz w:val="26"/>
          <w:szCs w:val="26"/>
          <w:lang w:val="bg-BG"/>
        </w:rPr>
        <w:t>3</w:t>
      </w:r>
      <w:r w:rsidRPr="00F04491">
        <w:rPr>
          <w:bCs/>
          <w:color w:val="auto"/>
          <w:sz w:val="26"/>
          <w:szCs w:val="26"/>
          <w:lang w:val="bg-BG"/>
        </w:rPr>
        <w:t xml:space="preserve"> от Наредбата за условията и реда за задължително застраховане в проектирането и строителството.</w:t>
      </w:r>
    </w:p>
    <w:p w:rsidR="00A47C21" w:rsidRPr="00F04491" w:rsidRDefault="00A47C21" w:rsidP="00F04491">
      <w:pPr>
        <w:widowControl/>
        <w:suppressAutoHyphens w:val="0"/>
        <w:spacing w:line="239" w:lineRule="auto"/>
        <w:ind w:firstLine="567"/>
        <w:jc w:val="both"/>
        <w:rPr>
          <w:color w:val="auto"/>
          <w:sz w:val="26"/>
          <w:szCs w:val="26"/>
          <w:lang w:val="bg-BG"/>
        </w:rPr>
      </w:pPr>
      <w:r w:rsidRPr="00F04491">
        <w:rPr>
          <w:b/>
          <w:bCs/>
          <w:color w:val="auto"/>
          <w:sz w:val="26"/>
          <w:szCs w:val="26"/>
          <w:u w:val="thick" w:color="000000"/>
          <w:lang w:val="bg-BG"/>
        </w:rPr>
        <w:t>Определеният</w:t>
      </w:r>
      <w:r w:rsidRPr="00F04491">
        <w:rPr>
          <w:b/>
          <w:bCs/>
          <w:color w:val="auto"/>
          <w:spacing w:val="1"/>
          <w:sz w:val="26"/>
          <w:szCs w:val="26"/>
          <w:u w:val="thick" w:color="000000"/>
          <w:lang w:val="bg-BG"/>
        </w:rPr>
        <w:t xml:space="preserve"> </w:t>
      </w:r>
      <w:r w:rsidRPr="00F04491">
        <w:rPr>
          <w:b/>
          <w:bCs/>
          <w:color w:val="auto"/>
          <w:sz w:val="26"/>
          <w:szCs w:val="26"/>
          <w:u w:val="thick" w:color="000000"/>
          <w:lang w:val="bg-BG"/>
        </w:rPr>
        <w:t>за изпълнител</w:t>
      </w:r>
      <w:r w:rsidRPr="00F04491">
        <w:rPr>
          <w:b/>
          <w:bCs/>
          <w:color w:val="auto"/>
          <w:sz w:val="26"/>
          <w:szCs w:val="26"/>
          <w:lang w:val="bg-BG"/>
        </w:rPr>
        <w:t>,</w:t>
      </w:r>
      <w:r w:rsidRPr="00F04491">
        <w:rPr>
          <w:b/>
          <w:bCs/>
          <w:color w:val="auto"/>
          <w:spacing w:val="1"/>
          <w:sz w:val="26"/>
          <w:szCs w:val="26"/>
          <w:lang w:val="bg-BG"/>
        </w:rPr>
        <w:t xml:space="preserve"> </w:t>
      </w:r>
      <w:r w:rsidRPr="00F04491">
        <w:rPr>
          <w:b/>
          <w:bCs/>
          <w:color w:val="auto"/>
          <w:sz w:val="26"/>
          <w:szCs w:val="26"/>
          <w:lang w:val="bg-BG"/>
        </w:rPr>
        <w:t>съдружни</w:t>
      </w:r>
      <w:r w:rsidRPr="00F04491">
        <w:rPr>
          <w:b/>
          <w:bCs/>
          <w:color w:val="auto"/>
          <w:spacing w:val="1"/>
          <w:sz w:val="26"/>
          <w:szCs w:val="26"/>
          <w:lang w:val="bg-BG"/>
        </w:rPr>
        <w:t>ц</w:t>
      </w:r>
      <w:r w:rsidRPr="00F04491">
        <w:rPr>
          <w:b/>
          <w:bCs/>
          <w:color w:val="auto"/>
          <w:sz w:val="26"/>
          <w:szCs w:val="26"/>
          <w:lang w:val="bg-BG"/>
        </w:rPr>
        <w:t>и в обединението-изпълните</w:t>
      </w:r>
      <w:r w:rsidRPr="00F04491">
        <w:rPr>
          <w:b/>
          <w:bCs/>
          <w:color w:val="auto"/>
          <w:spacing w:val="1"/>
          <w:sz w:val="26"/>
          <w:szCs w:val="26"/>
          <w:lang w:val="bg-BG"/>
        </w:rPr>
        <w:t>л</w:t>
      </w:r>
      <w:r w:rsidRPr="00F04491">
        <w:rPr>
          <w:b/>
          <w:bCs/>
          <w:color w:val="auto"/>
          <w:sz w:val="26"/>
          <w:szCs w:val="26"/>
          <w:lang w:val="bg-BG"/>
        </w:rPr>
        <w:t>,</w:t>
      </w:r>
      <w:r w:rsidRPr="00F04491">
        <w:rPr>
          <w:b/>
          <w:bCs/>
          <w:color w:val="auto"/>
          <w:spacing w:val="1"/>
          <w:sz w:val="26"/>
          <w:szCs w:val="26"/>
          <w:lang w:val="bg-BG"/>
        </w:rPr>
        <w:t xml:space="preserve"> </w:t>
      </w:r>
      <w:r w:rsidRPr="00F04491">
        <w:rPr>
          <w:b/>
          <w:bCs/>
          <w:color w:val="auto"/>
          <w:sz w:val="26"/>
          <w:szCs w:val="26"/>
          <w:lang w:val="bg-BG"/>
        </w:rPr>
        <w:t>както и подизпъл</w:t>
      </w:r>
      <w:r w:rsidRPr="00F04491">
        <w:rPr>
          <w:b/>
          <w:bCs/>
          <w:color w:val="auto"/>
          <w:spacing w:val="1"/>
          <w:sz w:val="26"/>
          <w:szCs w:val="26"/>
          <w:lang w:val="bg-BG"/>
        </w:rPr>
        <w:t>н</w:t>
      </w:r>
      <w:r w:rsidRPr="00F04491">
        <w:rPr>
          <w:b/>
          <w:bCs/>
          <w:color w:val="auto"/>
          <w:sz w:val="26"/>
          <w:szCs w:val="26"/>
          <w:lang w:val="bg-BG"/>
        </w:rPr>
        <w:t xml:space="preserve">ители,   които   ще   извършват  </w:t>
      </w:r>
      <w:r w:rsidRPr="00F04491">
        <w:rPr>
          <w:b/>
          <w:bCs/>
          <w:color w:val="auto"/>
          <w:spacing w:val="1"/>
          <w:sz w:val="26"/>
          <w:szCs w:val="26"/>
          <w:lang w:val="bg-BG"/>
        </w:rPr>
        <w:t xml:space="preserve"> </w:t>
      </w:r>
      <w:r w:rsidRPr="00F04491">
        <w:rPr>
          <w:b/>
          <w:bCs/>
          <w:color w:val="auto"/>
          <w:sz w:val="26"/>
          <w:szCs w:val="26"/>
          <w:lang w:val="bg-BG"/>
        </w:rPr>
        <w:t xml:space="preserve">съответна   дейност  </w:t>
      </w:r>
      <w:r w:rsidRPr="00F04491">
        <w:rPr>
          <w:b/>
          <w:bCs/>
          <w:color w:val="auto"/>
          <w:spacing w:val="1"/>
          <w:sz w:val="26"/>
          <w:szCs w:val="26"/>
          <w:lang w:val="bg-BG"/>
        </w:rPr>
        <w:t xml:space="preserve"> </w:t>
      </w:r>
      <w:r w:rsidRPr="00F04491">
        <w:rPr>
          <w:b/>
          <w:bCs/>
          <w:color w:val="auto"/>
          <w:sz w:val="26"/>
          <w:szCs w:val="26"/>
          <w:lang w:val="bg-BG"/>
        </w:rPr>
        <w:t>при изпълнението на договора</w:t>
      </w:r>
      <w:r w:rsidRPr="00F04491">
        <w:rPr>
          <w:b/>
          <w:bCs/>
          <w:color w:val="auto"/>
          <w:sz w:val="26"/>
          <w:szCs w:val="26"/>
        </w:rPr>
        <w:t xml:space="preserve"> </w:t>
      </w:r>
      <w:r w:rsidRPr="00F04491">
        <w:rPr>
          <w:b/>
          <w:bCs/>
          <w:color w:val="auto"/>
          <w:sz w:val="26"/>
          <w:szCs w:val="26"/>
          <w:lang w:val="bg-BG"/>
        </w:rPr>
        <w:t xml:space="preserve">за обществената поръчка,  </w:t>
      </w:r>
      <w:r w:rsidRPr="00F04491">
        <w:rPr>
          <w:b/>
          <w:bCs/>
          <w:color w:val="auto"/>
          <w:spacing w:val="9"/>
          <w:sz w:val="26"/>
          <w:szCs w:val="26"/>
          <w:lang w:val="bg-BG"/>
        </w:rPr>
        <w:t xml:space="preserve"> </w:t>
      </w:r>
      <w:r w:rsidRPr="00F04491">
        <w:rPr>
          <w:color w:val="auto"/>
          <w:sz w:val="26"/>
          <w:szCs w:val="26"/>
          <w:lang w:val="bg-BG"/>
        </w:rPr>
        <w:t xml:space="preserve">са  длъжни </w:t>
      </w:r>
      <w:r w:rsidRPr="00F04491">
        <w:rPr>
          <w:color w:val="auto"/>
          <w:spacing w:val="1"/>
          <w:sz w:val="26"/>
          <w:szCs w:val="26"/>
          <w:lang w:val="bg-BG"/>
        </w:rPr>
        <w:t xml:space="preserve"> </w:t>
      </w:r>
      <w:r w:rsidRPr="00F04491">
        <w:rPr>
          <w:color w:val="auto"/>
          <w:sz w:val="26"/>
          <w:szCs w:val="26"/>
          <w:lang w:val="bg-BG"/>
        </w:rPr>
        <w:t xml:space="preserve">в </w:t>
      </w:r>
      <w:r w:rsidRPr="00F04491">
        <w:rPr>
          <w:color w:val="auto"/>
          <w:spacing w:val="1"/>
          <w:sz w:val="26"/>
          <w:szCs w:val="26"/>
          <w:lang w:val="bg-BG"/>
        </w:rPr>
        <w:t xml:space="preserve"> </w:t>
      </w:r>
      <w:r w:rsidRPr="00F04491">
        <w:rPr>
          <w:color w:val="auto"/>
          <w:sz w:val="26"/>
          <w:szCs w:val="26"/>
          <w:lang w:val="bg-BG"/>
        </w:rPr>
        <w:t xml:space="preserve">срок </w:t>
      </w:r>
      <w:r w:rsidRPr="00F04491">
        <w:rPr>
          <w:color w:val="auto"/>
          <w:spacing w:val="1"/>
          <w:sz w:val="26"/>
          <w:szCs w:val="26"/>
          <w:lang w:val="bg-BG"/>
        </w:rPr>
        <w:t xml:space="preserve"> </w:t>
      </w:r>
      <w:r w:rsidRPr="00F04491">
        <w:rPr>
          <w:color w:val="auto"/>
          <w:sz w:val="26"/>
          <w:szCs w:val="26"/>
          <w:lang w:val="bg-BG"/>
        </w:rPr>
        <w:t xml:space="preserve">не </w:t>
      </w:r>
      <w:r w:rsidRPr="00F04491">
        <w:rPr>
          <w:color w:val="auto"/>
          <w:spacing w:val="1"/>
          <w:sz w:val="26"/>
          <w:szCs w:val="26"/>
          <w:lang w:val="bg-BG"/>
        </w:rPr>
        <w:t xml:space="preserve"> </w:t>
      </w:r>
      <w:r w:rsidRPr="00F04491">
        <w:rPr>
          <w:color w:val="auto"/>
          <w:sz w:val="26"/>
          <w:szCs w:val="26"/>
          <w:lang w:val="bg-BG"/>
        </w:rPr>
        <w:t xml:space="preserve">по-късно  от  </w:t>
      </w:r>
      <w:r w:rsidRPr="00F04491">
        <w:rPr>
          <w:color w:val="auto"/>
          <w:spacing w:val="1"/>
          <w:sz w:val="26"/>
          <w:szCs w:val="26"/>
          <w:lang w:val="bg-BG"/>
        </w:rPr>
        <w:t>д</w:t>
      </w:r>
      <w:r w:rsidRPr="00F04491">
        <w:rPr>
          <w:color w:val="auto"/>
          <w:sz w:val="26"/>
          <w:szCs w:val="26"/>
          <w:lang w:val="bg-BG"/>
        </w:rPr>
        <w:t xml:space="preserve">атата </w:t>
      </w:r>
      <w:r w:rsidRPr="00F04491">
        <w:rPr>
          <w:color w:val="auto"/>
          <w:spacing w:val="1"/>
          <w:sz w:val="26"/>
          <w:szCs w:val="26"/>
          <w:lang w:val="bg-BG"/>
        </w:rPr>
        <w:t xml:space="preserve"> </w:t>
      </w:r>
      <w:r w:rsidRPr="00F04491">
        <w:rPr>
          <w:color w:val="auto"/>
          <w:sz w:val="26"/>
          <w:szCs w:val="26"/>
          <w:lang w:val="bg-BG"/>
        </w:rPr>
        <w:t xml:space="preserve">на </w:t>
      </w:r>
      <w:r w:rsidRPr="00F04491">
        <w:rPr>
          <w:color w:val="auto"/>
          <w:spacing w:val="3"/>
          <w:sz w:val="26"/>
          <w:szCs w:val="26"/>
          <w:lang w:val="bg-BG"/>
        </w:rPr>
        <w:t xml:space="preserve"> </w:t>
      </w:r>
      <w:r w:rsidRPr="00F04491">
        <w:rPr>
          <w:color w:val="auto"/>
          <w:sz w:val="26"/>
          <w:szCs w:val="26"/>
          <w:lang w:val="bg-BG"/>
        </w:rPr>
        <w:t xml:space="preserve">сключване </w:t>
      </w:r>
      <w:r w:rsidRPr="00F04491">
        <w:rPr>
          <w:color w:val="auto"/>
          <w:spacing w:val="1"/>
          <w:sz w:val="26"/>
          <w:szCs w:val="26"/>
          <w:lang w:val="bg-BG"/>
        </w:rPr>
        <w:t xml:space="preserve"> на </w:t>
      </w:r>
      <w:r w:rsidRPr="00F04491">
        <w:rPr>
          <w:color w:val="auto"/>
          <w:sz w:val="26"/>
          <w:szCs w:val="26"/>
          <w:lang w:val="bg-BG"/>
        </w:rPr>
        <w:t xml:space="preserve">договора да представят копие на валидна застраховка по </w:t>
      </w:r>
      <w:r w:rsidRPr="00F04491">
        <w:rPr>
          <w:color w:val="auto"/>
          <w:spacing w:val="-1"/>
          <w:sz w:val="26"/>
          <w:szCs w:val="26"/>
          <w:lang w:val="bg-BG"/>
        </w:rPr>
        <w:t>ч</w:t>
      </w:r>
      <w:r w:rsidRPr="00F04491">
        <w:rPr>
          <w:color w:val="auto"/>
          <w:sz w:val="26"/>
          <w:szCs w:val="26"/>
          <w:lang w:val="bg-BG"/>
        </w:rPr>
        <w:t xml:space="preserve">л. 171 </w:t>
      </w:r>
      <w:r w:rsidRPr="00F04491">
        <w:rPr>
          <w:color w:val="auto"/>
          <w:spacing w:val="1"/>
          <w:sz w:val="26"/>
          <w:szCs w:val="26"/>
          <w:lang w:val="bg-BG"/>
        </w:rPr>
        <w:t>ЗУ</w:t>
      </w:r>
      <w:r w:rsidRPr="00F04491">
        <w:rPr>
          <w:color w:val="auto"/>
          <w:sz w:val="26"/>
          <w:szCs w:val="26"/>
          <w:lang w:val="bg-BG"/>
        </w:rPr>
        <w:t>Т „Професионална отговорност”.</w:t>
      </w:r>
      <w:r w:rsidRPr="00F04491">
        <w:rPr>
          <w:sz w:val="26"/>
          <w:szCs w:val="26"/>
        </w:rPr>
        <w:t xml:space="preserve"> </w:t>
      </w:r>
      <w:r w:rsidRPr="00F04491">
        <w:rPr>
          <w:color w:val="auto"/>
          <w:sz w:val="26"/>
          <w:szCs w:val="26"/>
          <w:lang w:val="bg-BG"/>
        </w:rPr>
        <w:t>За изпълнител, съдружници в обединението-изпълнител, както и подизпълнители,  които   ще   извършват   съответна   дейност   при изпълнението на договора за обществената поръчка, установен/регистриран извън Република България застраховката за професионална отговорност следва да бъде еквивалента на тази по чл.171, ал.1 от ЗУТ, но направена съгласно законодателството на държавата, където е установен/регистриран.</w:t>
      </w:r>
    </w:p>
    <w:p w:rsidR="00A47C21" w:rsidRPr="00F04491" w:rsidRDefault="00A47C21" w:rsidP="00F04491">
      <w:pPr>
        <w:widowControl/>
        <w:tabs>
          <w:tab w:val="left" w:pos="0"/>
        </w:tabs>
        <w:suppressAutoHyphens w:val="0"/>
        <w:ind w:firstLine="567"/>
        <w:jc w:val="both"/>
        <w:rPr>
          <w:color w:val="auto"/>
          <w:sz w:val="26"/>
          <w:szCs w:val="26"/>
          <w:lang w:val="bg-BG" w:eastAsia="bg-BG"/>
        </w:rPr>
      </w:pPr>
      <w:r>
        <w:rPr>
          <w:b/>
          <w:color w:val="auto"/>
          <w:sz w:val="26"/>
          <w:szCs w:val="26"/>
          <w:lang w:val="bg-BG" w:eastAsia="bg-BG"/>
        </w:rPr>
        <w:t>М</w:t>
      </w:r>
      <w:r w:rsidRPr="00F04491">
        <w:rPr>
          <w:b/>
          <w:color w:val="auto"/>
          <w:sz w:val="26"/>
          <w:szCs w:val="26"/>
          <w:lang w:val="bg-BG" w:eastAsia="bg-BG"/>
        </w:rPr>
        <w:t>отиви за определяне на критерия за подбор:</w:t>
      </w:r>
      <w:r w:rsidRPr="00F04491">
        <w:rPr>
          <w:color w:val="auto"/>
          <w:sz w:val="26"/>
          <w:szCs w:val="26"/>
          <w:lang w:val="bg-BG" w:eastAsia="bg-BG"/>
        </w:rPr>
        <w:t xml:space="preserve"> Поставеният от Възложителя критерий за подбор е на база императивните разпоредби на чл.171 от Закона за устройство на територията и подзаконовите актове, свързани с неговото прилагане, съобразявайки се и с предмета и обема на настоящата поръчка. Наличието на описаната застраховка, освен нормативно изискване е и гаранция за защита на интересите на възложителя и тези на трети лица от инциденти по време на изпълнението на предмета на поръчката от страна на избрания изпълнител. Посочения критерий за подбор е съобразен с чл.61, ал.1, т.2 от ЗОП.</w:t>
      </w:r>
    </w:p>
    <w:p w:rsidR="00A47C21" w:rsidRPr="004B3E99" w:rsidRDefault="00A47C21" w:rsidP="004B3E99">
      <w:pPr>
        <w:widowControl/>
        <w:suppressAutoHyphens w:val="0"/>
        <w:ind w:firstLine="567"/>
        <w:jc w:val="both"/>
        <w:rPr>
          <w:i/>
          <w:sz w:val="26"/>
          <w:szCs w:val="26"/>
          <w:lang w:val="bg-BG"/>
        </w:rPr>
      </w:pPr>
    </w:p>
    <w:p w:rsidR="00A47C21" w:rsidRPr="00794BDE" w:rsidRDefault="00A47C21" w:rsidP="00794BDE">
      <w:pPr>
        <w:widowControl/>
        <w:tabs>
          <w:tab w:val="num" w:pos="709"/>
        </w:tabs>
        <w:suppressAutoHyphens w:val="0"/>
        <w:ind w:firstLine="567"/>
        <w:jc w:val="both"/>
        <w:rPr>
          <w:b/>
          <w:bCs/>
          <w:color w:val="auto"/>
          <w:sz w:val="26"/>
          <w:szCs w:val="26"/>
          <w:lang w:val="bg-BG" w:eastAsia="bg-BG"/>
        </w:rPr>
      </w:pPr>
      <w:bookmarkStart w:id="3" w:name="_Toc397797980"/>
      <w:bookmarkStart w:id="4" w:name="_Toc397214610"/>
      <w:bookmarkStart w:id="5" w:name="_Toc397186231"/>
      <w:bookmarkStart w:id="6" w:name="_Toc466799714"/>
      <w:r w:rsidRPr="004B3E99">
        <w:rPr>
          <w:b/>
          <w:bCs/>
          <w:color w:val="auto"/>
          <w:sz w:val="26"/>
          <w:szCs w:val="26"/>
          <w:lang w:val="bg-BG" w:eastAsia="bg-BG"/>
        </w:rPr>
        <w:t xml:space="preserve">Критерии за подбор към техническите и професионални възможности на </w:t>
      </w:r>
      <w:r w:rsidRPr="00794BDE">
        <w:rPr>
          <w:b/>
          <w:bCs/>
          <w:color w:val="auto"/>
          <w:sz w:val="26"/>
          <w:szCs w:val="26"/>
          <w:lang w:val="bg-BG" w:eastAsia="bg-BG"/>
        </w:rPr>
        <w:t>участ</w:t>
      </w:r>
      <w:bookmarkEnd w:id="3"/>
      <w:bookmarkEnd w:id="4"/>
      <w:bookmarkEnd w:id="5"/>
      <w:r w:rsidRPr="00794BDE">
        <w:rPr>
          <w:b/>
          <w:bCs/>
          <w:color w:val="auto"/>
          <w:sz w:val="26"/>
          <w:szCs w:val="26"/>
          <w:lang w:val="bg-BG" w:eastAsia="bg-BG"/>
        </w:rPr>
        <w:t>ниците:</w:t>
      </w:r>
      <w:bookmarkEnd w:id="6"/>
    </w:p>
    <w:p w:rsidR="00A47C21" w:rsidRPr="00794BDE" w:rsidRDefault="00A47C21" w:rsidP="00794BDE">
      <w:pPr>
        <w:suppressAutoHyphens w:val="0"/>
        <w:autoSpaceDE w:val="0"/>
        <w:autoSpaceDN w:val="0"/>
        <w:adjustRightInd w:val="0"/>
        <w:ind w:firstLine="567"/>
        <w:jc w:val="both"/>
        <w:rPr>
          <w:color w:val="auto"/>
          <w:sz w:val="26"/>
          <w:szCs w:val="26"/>
          <w:lang w:val="bg-BG"/>
        </w:rPr>
      </w:pPr>
      <w:r>
        <w:rPr>
          <w:color w:val="auto"/>
          <w:sz w:val="26"/>
          <w:szCs w:val="26"/>
          <w:lang w:val="bg-BG"/>
        </w:rPr>
        <w:t>1</w:t>
      </w:r>
      <w:r w:rsidRPr="00794BDE">
        <w:rPr>
          <w:color w:val="auto"/>
          <w:sz w:val="26"/>
          <w:szCs w:val="26"/>
          <w:lang w:val="bg-BG"/>
        </w:rPr>
        <w:t xml:space="preserve">. Участникът да прилага системи за управление на качеството съгласно стандарт </w:t>
      </w:r>
      <w:r w:rsidRPr="00794BDE">
        <w:rPr>
          <w:color w:val="auto"/>
          <w:sz w:val="26"/>
          <w:szCs w:val="26"/>
        </w:rPr>
        <w:t xml:space="preserve">EN </w:t>
      </w:r>
      <w:r w:rsidRPr="00794BDE">
        <w:rPr>
          <w:color w:val="auto"/>
          <w:sz w:val="26"/>
          <w:szCs w:val="26"/>
          <w:lang w:val="bg-BG"/>
        </w:rPr>
        <w:t xml:space="preserve">ISO 9001:2015 или еквивалент, с предметен обхват „строителство“ или еквивалент. </w:t>
      </w:r>
    </w:p>
    <w:p w:rsidR="00A47C21" w:rsidRPr="00794BDE" w:rsidRDefault="00A47C21" w:rsidP="00794BDE">
      <w:pPr>
        <w:suppressAutoHyphens w:val="0"/>
        <w:autoSpaceDE w:val="0"/>
        <w:autoSpaceDN w:val="0"/>
        <w:adjustRightInd w:val="0"/>
        <w:ind w:firstLine="567"/>
        <w:jc w:val="both"/>
        <w:rPr>
          <w:color w:val="auto"/>
          <w:sz w:val="26"/>
          <w:szCs w:val="26"/>
          <w:lang w:val="bg-BG"/>
        </w:rPr>
      </w:pPr>
      <w:r w:rsidRPr="00794BDE">
        <w:rPr>
          <w:color w:val="auto"/>
          <w:sz w:val="26"/>
          <w:szCs w:val="26"/>
          <w:lang w:val="bg-BG"/>
        </w:rPr>
        <w:t>Сертификатите трябва да са издадени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Възложителят приема еквивалентни сертификати, издадени от органи, установени в други държави членки. Възложителят приема и други доказателства за еквивалентни мерки за осигуряване на качеството, когато участник не е имал достъп до такива сертификати или е нямал възможност да ги получи в съответните срокове по независещи от него причини. В тези случаи участникът трябва да е в състояние да докаже, че предлаганите мерки са еквивалентни на изискваните.</w:t>
      </w:r>
    </w:p>
    <w:p w:rsidR="00A47C21" w:rsidRPr="00794BDE" w:rsidRDefault="00A47C21" w:rsidP="00794BDE">
      <w:pPr>
        <w:widowControl/>
        <w:tabs>
          <w:tab w:val="left" w:pos="720"/>
        </w:tabs>
        <w:suppressAutoHyphens w:val="0"/>
        <w:autoSpaceDE w:val="0"/>
        <w:autoSpaceDN w:val="0"/>
        <w:adjustRightInd w:val="0"/>
        <w:ind w:firstLine="567"/>
        <w:jc w:val="both"/>
        <w:rPr>
          <w:color w:val="auto"/>
          <w:sz w:val="26"/>
          <w:szCs w:val="26"/>
          <w:shd w:val="clear" w:color="auto" w:fill="FFFFFF"/>
          <w:lang w:val="bg-BG"/>
        </w:rPr>
      </w:pPr>
      <w:r w:rsidRPr="00794BDE">
        <w:rPr>
          <w:b/>
          <w:color w:val="auto"/>
          <w:sz w:val="26"/>
          <w:szCs w:val="26"/>
          <w:u w:val="single"/>
          <w:lang w:val="bg-BG"/>
        </w:rPr>
        <w:t>Доказва се със:</w:t>
      </w:r>
      <w:r w:rsidRPr="00794BDE">
        <w:rPr>
          <w:color w:val="auto"/>
          <w:sz w:val="26"/>
          <w:szCs w:val="26"/>
          <w:lang w:val="bg-BG"/>
        </w:rPr>
        <w:t xml:space="preserve"> Посочване на и</w:t>
      </w:r>
      <w:r w:rsidRPr="00794BDE">
        <w:rPr>
          <w:color w:val="auto"/>
          <w:sz w:val="26"/>
          <w:szCs w:val="26"/>
          <w:shd w:val="clear" w:color="auto" w:fill="FFFFFF"/>
          <w:lang w:val="bg-BG"/>
        </w:rPr>
        <w:t xml:space="preserve">нформацията в Част ІV. „Критерий за подбор”, буква „Г”, „Стандарти за осигуряване на качеството и стандарти за екологично управление” от еЕЕДОП. </w:t>
      </w:r>
    </w:p>
    <w:p w:rsidR="00A47C21" w:rsidRPr="00794BDE" w:rsidRDefault="00A47C21" w:rsidP="00794BDE">
      <w:pPr>
        <w:widowControl/>
        <w:tabs>
          <w:tab w:val="left" w:pos="720"/>
        </w:tabs>
        <w:suppressAutoHyphens w:val="0"/>
        <w:autoSpaceDE w:val="0"/>
        <w:autoSpaceDN w:val="0"/>
        <w:adjustRightInd w:val="0"/>
        <w:ind w:firstLine="567"/>
        <w:jc w:val="both"/>
        <w:rPr>
          <w:color w:val="auto"/>
          <w:sz w:val="26"/>
          <w:szCs w:val="26"/>
          <w:shd w:val="clear" w:color="auto" w:fill="FFFFFF"/>
          <w:lang w:val="bg-BG"/>
        </w:rPr>
      </w:pPr>
      <w:r w:rsidRPr="00794BDE">
        <w:rPr>
          <w:color w:val="auto"/>
          <w:sz w:val="26"/>
          <w:szCs w:val="26"/>
          <w:shd w:val="clear" w:color="auto" w:fill="FFFFFF"/>
          <w:lang w:val="bg-BG"/>
        </w:rPr>
        <w:t>Когато участник в процедурата е обединение, което не е юридическо лице, горепосочения валиден сертификат или еквивалентен, представят онези участници в обединението, които ще изпълняват дейности по строителство и съобразно разпределението на дейностите по договора за обединение.</w:t>
      </w:r>
    </w:p>
    <w:p w:rsidR="00A47C21" w:rsidRPr="00794BDE" w:rsidRDefault="00A47C21" w:rsidP="00794BDE">
      <w:pPr>
        <w:widowControl/>
        <w:tabs>
          <w:tab w:val="left" w:pos="720"/>
        </w:tabs>
        <w:suppressAutoHyphens w:val="0"/>
        <w:autoSpaceDE w:val="0"/>
        <w:autoSpaceDN w:val="0"/>
        <w:adjustRightInd w:val="0"/>
        <w:ind w:firstLine="567"/>
        <w:jc w:val="both"/>
        <w:rPr>
          <w:color w:val="auto"/>
          <w:sz w:val="26"/>
          <w:szCs w:val="26"/>
          <w:shd w:val="clear" w:color="auto" w:fill="FFFFFF"/>
          <w:lang w:val="bg-BG"/>
        </w:rPr>
      </w:pPr>
      <w:r w:rsidRPr="00794BDE">
        <w:rPr>
          <w:color w:val="auto"/>
          <w:sz w:val="26"/>
          <w:szCs w:val="26"/>
          <w:shd w:val="clear" w:color="auto" w:fill="FFFFFF"/>
          <w:lang w:val="bg-BG"/>
        </w:rPr>
        <w:t>Т.е. само онези членове на обединението/консорциума (неюридическо лице), които при евентуално спечелване на поръчката, ще изпълняват реално дейностите по строителство, представят валиден сертификат или еквивалентен.</w:t>
      </w:r>
    </w:p>
    <w:p w:rsidR="00A47C21" w:rsidRPr="00794BDE" w:rsidRDefault="00A47C21" w:rsidP="00794BDE">
      <w:pPr>
        <w:widowControl/>
        <w:tabs>
          <w:tab w:val="left" w:pos="720"/>
        </w:tabs>
        <w:suppressAutoHyphens w:val="0"/>
        <w:autoSpaceDE w:val="0"/>
        <w:autoSpaceDN w:val="0"/>
        <w:adjustRightInd w:val="0"/>
        <w:ind w:firstLine="567"/>
        <w:jc w:val="both"/>
        <w:rPr>
          <w:bCs/>
          <w:color w:val="auto"/>
          <w:sz w:val="26"/>
          <w:szCs w:val="26"/>
          <w:lang w:val="bg-BG"/>
        </w:rPr>
      </w:pPr>
      <w:r w:rsidRPr="00794BDE">
        <w:rPr>
          <w:b/>
          <w:bCs/>
          <w:color w:val="auto"/>
          <w:sz w:val="26"/>
          <w:szCs w:val="26"/>
          <w:u w:val="thick" w:color="000000"/>
          <w:lang w:val="bg-BG"/>
        </w:rPr>
        <w:t xml:space="preserve">На основание и при условията на чл. 67, ал. 5 от ЗОП, </w:t>
      </w:r>
      <w:r w:rsidRPr="00794BDE">
        <w:rPr>
          <w:bCs/>
          <w:color w:val="auto"/>
          <w:sz w:val="26"/>
          <w:szCs w:val="26"/>
          <w:lang w:val="bg-BG"/>
        </w:rPr>
        <w:t xml:space="preserve">възложителят може да изисква по всяко време след отварянето на офертите представяне на документите, чрез които се доказва информацията, посочена в </w:t>
      </w:r>
      <w:r w:rsidRPr="00794BDE">
        <w:rPr>
          <w:color w:val="auto"/>
          <w:sz w:val="26"/>
          <w:szCs w:val="26"/>
          <w:shd w:val="clear" w:color="auto" w:fill="FFFFFF"/>
          <w:lang w:val="bg-BG"/>
        </w:rPr>
        <w:t>е</w:t>
      </w:r>
      <w:r w:rsidRPr="00794BDE">
        <w:rPr>
          <w:bCs/>
          <w:color w:val="auto"/>
          <w:sz w:val="26"/>
          <w:szCs w:val="26"/>
          <w:lang w:val="bg-BG"/>
        </w:rPr>
        <w:t>ЕЕДОП, когато това е необходимо за законосъобразното провеждане на процедурата, а именно: Заверено копие на валиден Сертификат за въведена система на управление на качеството, съгласно стандарт ЕN ISO 9001:2015 или еквивалентен с обхват в областта на строителството или еквивалент.</w:t>
      </w:r>
    </w:p>
    <w:p w:rsidR="00A47C21" w:rsidRPr="00794BDE" w:rsidRDefault="00A47C21" w:rsidP="00794BDE">
      <w:pPr>
        <w:spacing w:line="276" w:lineRule="auto"/>
        <w:ind w:firstLine="567"/>
        <w:jc w:val="both"/>
        <w:rPr>
          <w:color w:val="auto"/>
          <w:sz w:val="26"/>
          <w:szCs w:val="26"/>
          <w:lang w:val="bg-BG"/>
        </w:rPr>
      </w:pPr>
      <w:r w:rsidRPr="00794BDE">
        <w:rPr>
          <w:b/>
          <w:noProof/>
          <w:sz w:val="26"/>
          <w:szCs w:val="26"/>
        </w:rPr>
        <w:t>Избраният изпълнител представя</w:t>
      </w:r>
      <w:r w:rsidRPr="00794BDE">
        <w:rPr>
          <w:noProof/>
          <w:sz w:val="26"/>
          <w:szCs w:val="26"/>
        </w:rPr>
        <w:t xml:space="preserve"> </w:t>
      </w:r>
      <w:r w:rsidRPr="00794BDE">
        <w:rPr>
          <w:color w:val="auto"/>
          <w:sz w:val="26"/>
          <w:szCs w:val="26"/>
          <w:shd w:val="clear" w:color="auto" w:fill="FFFFFF"/>
          <w:lang w:val="bg-BG"/>
        </w:rPr>
        <w:t xml:space="preserve">копие на </w:t>
      </w:r>
      <w:r w:rsidRPr="00794BDE">
        <w:rPr>
          <w:color w:val="auto"/>
          <w:sz w:val="26"/>
          <w:szCs w:val="26"/>
          <w:lang w:val="bg-BG"/>
        </w:rPr>
        <w:t>валиден Сертификат за въведена система на управление на качеството, съгласно стандарт Е</w:t>
      </w:r>
      <w:r w:rsidRPr="00794BDE">
        <w:rPr>
          <w:color w:val="auto"/>
          <w:sz w:val="26"/>
          <w:szCs w:val="26"/>
        </w:rPr>
        <w:t>N</w:t>
      </w:r>
      <w:r w:rsidRPr="00794BDE">
        <w:rPr>
          <w:color w:val="auto"/>
          <w:sz w:val="26"/>
          <w:szCs w:val="26"/>
          <w:lang w:val="bg-BG"/>
        </w:rPr>
        <w:t xml:space="preserve"> </w:t>
      </w:r>
      <w:r w:rsidRPr="00794BDE">
        <w:rPr>
          <w:color w:val="auto"/>
          <w:sz w:val="26"/>
          <w:szCs w:val="26"/>
        </w:rPr>
        <w:t>ISO</w:t>
      </w:r>
      <w:r w:rsidRPr="00794BDE">
        <w:rPr>
          <w:color w:val="auto"/>
          <w:sz w:val="26"/>
          <w:szCs w:val="26"/>
          <w:lang w:val="bg-BG"/>
        </w:rPr>
        <w:t xml:space="preserve"> 9001:2015 или еквивалентен с обхват в областта на</w:t>
      </w:r>
      <w:r w:rsidRPr="00794BDE">
        <w:rPr>
          <w:color w:val="auto"/>
          <w:sz w:val="26"/>
          <w:szCs w:val="26"/>
        </w:rPr>
        <w:t xml:space="preserve"> </w:t>
      </w:r>
      <w:r w:rsidRPr="00794BDE">
        <w:rPr>
          <w:color w:val="auto"/>
          <w:sz w:val="26"/>
          <w:szCs w:val="26"/>
          <w:lang w:val="bg-BG"/>
        </w:rPr>
        <w:t>строителството или еквивалент.</w:t>
      </w:r>
    </w:p>
    <w:p w:rsidR="00A47C21" w:rsidRPr="00794BDE" w:rsidRDefault="00A47C21" w:rsidP="00794BDE">
      <w:pPr>
        <w:widowControl/>
        <w:suppressAutoHyphens w:val="0"/>
        <w:ind w:firstLine="567"/>
        <w:jc w:val="both"/>
        <w:rPr>
          <w:bCs/>
          <w:iCs/>
          <w:color w:val="auto"/>
          <w:sz w:val="26"/>
          <w:szCs w:val="26"/>
          <w:lang w:val="bg-BG"/>
        </w:rPr>
      </w:pPr>
      <w:r w:rsidRPr="00794BDE">
        <w:rPr>
          <w:bCs/>
          <w:iCs/>
          <w:color w:val="auto"/>
          <w:sz w:val="26"/>
          <w:szCs w:val="26"/>
        </w:rPr>
        <w:t>Чуждестранните участници представят еквивалентни на посочените документи съобразно законодателството си</w:t>
      </w:r>
      <w:r w:rsidRPr="00794BDE">
        <w:rPr>
          <w:bCs/>
          <w:iCs/>
          <w:color w:val="auto"/>
          <w:sz w:val="26"/>
          <w:szCs w:val="26"/>
          <w:lang w:val="bg-BG"/>
        </w:rPr>
        <w:t>.</w:t>
      </w:r>
    </w:p>
    <w:p w:rsidR="00A47C21" w:rsidRPr="00794BDE" w:rsidRDefault="00A47C21" w:rsidP="00794BDE">
      <w:pPr>
        <w:widowControl/>
        <w:suppressAutoHyphens w:val="0"/>
        <w:ind w:firstLine="567"/>
        <w:jc w:val="both"/>
        <w:rPr>
          <w:bCs/>
          <w:iCs/>
          <w:color w:val="auto"/>
          <w:sz w:val="26"/>
          <w:szCs w:val="26"/>
          <w:lang w:val="bg-BG"/>
        </w:rPr>
      </w:pPr>
      <w:r w:rsidRPr="00794BDE">
        <w:rPr>
          <w:bCs/>
          <w:iCs/>
          <w:color w:val="auto"/>
          <w:sz w:val="26"/>
          <w:szCs w:val="26"/>
          <w:lang w:val="bg-BG"/>
        </w:rPr>
        <w:t>Когато в държавата, в която участникът е установен, не се изискват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според закона на държавата, в която е установен. Когато клетвената декларация няма правно значение според съответния национален закон, участникът представя официално заявление, направено пред съдебен или административен орган, нотариус или компетентен професионален или търговски орган в държавата, в която той е установен.</w:t>
      </w:r>
    </w:p>
    <w:p w:rsidR="00A47C21" w:rsidRPr="00794BDE" w:rsidRDefault="00A47C21" w:rsidP="00794BDE">
      <w:pPr>
        <w:widowControl/>
        <w:tabs>
          <w:tab w:val="left" w:pos="0"/>
        </w:tabs>
        <w:suppressAutoHyphens w:val="0"/>
        <w:ind w:firstLine="567"/>
        <w:jc w:val="both"/>
        <w:rPr>
          <w:color w:val="auto"/>
          <w:sz w:val="26"/>
          <w:szCs w:val="26"/>
          <w:lang w:val="bg-BG" w:eastAsia="bg-BG"/>
        </w:rPr>
      </w:pPr>
      <w:r>
        <w:rPr>
          <w:b/>
          <w:color w:val="auto"/>
          <w:sz w:val="26"/>
          <w:szCs w:val="26"/>
          <w:lang w:val="bg-BG" w:eastAsia="bg-BG"/>
        </w:rPr>
        <w:t>М</w:t>
      </w:r>
      <w:r w:rsidRPr="00794BDE">
        <w:rPr>
          <w:b/>
          <w:color w:val="auto"/>
          <w:sz w:val="26"/>
          <w:szCs w:val="26"/>
          <w:lang w:val="bg-BG" w:eastAsia="bg-BG"/>
        </w:rPr>
        <w:t>отиви за определяне на критерия за подбор:</w:t>
      </w:r>
      <w:r w:rsidRPr="00794BDE">
        <w:rPr>
          <w:color w:val="auto"/>
          <w:sz w:val="26"/>
          <w:szCs w:val="26"/>
          <w:lang w:val="bg-BG" w:eastAsia="bg-BG"/>
        </w:rPr>
        <w:t xml:space="preserve"> Възложителят</w:t>
      </w:r>
      <w:r w:rsidRPr="00794BDE">
        <w:rPr>
          <w:color w:val="auto"/>
          <w:sz w:val="26"/>
          <w:szCs w:val="26"/>
          <w:lang w:val="en-GB"/>
        </w:rPr>
        <w:t xml:space="preserve"> </w:t>
      </w:r>
      <w:r w:rsidRPr="00794BDE">
        <w:rPr>
          <w:color w:val="auto"/>
          <w:sz w:val="26"/>
          <w:szCs w:val="26"/>
          <w:lang w:val="bg-BG" w:eastAsia="bg-BG"/>
        </w:rPr>
        <w:t>поставя този критерий за подбор съобразно предмета и обема на настоящата поръчка. Изискването участниците да прилагат системи за управление на качеството е с цел гаранция за възможностите на потенциалните изпълнители за изпълнение на предмета на поръчката при стриктно спазване на изискванията за качество при изпълнението на поръчката. Посочения критерий за подбор е съобразен с чл.63, ал.1, т.10 от ЗОП.</w:t>
      </w:r>
    </w:p>
    <w:p w:rsidR="00A47C21" w:rsidRPr="00794BDE" w:rsidRDefault="00A47C21" w:rsidP="00794BDE">
      <w:pPr>
        <w:widowControl/>
        <w:tabs>
          <w:tab w:val="left" w:pos="0"/>
        </w:tabs>
        <w:suppressAutoHyphens w:val="0"/>
        <w:ind w:firstLine="567"/>
        <w:jc w:val="both"/>
        <w:rPr>
          <w:color w:val="auto"/>
          <w:sz w:val="26"/>
          <w:szCs w:val="26"/>
          <w:lang w:val="bg-BG" w:eastAsia="bg-BG"/>
        </w:rPr>
      </w:pPr>
    </w:p>
    <w:p w:rsidR="00A47C21" w:rsidRPr="00794BDE" w:rsidRDefault="00A47C21" w:rsidP="00794BDE">
      <w:pPr>
        <w:suppressAutoHyphens w:val="0"/>
        <w:autoSpaceDE w:val="0"/>
        <w:autoSpaceDN w:val="0"/>
        <w:adjustRightInd w:val="0"/>
        <w:ind w:firstLine="567"/>
        <w:jc w:val="both"/>
        <w:rPr>
          <w:color w:val="auto"/>
          <w:sz w:val="26"/>
          <w:szCs w:val="26"/>
          <w:lang w:val="bg-BG"/>
        </w:rPr>
      </w:pPr>
      <w:r>
        <w:rPr>
          <w:color w:val="auto"/>
          <w:sz w:val="26"/>
          <w:szCs w:val="26"/>
          <w:lang w:val="bg-BG"/>
        </w:rPr>
        <w:t>2</w:t>
      </w:r>
      <w:r w:rsidRPr="00794BDE">
        <w:rPr>
          <w:color w:val="auto"/>
          <w:sz w:val="26"/>
          <w:szCs w:val="26"/>
          <w:lang w:val="bg-BG"/>
        </w:rPr>
        <w:t xml:space="preserve">. Участникът да прилага системи или стандарти за опазване на околната среда съгласно стандарт EN ISO 14001:2015 или еквивалент, с предметен обхват „строителство“ или еквивалент. </w:t>
      </w:r>
    </w:p>
    <w:p w:rsidR="00A47C21" w:rsidRPr="00794BDE" w:rsidRDefault="00A47C21" w:rsidP="00794BDE">
      <w:pPr>
        <w:suppressAutoHyphens w:val="0"/>
        <w:autoSpaceDE w:val="0"/>
        <w:autoSpaceDN w:val="0"/>
        <w:adjustRightInd w:val="0"/>
        <w:ind w:firstLine="567"/>
        <w:jc w:val="both"/>
        <w:rPr>
          <w:color w:val="auto"/>
          <w:sz w:val="26"/>
          <w:szCs w:val="26"/>
          <w:lang w:val="bg-BG"/>
        </w:rPr>
      </w:pPr>
      <w:r w:rsidRPr="00794BDE">
        <w:rPr>
          <w:color w:val="auto"/>
          <w:sz w:val="26"/>
          <w:szCs w:val="26"/>
          <w:lang w:val="bg-BG"/>
        </w:rPr>
        <w:t>Сертификатите трябва да са издадени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Възложителят приема еквивалентни сертификати, издадени от органи, установени в други държави членки. Възложителят приема и други доказателства за еквивалентни мерки за опазване на околната среда, когато участник не е имал достъп до такива сертификати или е нямал възможност да ги получи в съответните срокове по независещи от него причини. В тези случаи участникът трябва да е в състояние да докаже, че предлаганите мерки са еквивалентни на изискваните.</w:t>
      </w:r>
    </w:p>
    <w:p w:rsidR="00A47C21" w:rsidRPr="00794BDE" w:rsidRDefault="00A47C21" w:rsidP="00794BDE">
      <w:pPr>
        <w:suppressAutoHyphens w:val="0"/>
        <w:autoSpaceDE w:val="0"/>
        <w:autoSpaceDN w:val="0"/>
        <w:adjustRightInd w:val="0"/>
        <w:ind w:firstLine="567"/>
        <w:jc w:val="both"/>
        <w:rPr>
          <w:color w:val="auto"/>
          <w:sz w:val="26"/>
          <w:szCs w:val="26"/>
          <w:shd w:val="clear" w:color="auto" w:fill="FFFFFF"/>
          <w:lang w:val="bg-BG"/>
        </w:rPr>
      </w:pPr>
      <w:r w:rsidRPr="00794BDE">
        <w:rPr>
          <w:b/>
          <w:color w:val="auto"/>
          <w:sz w:val="26"/>
          <w:szCs w:val="26"/>
          <w:u w:val="single"/>
          <w:lang w:val="bg-BG"/>
        </w:rPr>
        <w:t>Доказва се със:</w:t>
      </w:r>
      <w:r w:rsidRPr="00794BDE">
        <w:rPr>
          <w:color w:val="auto"/>
          <w:sz w:val="26"/>
          <w:szCs w:val="26"/>
          <w:lang w:val="bg-BG"/>
        </w:rPr>
        <w:t xml:space="preserve"> Посочване на и</w:t>
      </w:r>
      <w:r w:rsidRPr="00794BDE">
        <w:rPr>
          <w:color w:val="auto"/>
          <w:sz w:val="26"/>
          <w:szCs w:val="26"/>
          <w:shd w:val="clear" w:color="auto" w:fill="FFFFFF"/>
          <w:lang w:val="bg-BG"/>
        </w:rPr>
        <w:t xml:space="preserve">нформацията в Част ІV. „Критерий за подбор”, буква „Г”, „Стандарти за осигуряване на качеството и стандарти за екологично управление” от еЕЕДОП. </w:t>
      </w:r>
    </w:p>
    <w:p w:rsidR="00A47C21" w:rsidRPr="00794BDE" w:rsidRDefault="00A47C21" w:rsidP="00794BDE">
      <w:pPr>
        <w:widowControl/>
        <w:tabs>
          <w:tab w:val="left" w:pos="720"/>
        </w:tabs>
        <w:suppressAutoHyphens w:val="0"/>
        <w:autoSpaceDE w:val="0"/>
        <w:autoSpaceDN w:val="0"/>
        <w:adjustRightInd w:val="0"/>
        <w:ind w:firstLine="567"/>
        <w:jc w:val="both"/>
        <w:rPr>
          <w:color w:val="auto"/>
          <w:sz w:val="26"/>
          <w:szCs w:val="26"/>
          <w:shd w:val="clear" w:color="auto" w:fill="FFFFFF"/>
          <w:lang w:val="bg-BG"/>
        </w:rPr>
      </w:pPr>
      <w:r w:rsidRPr="00794BDE">
        <w:rPr>
          <w:color w:val="auto"/>
          <w:sz w:val="26"/>
          <w:szCs w:val="26"/>
          <w:shd w:val="clear" w:color="auto" w:fill="FFFFFF"/>
          <w:lang w:val="bg-BG"/>
        </w:rPr>
        <w:t>Когато участник в процедурата е обединение, което не е юридическо лице, горепосочения валиден сертификат или еквивалентен, представят онези участници в обединението, които ще изпълняват дейности по строителство и съобразно разпределението на дейностите по договора за обединение.</w:t>
      </w:r>
    </w:p>
    <w:p w:rsidR="00A47C21" w:rsidRPr="00794BDE" w:rsidRDefault="00A47C21" w:rsidP="00794BDE">
      <w:pPr>
        <w:widowControl/>
        <w:tabs>
          <w:tab w:val="left" w:pos="720"/>
        </w:tabs>
        <w:suppressAutoHyphens w:val="0"/>
        <w:autoSpaceDE w:val="0"/>
        <w:autoSpaceDN w:val="0"/>
        <w:adjustRightInd w:val="0"/>
        <w:ind w:firstLine="567"/>
        <w:jc w:val="both"/>
        <w:rPr>
          <w:color w:val="auto"/>
          <w:sz w:val="26"/>
          <w:szCs w:val="26"/>
          <w:shd w:val="clear" w:color="auto" w:fill="FFFFFF"/>
          <w:lang w:val="bg-BG"/>
        </w:rPr>
      </w:pPr>
      <w:r w:rsidRPr="00794BDE">
        <w:rPr>
          <w:color w:val="auto"/>
          <w:sz w:val="26"/>
          <w:szCs w:val="26"/>
          <w:shd w:val="clear" w:color="auto" w:fill="FFFFFF"/>
          <w:lang w:val="bg-BG"/>
        </w:rPr>
        <w:t>Т.е. само онези членове на обединението/консорциума (неюридическо лице), които при евентуално спечелване на поръчката, ще изпълняват реално дейностите по строителство, представят валиден сертификат или еквивалентен.</w:t>
      </w:r>
    </w:p>
    <w:p w:rsidR="00A47C21" w:rsidRPr="00794BDE" w:rsidRDefault="00A47C21" w:rsidP="00794BDE">
      <w:pPr>
        <w:widowControl/>
        <w:tabs>
          <w:tab w:val="left" w:pos="720"/>
        </w:tabs>
        <w:suppressAutoHyphens w:val="0"/>
        <w:autoSpaceDE w:val="0"/>
        <w:autoSpaceDN w:val="0"/>
        <w:adjustRightInd w:val="0"/>
        <w:ind w:firstLine="567"/>
        <w:jc w:val="both"/>
        <w:rPr>
          <w:bCs/>
          <w:color w:val="auto"/>
          <w:sz w:val="26"/>
          <w:szCs w:val="26"/>
          <w:lang w:val="bg-BG"/>
        </w:rPr>
      </w:pPr>
      <w:r w:rsidRPr="00794BDE">
        <w:rPr>
          <w:b/>
          <w:bCs/>
          <w:color w:val="auto"/>
          <w:sz w:val="26"/>
          <w:szCs w:val="26"/>
          <w:u w:val="thick" w:color="000000"/>
          <w:lang w:val="bg-BG"/>
        </w:rPr>
        <w:t xml:space="preserve">На основание и при условията на чл. 67, ал. 5 от ЗОП, </w:t>
      </w:r>
      <w:r w:rsidRPr="00794BDE">
        <w:rPr>
          <w:bCs/>
          <w:color w:val="auto"/>
          <w:sz w:val="26"/>
          <w:szCs w:val="26"/>
          <w:lang w:val="bg-BG"/>
        </w:rPr>
        <w:t xml:space="preserve">възложителят може да изисква по всяко време след отварянето на офертите представяне на документите, чрез които се доказва информацията, посочена в </w:t>
      </w:r>
      <w:r w:rsidRPr="00794BDE">
        <w:rPr>
          <w:color w:val="auto"/>
          <w:sz w:val="26"/>
          <w:szCs w:val="26"/>
          <w:shd w:val="clear" w:color="auto" w:fill="FFFFFF"/>
          <w:lang w:val="bg-BG"/>
        </w:rPr>
        <w:t>е</w:t>
      </w:r>
      <w:r w:rsidRPr="00794BDE">
        <w:rPr>
          <w:bCs/>
          <w:color w:val="auto"/>
          <w:sz w:val="26"/>
          <w:szCs w:val="26"/>
          <w:lang w:val="bg-BG"/>
        </w:rPr>
        <w:t>ЕЕДОП, когато това е необходимо за законосъобразното провеждане на процедурата, а именно: Заверено копие на валиден Сертификат за въведена система на управление на околната среда, съгласно стандарт EN ISO 14001:2015 или еквивалентен с обхват в областта на строителството.</w:t>
      </w:r>
    </w:p>
    <w:p w:rsidR="00A47C21" w:rsidRPr="00794BDE" w:rsidRDefault="00A47C21" w:rsidP="00794BDE">
      <w:pPr>
        <w:spacing w:line="276" w:lineRule="auto"/>
        <w:ind w:firstLine="567"/>
        <w:jc w:val="both"/>
        <w:rPr>
          <w:color w:val="auto"/>
          <w:sz w:val="26"/>
          <w:szCs w:val="26"/>
          <w:lang w:val="bg-BG"/>
        </w:rPr>
      </w:pPr>
      <w:r w:rsidRPr="00794BDE">
        <w:rPr>
          <w:b/>
          <w:noProof/>
          <w:sz w:val="26"/>
          <w:szCs w:val="26"/>
        </w:rPr>
        <w:t>Избраният изпълнител представя</w:t>
      </w:r>
      <w:r w:rsidRPr="00794BDE">
        <w:rPr>
          <w:noProof/>
          <w:sz w:val="26"/>
          <w:szCs w:val="26"/>
        </w:rPr>
        <w:t xml:space="preserve"> </w:t>
      </w:r>
      <w:r w:rsidRPr="00794BDE">
        <w:rPr>
          <w:color w:val="auto"/>
          <w:sz w:val="26"/>
          <w:szCs w:val="26"/>
          <w:shd w:val="clear" w:color="auto" w:fill="FFFFFF"/>
          <w:lang w:val="bg-BG"/>
        </w:rPr>
        <w:t xml:space="preserve">копие на </w:t>
      </w:r>
      <w:r w:rsidRPr="00794BDE">
        <w:rPr>
          <w:color w:val="auto"/>
          <w:sz w:val="26"/>
          <w:szCs w:val="26"/>
          <w:lang w:val="bg-BG"/>
        </w:rPr>
        <w:t>валиден Сертификат за въведена система на управление на околната среда, съгласно стандарт EN ISO 14001:2015 или еквивалентен с обхват в областта на строителството..</w:t>
      </w:r>
    </w:p>
    <w:p w:rsidR="00A47C21" w:rsidRPr="00794BDE" w:rsidRDefault="00A47C21" w:rsidP="00794BDE">
      <w:pPr>
        <w:widowControl/>
        <w:suppressAutoHyphens w:val="0"/>
        <w:ind w:firstLine="567"/>
        <w:jc w:val="both"/>
        <w:rPr>
          <w:bCs/>
          <w:iCs/>
          <w:color w:val="auto"/>
          <w:sz w:val="26"/>
          <w:szCs w:val="26"/>
          <w:lang w:val="bg-BG"/>
        </w:rPr>
      </w:pPr>
      <w:r w:rsidRPr="00794BDE">
        <w:rPr>
          <w:bCs/>
          <w:iCs/>
          <w:color w:val="auto"/>
          <w:sz w:val="26"/>
          <w:szCs w:val="26"/>
        </w:rPr>
        <w:t>Чуждестранните участници представят еквивалентни на посочените документи съобразно законодателството си</w:t>
      </w:r>
      <w:r w:rsidRPr="00794BDE">
        <w:rPr>
          <w:bCs/>
          <w:iCs/>
          <w:color w:val="auto"/>
          <w:sz w:val="26"/>
          <w:szCs w:val="26"/>
          <w:lang w:val="bg-BG"/>
        </w:rPr>
        <w:t>.</w:t>
      </w:r>
    </w:p>
    <w:p w:rsidR="00A47C21" w:rsidRPr="00794BDE" w:rsidRDefault="00A47C21" w:rsidP="00806851">
      <w:pPr>
        <w:widowControl/>
        <w:suppressAutoHyphens w:val="0"/>
        <w:ind w:firstLine="567"/>
        <w:jc w:val="both"/>
        <w:rPr>
          <w:color w:val="auto"/>
          <w:sz w:val="26"/>
          <w:szCs w:val="26"/>
          <w:lang w:val="bg-BG"/>
        </w:rPr>
      </w:pPr>
      <w:r w:rsidRPr="00794BDE">
        <w:rPr>
          <w:bCs/>
          <w:iCs/>
          <w:color w:val="auto"/>
          <w:sz w:val="26"/>
          <w:szCs w:val="26"/>
          <w:lang w:val="bg-BG"/>
        </w:rPr>
        <w:t>Когато в държавата, в която участникът е установен, не се изискват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според закона на държавата, в която е установен. Когато клетвената декларация няма правно значение според съответния национален закон, участникът представя официално заявление, направено пред съдебен или административен орган, нотариус или компетентен професионален или търговски орган в държавата, в която той е установен.</w:t>
      </w:r>
    </w:p>
    <w:p w:rsidR="00A47C21" w:rsidRPr="00794BDE" w:rsidRDefault="00A47C21" w:rsidP="00794BDE">
      <w:pPr>
        <w:widowControl/>
        <w:tabs>
          <w:tab w:val="left" w:pos="0"/>
        </w:tabs>
        <w:suppressAutoHyphens w:val="0"/>
        <w:ind w:firstLine="567"/>
        <w:jc w:val="both"/>
        <w:rPr>
          <w:color w:val="auto"/>
          <w:sz w:val="26"/>
          <w:szCs w:val="26"/>
          <w:lang w:val="bg-BG" w:eastAsia="bg-BG"/>
        </w:rPr>
      </w:pPr>
      <w:r>
        <w:rPr>
          <w:b/>
          <w:color w:val="auto"/>
          <w:sz w:val="26"/>
          <w:szCs w:val="26"/>
          <w:lang w:val="bg-BG" w:eastAsia="bg-BG"/>
        </w:rPr>
        <w:t>М</w:t>
      </w:r>
      <w:r w:rsidRPr="00794BDE">
        <w:rPr>
          <w:b/>
          <w:color w:val="auto"/>
          <w:sz w:val="26"/>
          <w:szCs w:val="26"/>
          <w:lang w:val="bg-BG" w:eastAsia="bg-BG"/>
        </w:rPr>
        <w:t>отиви за определяне на критерия за подбор:</w:t>
      </w:r>
      <w:r w:rsidRPr="00794BDE">
        <w:rPr>
          <w:color w:val="auto"/>
          <w:sz w:val="26"/>
          <w:szCs w:val="26"/>
          <w:lang w:val="bg-BG" w:eastAsia="bg-BG"/>
        </w:rPr>
        <w:t xml:space="preserve"> Възложителят</w:t>
      </w:r>
      <w:r w:rsidRPr="00794BDE">
        <w:rPr>
          <w:color w:val="auto"/>
          <w:sz w:val="26"/>
          <w:szCs w:val="26"/>
          <w:lang w:val="en-GB"/>
        </w:rPr>
        <w:t xml:space="preserve"> </w:t>
      </w:r>
      <w:r w:rsidRPr="00794BDE">
        <w:rPr>
          <w:color w:val="auto"/>
          <w:sz w:val="26"/>
          <w:szCs w:val="26"/>
          <w:lang w:val="bg-BG" w:eastAsia="bg-BG"/>
        </w:rPr>
        <w:t>поставя този критерий за подбор съобразно предмета и обема на настоящата поръчка. Изискването участниците да прилагат системи за управление на околната среда е с цел гаранция за възможностите на потенциалните изпълнители за изпълнение на предмета на поръчката при стриктно спазване на изискванията за управление на околната среда при изпълнението на поръчката. Посочения критерий за подбор е съобразен с чл.63, ал.1, т.11 от ЗОП.</w:t>
      </w:r>
    </w:p>
    <w:p w:rsidR="00A47C21" w:rsidRPr="00794BDE" w:rsidRDefault="00A47C21" w:rsidP="00794BDE">
      <w:pPr>
        <w:suppressAutoHyphens w:val="0"/>
        <w:autoSpaceDE w:val="0"/>
        <w:autoSpaceDN w:val="0"/>
        <w:adjustRightInd w:val="0"/>
        <w:jc w:val="both"/>
        <w:rPr>
          <w:color w:val="auto"/>
          <w:sz w:val="26"/>
          <w:szCs w:val="26"/>
          <w:lang w:val="bg-BG"/>
        </w:rPr>
      </w:pPr>
    </w:p>
    <w:p w:rsidR="00A47C21" w:rsidRPr="00794BDE" w:rsidRDefault="00A47C21" w:rsidP="00794BDE">
      <w:pPr>
        <w:suppressAutoHyphens w:val="0"/>
        <w:autoSpaceDE w:val="0"/>
        <w:autoSpaceDN w:val="0"/>
        <w:adjustRightInd w:val="0"/>
        <w:ind w:firstLine="567"/>
        <w:jc w:val="both"/>
        <w:rPr>
          <w:color w:val="auto"/>
          <w:sz w:val="26"/>
          <w:szCs w:val="26"/>
          <w:lang w:val="bg-BG"/>
        </w:rPr>
      </w:pPr>
      <w:r w:rsidRPr="00794BDE">
        <w:rPr>
          <w:color w:val="auto"/>
          <w:sz w:val="26"/>
          <w:szCs w:val="26"/>
          <w:lang w:val="bg-BG"/>
        </w:rPr>
        <w:t>Възложителят може да не приеме представено доказателство за технически и професионални способности, когато то произтича от лице, което има интерес, който може да води до облага по смисъла на чл. 54 от Закона за противодействие на корупцията и за отнемане на незаконно придобитото имущество.</w:t>
      </w:r>
    </w:p>
    <w:p w:rsidR="00A47C21" w:rsidRDefault="00A47C21" w:rsidP="0028290F">
      <w:pPr>
        <w:widowControl/>
        <w:tabs>
          <w:tab w:val="left" w:pos="180"/>
        </w:tabs>
        <w:spacing w:before="60"/>
        <w:ind w:right="-142" w:firstLine="567"/>
        <w:jc w:val="both"/>
        <w:rPr>
          <w:color w:val="auto"/>
          <w:sz w:val="26"/>
          <w:szCs w:val="26"/>
          <w:lang w:val="bg-BG" w:eastAsia="bg-BG"/>
        </w:rPr>
      </w:pPr>
    </w:p>
    <w:p w:rsidR="00A47C21" w:rsidRPr="00806851" w:rsidRDefault="00A47C21" w:rsidP="00806851">
      <w:pPr>
        <w:autoSpaceDE w:val="0"/>
        <w:autoSpaceDN w:val="0"/>
        <w:adjustRightInd w:val="0"/>
        <w:ind w:firstLine="567"/>
        <w:jc w:val="both"/>
        <w:rPr>
          <w:sz w:val="26"/>
          <w:szCs w:val="26"/>
          <w:lang w:val="bg-BG"/>
        </w:rPr>
      </w:pPr>
      <w:r w:rsidRPr="00806851">
        <w:rPr>
          <w:b/>
          <w:sz w:val="26"/>
          <w:szCs w:val="26"/>
          <w:u w:val="single"/>
          <w:lang w:val="bg-BG"/>
        </w:rPr>
        <w:t>Участниците</w:t>
      </w:r>
      <w:r w:rsidRPr="00806851">
        <w:rPr>
          <w:b/>
          <w:sz w:val="26"/>
          <w:szCs w:val="26"/>
          <w:u w:val="single"/>
        </w:rPr>
        <w:t xml:space="preserve"> могат за конкретната поръчка да се позоват на капацитета на трети лица</w:t>
      </w:r>
      <w:r w:rsidRPr="00806851">
        <w:rPr>
          <w:sz w:val="26"/>
          <w:szCs w:val="26"/>
        </w:rPr>
        <w:t xml:space="preserve">, независимо от правната връзка между тях, по отношение на критериите, свързани с икономическото и финансовото състояние, техническите и професионалните способности.  </w:t>
      </w:r>
    </w:p>
    <w:p w:rsidR="00A47C21" w:rsidRPr="00806851" w:rsidRDefault="00A47C21" w:rsidP="00806851">
      <w:pPr>
        <w:autoSpaceDE w:val="0"/>
        <w:autoSpaceDN w:val="0"/>
        <w:adjustRightInd w:val="0"/>
        <w:ind w:firstLine="567"/>
        <w:jc w:val="both"/>
        <w:rPr>
          <w:sz w:val="26"/>
          <w:szCs w:val="26"/>
          <w:lang w:val="bg-BG"/>
        </w:rPr>
      </w:pPr>
      <w:r w:rsidRPr="00806851">
        <w:rPr>
          <w:sz w:val="26"/>
          <w:szCs w:val="26"/>
        </w:rPr>
        <w:t xml:space="preserve">По отношение на критериите, свързани с професионална компетентност и опит за изпълнение на поръчката,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  </w:t>
      </w:r>
    </w:p>
    <w:p w:rsidR="00A47C21" w:rsidRPr="00806851" w:rsidRDefault="00A47C21" w:rsidP="00806851">
      <w:pPr>
        <w:autoSpaceDE w:val="0"/>
        <w:autoSpaceDN w:val="0"/>
        <w:adjustRightInd w:val="0"/>
        <w:ind w:firstLine="567"/>
        <w:jc w:val="both"/>
        <w:rPr>
          <w:sz w:val="26"/>
          <w:szCs w:val="26"/>
          <w:lang w:val="bg-BG"/>
        </w:rPr>
      </w:pPr>
      <w:r w:rsidRPr="00806851">
        <w:rPr>
          <w:sz w:val="26"/>
          <w:szCs w:val="26"/>
        </w:rPr>
        <w:t xml:space="preserve">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w:t>
      </w:r>
    </w:p>
    <w:p w:rsidR="00A47C21" w:rsidRPr="00806851" w:rsidRDefault="00A47C21" w:rsidP="00806851">
      <w:pPr>
        <w:autoSpaceDE w:val="0"/>
        <w:autoSpaceDN w:val="0"/>
        <w:adjustRightInd w:val="0"/>
        <w:ind w:firstLine="567"/>
        <w:jc w:val="both"/>
        <w:rPr>
          <w:sz w:val="26"/>
          <w:szCs w:val="26"/>
          <w:lang w:val="bg-BG"/>
        </w:rPr>
      </w:pPr>
      <w:r w:rsidRPr="00806851">
        <w:rPr>
          <w:sz w:val="26"/>
          <w:szCs w:val="26"/>
        </w:rPr>
        <w:t xml:space="preserve">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  </w:t>
      </w:r>
    </w:p>
    <w:p w:rsidR="00A47C21" w:rsidRPr="00806851" w:rsidRDefault="00A47C21" w:rsidP="00806851">
      <w:pPr>
        <w:autoSpaceDE w:val="0"/>
        <w:autoSpaceDN w:val="0"/>
        <w:adjustRightInd w:val="0"/>
        <w:ind w:firstLine="567"/>
        <w:jc w:val="both"/>
        <w:rPr>
          <w:sz w:val="26"/>
          <w:szCs w:val="26"/>
          <w:lang w:val="bg-BG"/>
        </w:rPr>
      </w:pPr>
      <w:r w:rsidRPr="00806851">
        <w:rPr>
          <w:sz w:val="26"/>
          <w:szCs w:val="26"/>
        </w:rPr>
        <w:t xml:space="preserve">Възложителят изисква от участника да замени посоченото от него трето лице, ако то не отговаря на някое от условията по </w:t>
      </w:r>
      <w:r w:rsidRPr="00806851">
        <w:rPr>
          <w:sz w:val="26"/>
          <w:szCs w:val="26"/>
          <w:lang w:val="bg-BG"/>
        </w:rPr>
        <w:t xml:space="preserve">чл.65, </w:t>
      </w:r>
      <w:r w:rsidRPr="00806851">
        <w:rPr>
          <w:sz w:val="26"/>
          <w:szCs w:val="26"/>
        </w:rPr>
        <w:t>ал.4</w:t>
      </w:r>
      <w:r w:rsidRPr="00806851">
        <w:rPr>
          <w:sz w:val="26"/>
          <w:szCs w:val="26"/>
          <w:lang w:val="bg-BG"/>
        </w:rPr>
        <w:t xml:space="preserve"> от ЗОП</w:t>
      </w:r>
      <w:r w:rsidRPr="00806851">
        <w:rPr>
          <w:sz w:val="26"/>
          <w:szCs w:val="26"/>
        </w:rPr>
        <w:t xml:space="preserve">, поради промяна в обстоятелства преди сключване на договора за обществена поръчка.  </w:t>
      </w:r>
    </w:p>
    <w:p w:rsidR="00A47C21" w:rsidRPr="00806851" w:rsidRDefault="00A47C21" w:rsidP="00806851">
      <w:pPr>
        <w:autoSpaceDE w:val="0"/>
        <w:autoSpaceDN w:val="0"/>
        <w:adjustRightInd w:val="0"/>
        <w:ind w:firstLine="567"/>
        <w:jc w:val="both"/>
        <w:rPr>
          <w:sz w:val="26"/>
          <w:szCs w:val="26"/>
          <w:lang w:val="bg-BG"/>
        </w:rPr>
      </w:pPr>
      <w:r w:rsidRPr="00806851">
        <w:rPr>
          <w:sz w:val="26"/>
          <w:szCs w:val="26"/>
        </w:rPr>
        <w:t xml:space="preserve">Когато участник в процедурата е обединение от физически и/или юридически лица, той може да докаже изпълнението на критериите за подбор с капацитета на трети лица при спазване на условията по </w:t>
      </w:r>
      <w:r w:rsidRPr="00806851">
        <w:rPr>
          <w:sz w:val="26"/>
          <w:szCs w:val="26"/>
          <w:lang w:val="bg-BG"/>
        </w:rPr>
        <w:t xml:space="preserve">чл.65, </w:t>
      </w:r>
      <w:r w:rsidRPr="00806851">
        <w:rPr>
          <w:sz w:val="26"/>
          <w:szCs w:val="26"/>
        </w:rPr>
        <w:t xml:space="preserve">ал. 2 – </w:t>
      </w:r>
      <w:r w:rsidRPr="00806851">
        <w:rPr>
          <w:sz w:val="26"/>
          <w:szCs w:val="26"/>
          <w:lang w:val="bg-BG"/>
        </w:rPr>
        <w:t>ал.</w:t>
      </w:r>
      <w:r w:rsidRPr="00806851">
        <w:rPr>
          <w:sz w:val="26"/>
          <w:szCs w:val="26"/>
        </w:rPr>
        <w:t>4</w:t>
      </w:r>
      <w:r w:rsidRPr="00806851">
        <w:rPr>
          <w:sz w:val="26"/>
          <w:szCs w:val="26"/>
          <w:lang w:val="bg-BG"/>
        </w:rPr>
        <w:t xml:space="preserve"> от ЗОП</w:t>
      </w:r>
      <w:r w:rsidRPr="00806851">
        <w:rPr>
          <w:sz w:val="26"/>
          <w:szCs w:val="26"/>
        </w:rPr>
        <w:t>.</w:t>
      </w:r>
    </w:p>
    <w:p w:rsidR="00A47C21" w:rsidRPr="003C7268" w:rsidRDefault="00A47C21" w:rsidP="00E07572">
      <w:pPr>
        <w:widowControl/>
        <w:tabs>
          <w:tab w:val="left" w:pos="180"/>
        </w:tabs>
        <w:spacing w:before="60"/>
        <w:ind w:right="-142" w:firstLine="567"/>
        <w:jc w:val="both"/>
        <w:rPr>
          <w:i/>
          <w:color w:val="auto"/>
          <w:sz w:val="26"/>
          <w:szCs w:val="26"/>
          <w:lang w:val="bg-BG" w:eastAsia="bg-BG"/>
        </w:rPr>
      </w:pPr>
      <w:r>
        <w:rPr>
          <w:i/>
          <w:color w:val="auto"/>
          <w:sz w:val="26"/>
          <w:szCs w:val="26"/>
          <w:lang w:val="bg-BG" w:eastAsia="bg-BG"/>
        </w:rPr>
        <w:t xml:space="preserve">Всяко трето лице, на чийто капацитет се позовава участника, представя отделен ЕЕДОП, съдържащ попълнена следната информация: Част </w:t>
      </w:r>
      <w:r>
        <w:rPr>
          <w:i/>
          <w:color w:val="auto"/>
          <w:sz w:val="26"/>
          <w:szCs w:val="26"/>
          <w:lang w:eastAsia="bg-BG"/>
        </w:rPr>
        <w:t>II</w:t>
      </w:r>
      <w:r>
        <w:rPr>
          <w:i/>
          <w:color w:val="auto"/>
          <w:sz w:val="26"/>
          <w:szCs w:val="26"/>
          <w:lang w:val="bg-BG" w:eastAsia="bg-BG"/>
        </w:rPr>
        <w:t xml:space="preserve"> „Информация за икономическия оператор“, Раздел А: „Информация за икономическия оператор“ и Раздел Б:“Информация за представителите на икономическия оператор“, Част </w:t>
      </w:r>
      <w:r>
        <w:rPr>
          <w:i/>
          <w:color w:val="auto"/>
          <w:sz w:val="26"/>
          <w:szCs w:val="26"/>
          <w:lang w:eastAsia="bg-BG"/>
        </w:rPr>
        <w:t>III</w:t>
      </w:r>
      <w:r>
        <w:rPr>
          <w:i/>
          <w:color w:val="auto"/>
          <w:sz w:val="26"/>
          <w:szCs w:val="26"/>
          <w:lang w:val="bg-BG" w:eastAsia="bg-BG"/>
        </w:rPr>
        <w:t xml:space="preserve"> „Основания за изключване“ и Част </w:t>
      </w:r>
      <w:r>
        <w:rPr>
          <w:i/>
          <w:color w:val="auto"/>
          <w:sz w:val="26"/>
          <w:szCs w:val="26"/>
          <w:lang w:eastAsia="bg-BG"/>
        </w:rPr>
        <w:t xml:space="preserve">IV </w:t>
      </w:r>
      <w:r>
        <w:rPr>
          <w:i/>
          <w:color w:val="auto"/>
          <w:sz w:val="26"/>
          <w:szCs w:val="26"/>
          <w:lang w:val="bg-BG" w:eastAsia="bg-BG"/>
        </w:rPr>
        <w:t>„Критерии за подбор“ – в съответните раздели, в които подлежат на вписване тези данни и информация, с които се доказва съответствието на третото лице с критериите за подбор, съобразно капацитета/ресурсите, който то ще предостави на участника за целите на изпълнението на настоящата обществена поръчка.</w:t>
      </w:r>
    </w:p>
    <w:p w:rsidR="00A47C21" w:rsidRPr="00E07572" w:rsidRDefault="00A47C21" w:rsidP="00E07572">
      <w:pPr>
        <w:widowControl/>
        <w:tabs>
          <w:tab w:val="left" w:pos="180"/>
        </w:tabs>
        <w:spacing w:before="60"/>
        <w:ind w:right="-142" w:firstLine="567"/>
        <w:jc w:val="both"/>
        <w:rPr>
          <w:color w:val="auto"/>
          <w:sz w:val="26"/>
          <w:szCs w:val="26"/>
          <w:lang w:val="bg-BG" w:eastAsia="bg-BG"/>
        </w:rPr>
      </w:pPr>
    </w:p>
    <w:p w:rsidR="00A47C21" w:rsidRPr="00806851" w:rsidRDefault="00A47C21" w:rsidP="00806851">
      <w:pPr>
        <w:spacing w:line="276" w:lineRule="auto"/>
        <w:ind w:firstLine="567"/>
        <w:jc w:val="both"/>
        <w:rPr>
          <w:sz w:val="26"/>
          <w:szCs w:val="26"/>
          <w:lang w:val="bg-BG"/>
        </w:rPr>
      </w:pPr>
      <w:r w:rsidRPr="00E07572">
        <w:rPr>
          <w:b/>
          <w:color w:val="auto"/>
          <w:sz w:val="26"/>
          <w:szCs w:val="26"/>
          <w:u w:val="single"/>
          <w:lang w:val="bg-BG" w:eastAsia="bg-BG"/>
        </w:rPr>
        <w:t xml:space="preserve">Участниците посочват в офертата подизпълнителите и дела от поръчката, </w:t>
      </w:r>
      <w:r w:rsidRPr="00806851">
        <w:rPr>
          <w:b/>
          <w:color w:val="auto"/>
          <w:sz w:val="26"/>
          <w:szCs w:val="26"/>
          <w:u w:val="single"/>
          <w:lang w:val="bg-BG" w:eastAsia="bg-BG"/>
        </w:rPr>
        <w:t>който ще им възложат,</w:t>
      </w:r>
      <w:r w:rsidRPr="00806851">
        <w:rPr>
          <w:sz w:val="26"/>
          <w:szCs w:val="26"/>
        </w:rPr>
        <w:t xml:space="preserve"> ако възнамеряват да използват такива</w:t>
      </w:r>
      <w:r>
        <w:rPr>
          <w:sz w:val="26"/>
          <w:szCs w:val="26"/>
          <w:lang w:val="bg-BG"/>
        </w:rPr>
        <w:t xml:space="preserve">. </w:t>
      </w:r>
      <w:r w:rsidRPr="00806851">
        <w:rPr>
          <w:sz w:val="26"/>
          <w:szCs w:val="26"/>
        </w:rPr>
        <w:t xml:space="preserve">В този случай те трябва да представят доказателство за поетите от подизпълнителите задължения. </w:t>
      </w:r>
    </w:p>
    <w:p w:rsidR="00A47C21" w:rsidRPr="00806851" w:rsidRDefault="00A47C21" w:rsidP="00806851">
      <w:pPr>
        <w:widowControl/>
        <w:suppressAutoHyphens w:val="0"/>
        <w:spacing w:line="276" w:lineRule="auto"/>
        <w:ind w:firstLine="567"/>
        <w:jc w:val="both"/>
        <w:rPr>
          <w:sz w:val="26"/>
          <w:szCs w:val="26"/>
          <w:lang w:val="bg-BG"/>
        </w:rPr>
      </w:pPr>
      <w:r w:rsidRPr="00806851">
        <w:rPr>
          <w:sz w:val="26"/>
          <w:szCs w:val="26"/>
        </w:rPr>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w:t>
      </w:r>
    </w:p>
    <w:p w:rsidR="00A47C21" w:rsidRPr="00806851" w:rsidRDefault="00A47C21" w:rsidP="00806851">
      <w:pPr>
        <w:widowControl/>
        <w:suppressAutoHyphens w:val="0"/>
        <w:spacing w:line="276" w:lineRule="auto"/>
        <w:ind w:firstLine="567"/>
        <w:jc w:val="both"/>
        <w:rPr>
          <w:sz w:val="26"/>
          <w:szCs w:val="26"/>
          <w:lang w:val="bg-BG"/>
        </w:rPr>
      </w:pPr>
      <w:r w:rsidRPr="00806851">
        <w:rPr>
          <w:sz w:val="26"/>
          <w:szCs w:val="26"/>
        </w:rPr>
        <w:t>Изпълнител</w:t>
      </w:r>
      <w:r w:rsidRPr="00806851">
        <w:rPr>
          <w:sz w:val="26"/>
          <w:szCs w:val="26"/>
          <w:lang w:val="bg-BG"/>
        </w:rPr>
        <w:t>ят</w:t>
      </w:r>
      <w:r w:rsidRPr="00806851">
        <w:rPr>
          <w:sz w:val="26"/>
          <w:szCs w:val="26"/>
        </w:rPr>
        <w:t xml:space="preserve"> сключва договор за подизпълнение с подизпълнителите, посочени в офертата.  Възложителят изисква замяна на подизпълнител, който не отговаря на някое от условията по </w:t>
      </w:r>
      <w:r w:rsidRPr="00806851">
        <w:rPr>
          <w:sz w:val="26"/>
          <w:szCs w:val="26"/>
          <w:lang w:val="bg-BG"/>
        </w:rPr>
        <w:t xml:space="preserve">чл.66, </w:t>
      </w:r>
      <w:r w:rsidRPr="00806851">
        <w:rPr>
          <w:sz w:val="26"/>
          <w:szCs w:val="26"/>
        </w:rPr>
        <w:t>ал.2</w:t>
      </w:r>
      <w:r w:rsidRPr="00806851">
        <w:rPr>
          <w:sz w:val="26"/>
          <w:szCs w:val="26"/>
          <w:lang w:val="bg-BG"/>
        </w:rPr>
        <w:t xml:space="preserve"> от ЗОП</w:t>
      </w:r>
      <w:r w:rsidRPr="00806851">
        <w:rPr>
          <w:sz w:val="26"/>
          <w:szCs w:val="26"/>
        </w:rPr>
        <w:t xml:space="preserve"> поради промяна в обстоятелствата преди сключване на договора за обществена поръчка.  </w:t>
      </w:r>
    </w:p>
    <w:p w:rsidR="00A47C21" w:rsidRPr="00806851" w:rsidRDefault="00A47C21" w:rsidP="00806851">
      <w:pPr>
        <w:widowControl/>
        <w:suppressAutoHyphens w:val="0"/>
        <w:spacing w:line="276" w:lineRule="auto"/>
        <w:ind w:firstLine="567"/>
        <w:jc w:val="both"/>
        <w:rPr>
          <w:sz w:val="26"/>
          <w:szCs w:val="26"/>
          <w:lang w:val="bg-BG"/>
        </w:rPr>
      </w:pPr>
      <w:r w:rsidRPr="00806851">
        <w:rPr>
          <w:sz w:val="26"/>
          <w:szCs w:val="26"/>
        </w:rPr>
        <w:t xml:space="preserve">Подизпълнителите нямат право да превъзлагат една или повече от дейностите, които са включени в предмета на договора за подизпълнение.  Не е нарушение на забраната по </w:t>
      </w:r>
      <w:r w:rsidRPr="00806851">
        <w:rPr>
          <w:sz w:val="26"/>
          <w:szCs w:val="26"/>
          <w:lang w:val="bg-BG"/>
        </w:rPr>
        <w:t xml:space="preserve">чл.66, </w:t>
      </w:r>
      <w:r w:rsidRPr="00806851">
        <w:rPr>
          <w:sz w:val="26"/>
          <w:szCs w:val="26"/>
        </w:rPr>
        <w:t xml:space="preserve">ал. 5 </w:t>
      </w:r>
      <w:r w:rsidRPr="00806851">
        <w:rPr>
          <w:sz w:val="26"/>
          <w:szCs w:val="26"/>
          <w:lang w:val="bg-BG"/>
        </w:rPr>
        <w:t xml:space="preserve">от ЗОП </w:t>
      </w:r>
      <w:r w:rsidRPr="00806851">
        <w:rPr>
          <w:sz w:val="26"/>
          <w:szCs w:val="26"/>
        </w:rPr>
        <w:t xml:space="preserve">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от договора за подизпълнение.  </w:t>
      </w:r>
    </w:p>
    <w:p w:rsidR="00A47C21" w:rsidRPr="00806851" w:rsidRDefault="00A47C21" w:rsidP="00806851">
      <w:pPr>
        <w:widowControl/>
        <w:suppressAutoHyphens w:val="0"/>
        <w:spacing w:line="276" w:lineRule="auto"/>
        <w:ind w:firstLine="567"/>
        <w:jc w:val="both"/>
        <w:rPr>
          <w:sz w:val="26"/>
          <w:szCs w:val="26"/>
          <w:lang w:val="bg-BG"/>
        </w:rPr>
      </w:pPr>
      <w:r w:rsidRPr="00806851">
        <w:rPr>
          <w:sz w:val="26"/>
          <w:szCs w:val="26"/>
        </w:rPr>
        <w:t xml:space="preserve">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 Разплащанията </w:t>
      </w:r>
      <w:r w:rsidRPr="00806851">
        <w:rPr>
          <w:sz w:val="26"/>
          <w:szCs w:val="26"/>
          <w:lang w:val="bg-BG"/>
        </w:rPr>
        <w:t>в този случай</w:t>
      </w:r>
      <w:r w:rsidRPr="00806851">
        <w:rPr>
          <w:sz w:val="26"/>
          <w:szCs w:val="26"/>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Към искането изпълнителят предоставя становище, от което да е видно дали оспорва плащанията или част от тях като недължими. Възложителят има право да откаже плащане, когато искането за плащане е оспорено, до момента на отстраняване на причината за отказа.  </w:t>
      </w:r>
    </w:p>
    <w:p w:rsidR="00A47C21" w:rsidRPr="00806851" w:rsidRDefault="00A47C21" w:rsidP="00806851">
      <w:pPr>
        <w:widowControl/>
        <w:suppressAutoHyphens w:val="0"/>
        <w:spacing w:line="276" w:lineRule="auto"/>
        <w:ind w:firstLine="567"/>
        <w:jc w:val="both"/>
        <w:rPr>
          <w:sz w:val="26"/>
          <w:szCs w:val="26"/>
          <w:lang w:val="bg-BG"/>
        </w:rPr>
      </w:pPr>
      <w:r w:rsidRPr="00806851">
        <w:rPr>
          <w:sz w:val="26"/>
          <w:szCs w:val="26"/>
        </w:rPr>
        <w:t xml:space="preserve">Независимо от възможността за използване на подизпълнители отговорността за изпълнение на договора за обществена поръчка е на изпълнителя.  </w:t>
      </w:r>
    </w:p>
    <w:p w:rsidR="00A47C21" w:rsidRPr="00806851" w:rsidRDefault="00A47C21" w:rsidP="00806851">
      <w:pPr>
        <w:widowControl/>
        <w:suppressAutoHyphens w:val="0"/>
        <w:spacing w:line="276" w:lineRule="auto"/>
        <w:ind w:firstLine="567"/>
        <w:jc w:val="both"/>
        <w:rPr>
          <w:sz w:val="26"/>
          <w:szCs w:val="26"/>
          <w:lang w:val="bg-BG"/>
        </w:rPr>
      </w:pPr>
      <w:r w:rsidRPr="00806851">
        <w:rPr>
          <w:sz w:val="26"/>
          <w:szCs w:val="26"/>
          <w:lang w:val="bg-BG"/>
        </w:rPr>
        <w:t>С</w:t>
      </w:r>
      <w:r w:rsidRPr="00806851">
        <w:rPr>
          <w:sz w:val="26"/>
          <w:szCs w:val="26"/>
        </w:rPr>
        <w:t>лед сключване на договора и най-късно преди започване на изпълнението му, изпълнителят уведомява възложителя за името, данните за контакт и представителите на подизпълнителите, посочени в офертата. Изпълнителят уведомява възложителя за всякакви промени в предоставената информация в хода на изпълнението на поръчката</w:t>
      </w:r>
      <w:r w:rsidRPr="00806851">
        <w:rPr>
          <w:sz w:val="26"/>
          <w:szCs w:val="26"/>
          <w:lang w:val="bg-BG"/>
        </w:rPr>
        <w:t>.</w:t>
      </w:r>
      <w:r w:rsidRPr="00806851">
        <w:rPr>
          <w:sz w:val="26"/>
          <w:szCs w:val="26"/>
        </w:rPr>
        <w:t xml:space="preserve"> Замяна или включване на подизпълнител по време на изпълнение на договор за обществена поръчка се допуска при необходимост, ако са изпълнени едновременно следните условия:  </w:t>
      </w:r>
    </w:p>
    <w:p w:rsidR="00A47C21" w:rsidRPr="00806851" w:rsidRDefault="00A47C21" w:rsidP="00806851">
      <w:pPr>
        <w:widowControl/>
        <w:suppressAutoHyphens w:val="0"/>
        <w:spacing w:line="276" w:lineRule="auto"/>
        <w:ind w:firstLine="567"/>
        <w:jc w:val="both"/>
        <w:rPr>
          <w:sz w:val="26"/>
          <w:szCs w:val="26"/>
          <w:lang w:val="bg-BG"/>
        </w:rPr>
      </w:pPr>
      <w:r w:rsidRPr="00806851">
        <w:rPr>
          <w:sz w:val="26"/>
          <w:szCs w:val="26"/>
        </w:rPr>
        <w:t xml:space="preserve">1. за новия подизпълнител не са налице основанията за отстраняване в процедурата;  </w:t>
      </w:r>
    </w:p>
    <w:p w:rsidR="00A47C21" w:rsidRPr="00806851" w:rsidRDefault="00A47C21" w:rsidP="00806851">
      <w:pPr>
        <w:widowControl/>
        <w:suppressAutoHyphens w:val="0"/>
        <w:spacing w:line="276" w:lineRule="auto"/>
        <w:ind w:firstLine="567"/>
        <w:jc w:val="both"/>
        <w:rPr>
          <w:sz w:val="26"/>
          <w:szCs w:val="26"/>
          <w:lang w:val="bg-BG"/>
        </w:rPr>
      </w:pPr>
      <w:r w:rsidRPr="00806851">
        <w:rPr>
          <w:sz w:val="26"/>
          <w:szCs w:val="26"/>
        </w:rPr>
        <w:t xml:space="preserve">2. новият подизпълнител отговаря на критериите за подбор по отношение на дела и вида на дейностите, които ще изпълнява.  </w:t>
      </w:r>
    </w:p>
    <w:p w:rsidR="00A47C21" w:rsidRPr="00806851" w:rsidRDefault="00A47C21" w:rsidP="00806851">
      <w:pPr>
        <w:widowControl/>
        <w:suppressAutoHyphens w:val="0"/>
        <w:spacing w:line="276" w:lineRule="auto"/>
        <w:ind w:firstLine="567"/>
        <w:jc w:val="both"/>
        <w:rPr>
          <w:sz w:val="26"/>
          <w:szCs w:val="26"/>
          <w:lang w:val="bg-BG"/>
        </w:rPr>
      </w:pPr>
      <w:r w:rsidRPr="00806851">
        <w:rPr>
          <w:sz w:val="26"/>
          <w:szCs w:val="26"/>
        </w:rPr>
        <w:t>При замяна или включване на подизпълнител изпълнителят представя на възложителя копие на договора с новия подизпълнител заедно с всички документи, които доказват изпълнението на условията по</w:t>
      </w:r>
      <w:r w:rsidRPr="00806851">
        <w:rPr>
          <w:sz w:val="26"/>
          <w:szCs w:val="26"/>
          <w:lang w:val="bg-BG"/>
        </w:rPr>
        <w:t xml:space="preserve"> чл.66, </w:t>
      </w:r>
      <w:r w:rsidRPr="00806851">
        <w:rPr>
          <w:sz w:val="26"/>
          <w:szCs w:val="26"/>
        </w:rPr>
        <w:t>ал.14</w:t>
      </w:r>
      <w:r w:rsidRPr="00806851">
        <w:rPr>
          <w:sz w:val="26"/>
          <w:szCs w:val="26"/>
          <w:lang w:val="bg-BG"/>
        </w:rPr>
        <w:t xml:space="preserve"> от ЗОП</w:t>
      </w:r>
      <w:r w:rsidRPr="00806851">
        <w:rPr>
          <w:sz w:val="26"/>
          <w:szCs w:val="26"/>
        </w:rPr>
        <w:t>, в срок до три дни от неговото сключване.</w:t>
      </w:r>
    </w:p>
    <w:p w:rsidR="00A47C21" w:rsidRPr="003C7268" w:rsidRDefault="00A47C21" w:rsidP="00806851">
      <w:pPr>
        <w:widowControl/>
        <w:tabs>
          <w:tab w:val="left" w:pos="180"/>
        </w:tabs>
        <w:spacing w:before="60"/>
        <w:ind w:right="-142" w:firstLine="567"/>
        <w:jc w:val="both"/>
        <w:rPr>
          <w:i/>
          <w:color w:val="auto"/>
          <w:sz w:val="26"/>
          <w:szCs w:val="26"/>
          <w:lang w:val="bg-BG" w:eastAsia="bg-BG"/>
        </w:rPr>
      </w:pPr>
      <w:r>
        <w:rPr>
          <w:i/>
          <w:color w:val="auto"/>
          <w:sz w:val="26"/>
          <w:szCs w:val="26"/>
          <w:lang w:val="bg-BG" w:eastAsia="bg-BG"/>
        </w:rPr>
        <w:t xml:space="preserve">Всеки подизпълнител представя отделен ЕЕДОП, съдържащ попълнена следната информация: Част </w:t>
      </w:r>
      <w:r>
        <w:rPr>
          <w:i/>
          <w:color w:val="auto"/>
          <w:sz w:val="26"/>
          <w:szCs w:val="26"/>
          <w:lang w:eastAsia="bg-BG"/>
        </w:rPr>
        <w:t>II</w:t>
      </w:r>
      <w:r>
        <w:rPr>
          <w:i/>
          <w:color w:val="auto"/>
          <w:sz w:val="26"/>
          <w:szCs w:val="26"/>
          <w:lang w:val="bg-BG" w:eastAsia="bg-BG"/>
        </w:rPr>
        <w:t xml:space="preserve"> „Информация за икономическия оператор“, Раздел А: „Информация за икономическия оператор“ и Раздел Б:“Информация за представителите на икономическия оператор“, Част </w:t>
      </w:r>
      <w:r>
        <w:rPr>
          <w:i/>
          <w:color w:val="auto"/>
          <w:sz w:val="26"/>
          <w:szCs w:val="26"/>
          <w:lang w:eastAsia="bg-BG"/>
        </w:rPr>
        <w:t>III</w:t>
      </w:r>
      <w:r>
        <w:rPr>
          <w:i/>
          <w:color w:val="auto"/>
          <w:sz w:val="26"/>
          <w:szCs w:val="26"/>
          <w:lang w:val="bg-BG" w:eastAsia="bg-BG"/>
        </w:rPr>
        <w:t xml:space="preserve"> „Основания за изключване“ и Част </w:t>
      </w:r>
      <w:r>
        <w:rPr>
          <w:i/>
          <w:color w:val="auto"/>
          <w:sz w:val="26"/>
          <w:szCs w:val="26"/>
          <w:lang w:eastAsia="bg-BG"/>
        </w:rPr>
        <w:t xml:space="preserve">IV </w:t>
      </w:r>
      <w:r>
        <w:rPr>
          <w:i/>
          <w:color w:val="auto"/>
          <w:sz w:val="26"/>
          <w:szCs w:val="26"/>
          <w:lang w:val="bg-BG" w:eastAsia="bg-BG"/>
        </w:rPr>
        <w:t xml:space="preserve">„Критерии за подбор“ – в съответните раздели, в които подлежат на вписване тези данни и информация, с които се доказва съответствието на подизпълнителя с критериите за подбор, съобразно </w:t>
      </w:r>
      <w:r w:rsidRPr="00FF35F5">
        <w:rPr>
          <w:i/>
          <w:color w:val="auto"/>
          <w:sz w:val="26"/>
          <w:szCs w:val="26"/>
          <w:lang w:val="bg-BG" w:eastAsia="bg-BG"/>
        </w:rPr>
        <w:t>вида и дела от поръчката, който ще изпълняват</w:t>
      </w:r>
      <w:r>
        <w:rPr>
          <w:i/>
          <w:color w:val="auto"/>
          <w:sz w:val="26"/>
          <w:szCs w:val="26"/>
          <w:lang w:val="bg-BG" w:eastAsia="bg-BG"/>
        </w:rPr>
        <w:t>.</w:t>
      </w:r>
    </w:p>
    <w:p w:rsidR="00A47C21" w:rsidRPr="0028290F" w:rsidRDefault="00A47C21" w:rsidP="00E8320B">
      <w:pPr>
        <w:widowControl/>
        <w:tabs>
          <w:tab w:val="left" w:pos="720"/>
        </w:tabs>
        <w:suppressAutoHyphens w:val="0"/>
        <w:autoSpaceDE w:val="0"/>
        <w:autoSpaceDN w:val="0"/>
        <w:adjustRightInd w:val="0"/>
        <w:ind w:firstLine="567"/>
        <w:jc w:val="both"/>
        <w:rPr>
          <w:color w:val="auto"/>
          <w:sz w:val="26"/>
          <w:szCs w:val="26"/>
          <w:shd w:val="clear" w:color="auto" w:fill="FFFFFF"/>
          <w:lang w:val="bg-BG"/>
        </w:rPr>
      </w:pP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При подаване на оферта участникът декларира липсата на основанията за отстраняване и съответствие с критериите за подбор чрез представяне на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посочена по-горе.</w:t>
      </w: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 xml:space="preserve">Съгласно чл.67, ал.4 от ЗОП, във връзка с §29, т.5. б “а“ от ПЗР на ЗОП, се въвежда задължителното представяне на ЕЕДОП в електронен вид, в сила от 1 април 2018г. Агенция за обществени поръчки е изготвила Методическо указание № МУ4 от 02.03.2018г., с което се предоставя информация досежно електронното подаване на ЕЕДОП. Съгласно указанието, Възложителите следа да дадат указания на заинтересованите лица за възможните начини за подаване на ЕЕДОП в електронен вид. </w:t>
      </w: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За нуждите на настоящата обществена поръчка, Община Мъглиж е създала образец на ЕЕДОП чрез използване на безплатна услуга чрез информационната система еЕЕДОП. Системата е достъпна  чрез Портала за обществени поръчки директно на следния адрес:</w:t>
      </w:r>
      <w:r w:rsidRPr="00806851">
        <w:rPr>
          <w:noProof/>
          <w:color w:val="auto"/>
          <w:sz w:val="26"/>
          <w:szCs w:val="26"/>
          <w:lang w:val="bg-BG"/>
        </w:rPr>
        <w:t xml:space="preserve"> https://espd.eop.bg/espd-web/filter?lang=bg</w:t>
      </w:r>
      <w:r>
        <w:rPr>
          <w:noProof/>
          <w:color w:val="auto"/>
          <w:sz w:val="26"/>
          <w:szCs w:val="26"/>
          <w:lang w:val="bg-BG"/>
        </w:rPr>
        <w:t xml:space="preserve">. </w:t>
      </w: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Към настоящата документация са приложени два формата на ЕЕДОП, PDF и HML (rar формат). За да се попълни ЕЕДОП е необходимо да се изпълнят следните указания:</w:t>
      </w: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i.</w:t>
      </w:r>
      <w:r>
        <w:rPr>
          <w:noProof/>
          <w:color w:val="auto"/>
          <w:sz w:val="26"/>
          <w:szCs w:val="26"/>
          <w:lang w:val="bg-BG"/>
        </w:rPr>
        <w:tab/>
        <w:t>Изтеглете приложения “expd-request.xml”файл и го съхранете на компютъра си;</w:t>
      </w: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ii.Отворете интернет страницата на системата за еЕЕДОП;</w:t>
      </w: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iii.В долната част на отворилата се страница под въпроса „Вие сте?“ маркирайте отговор „Икономически оператор“;</w:t>
      </w: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iv.В новопоявилото се поле “Искате да:“ маркирайте „заредете файл ЕЕДОП“ ;</w:t>
      </w: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v.В новопоявилото се поле „Качите документ“ натиснете бутона „Избор на файл“, след което следва да се  избере файла, който е бил запаметен, формат expd-request.xml”;</w:t>
      </w: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vi.В новопоявилото се поле изберете мястото на дейност на Вашето предприятие и натиснете бутона “Напред“;</w:t>
      </w: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vii.Ще се зареди еЕЕДОП, който може да се попълва онлайн. След като се попълнят всички раздели, на последната страница ще се появи опция „Преглед“, чрез която опция се зарежда попълнения файл и същия може да бъде прегледан;</w:t>
      </w: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viii.След като зареди целия файл еЕЕДОП, в края на документа се появява бутон „Изтегляне като“. Препоръчително е да се съхранят двете опции на файла на компютъра си, за да може да се редактира повторно, ако е необходимо;</w:t>
      </w: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ix.Изтегленият *pdf. Файл се подписва електронно от всички задължение лица и се прилага към офертата.</w:t>
      </w: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 xml:space="preserve">Подписаният ЕЕДОП се представя на оптичен носител. Форматът, в който ще се представи ЕЕДОП, не следва да позволява редакция на неговото съдържание. </w:t>
      </w: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Друга възможност за предоставяне, е чрез осигурен достъп по електронен път до изготвения и подписан електронно документ. В този случай, същият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 като участникът задължително посочва този интернет адрес в описа на представените документи, Образец № 1.</w:t>
      </w: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Когато ЕЕДОП е попълнен през системата за еЕЕДОП, при предоставянето му, с електронен подпис следва  да бъде подписана версията в pdf формат. При представяне на ЕЕДОП от  трети лица, обединения, от участници в обединения, подизпълнители, се прилагат горните правила. Във всички случаи на представяне на ЕЕДОП, той следва да е на електронен носител.</w:t>
      </w:r>
    </w:p>
    <w:p w:rsidR="00A47C21" w:rsidRPr="008A706B" w:rsidRDefault="00A47C21" w:rsidP="00CF7DCB">
      <w:pPr>
        <w:spacing w:line="276" w:lineRule="auto"/>
        <w:ind w:firstLine="567"/>
        <w:jc w:val="both"/>
        <w:rPr>
          <w:noProof/>
          <w:sz w:val="26"/>
          <w:szCs w:val="26"/>
        </w:rPr>
      </w:pPr>
      <w:r w:rsidRPr="008A706B">
        <w:rPr>
          <w:noProof/>
          <w:sz w:val="26"/>
          <w:szCs w:val="26"/>
        </w:rPr>
        <w:t>Друга възможност за представяне на ЕЕДОП е като образец на ЕЕДОП във формат *.doc, изтеглен от официалната интернет страницата на Агенцията за обществени поръчки (АОП ). В този случай участниците следва да попълнят необходимите данни в ЕЕДОП и да го преобразуват в нередактируем формат (например *.pdf или еквивалент), след което съответните лица да го подпишат с електронен подпис и представят на Възложителя.</w:t>
      </w: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A47C21" w:rsidRDefault="00A47C21" w:rsidP="00944E33">
      <w:pPr>
        <w:widowControl/>
        <w:suppressAutoHyphens w:val="0"/>
        <w:spacing w:line="276" w:lineRule="auto"/>
        <w:ind w:firstLine="567"/>
        <w:jc w:val="both"/>
        <w:rPr>
          <w:noProof/>
          <w:color w:val="auto"/>
          <w:sz w:val="26"/>
          <w:szCs w:val="26"/>
          <w:lang w:val="bg-BG"/>
        </w:rPr>
      </w:pPr>
      <w:r>
        <w:rPr>
          <w:noProof/>
          <w:color w:val="auto"/>
          <w:sz w:val="26"/>
          <w:szCs w:val="26"/>
          <w:lang w:val="bg-BG"/>
        </w:rPr>
        <w:t>Възложителят няма право да изисква документи, които вече са му били предоставени или са му служебно известни.</w:t>
      </w:r>
    </w:p>
    <w:p w:rsidR="00A47C21" w:rsidRDefault="00A47C21" w:rsidP="00944E33">
      <w:pPr>
        <w:widowControl/>
        <w:suppressAutoHyphens w:val="0"/>
        <w:spacing w:line="276" w:lineRule="auto"/>
        <w:ind w:firstLine="567"/>
        <w:jc w:val="both"/>
        <w:rPr>
          <w:noProof/>
          <w:color w:val="auto"/>
          <w:sz w:val="26"/>
          <w:szCs w:val="26"/>
          <w:lang w:val="bg-BG"/>
        </w:rPr>
      </w:pPr>
    </w:p>
    <w:p w:rsidR="00A47C21" w:rsidRPr="00D83F32" w:rsidRDefault="00A47C21" w:rsidP="007A1863">
      <w:pPr>
        <w:suppressAutoHyphens w:val="0"/>
        <w:autoSpaceDE w:val="0"/>
        <w:autoSpaceDN w:val="0"/>
        <w:adjustRightInd w:val="0"/>
        <w:ind w:firstLine="567"/>
        <w:jc w:val="both"/>
        <w:rPr>
          <w:b/>
          <w:i/>
          <w:color w:val="auto"/>
          <w:sz w:val="26"/>
          <w:szCs w:val="26"/>
          <w:shd w:val="clear" w:color="auto" w:fill="FFFFFF"/>
          <w:lang w:val="bg-BG"/>
        </w:rPr>
      </w:pPr>
      <w:r w:rsidRPr="00255131">
        <w:rPr>
          <w:b/>
          <w:color w:val="auto"/>
          <w:sz w:val="26"/>
          <w:szCs w:val="26"/>
          <w:lang w:val="bg-BG"/>
        </w:rPr>
        <w:t xml:space="preserve">ІІІ. </w:t>
      </w:r>
      <w:r w:rsidRPr="00255131">
        <w:rPr>
          <w:b/>
          <w:color w:val="auto"/>
          <w:sz w:val="26"/>
          <w:szCs w:val="26"/>
        </w:rPr>
        <w:t>Критерий за възлагане:</w:t>
      </w:r>
      <w:r w:rsidRPr="00255131">
        <w:rPr>
          <w:i/>
          <w:color w:val="auto"/>
          <w:sz w:val="26"/>
          <w:szCs w:val="26"/>
        </w:rPr>
        <w:t xml:space="preserve"> </w:t>
      </w:r>
      <w:r w:rsidRPr="00D83F32">
        <w:rPr>
          <w:i/>
          <w:color w:val="auto"/>
          <w:sz w:val="26"/>
          <w:szCs w:val="26"/>
        </w:rPr>
        <w:t xml:space="preserve">Икономически най-изгодната оферта се определя въз основа на критерия - </w:t>
      </w:r>
      <w:r w:rsidRPr="00D83F32">
        <w:rPr>
          <w:b/>
          <w:i/>
          <w:color w:val="auto"/>
          <w:sz w:val="26"/>
          <w:szCs w:val="26"/>
          <w:shd w:val="clear" w:color="auto" w:fill="FFFFFF"/>
        </w:rPr>
        <w:t>„</w:t>
      </w:r>
      <w:r w:rsidRPr="00D83F32">
        <w:rPr>
          <w:b/>
          <w:i/>
          <w:color w:val="auto"/>
          <w:sz w:val="26"/>
          <w:szCs w:val="26"/>
          <w:shd w:val="clear" w:color="auto" w:fill="FFFFFF"/>
          <w:lang w:val="bg-BG"/>
        </w:rPr>
        <w:t>оптимално съотношение качество/цена</w:t>
      </w:r>
      <w:r w:rsidRPr="00D83F32">
        <w:rPr>
          <w:b/>
          <w:i/>
          <w:color w:val="auto"/>
          <w:sz w:val="26"/>
          <w:szCs w:val="26"/>
          <w:shd w:val="clear" w:color="auto" w:fill="FFFFFF"/>
        </w:rPr>
        <w:t>”.</w:t>
      </w:r>
    </w:p>
    <w:p w:rsidR="00A47C21" w:rsidRPr="00D83F32" w:rsidRDefault="00A47C21" w:rsidP="007A1863">
      <w:pPr>
        <w:widowControl/>
        <w:suppressAutoHyphens w:val="0"/>
        <w:ind w:firstLine="567"/>
        <w:jc w:val="both"/>
        <w:rPr>
          <w:i/>
          <w:color w:val="auto"/>
          <w:sz w:val="26"/>
          <w:szCs w:val="26"/>
          <w:lang w:val="ru-RU"/>
        </w:rPr>
      </w:pPr>
      <w:r w:rsidRPr="00D83F32">
        <w:rPr>
          <w:i/>
          <w:color w:val="auto"/>
          <w:sz w:val="26"/>
          <w:szCs w:val="26"/>
          <w:lang w:val="ru-RU"/>
        </w:rPr>
        <w:t>По смисъла на чл.31, ал.1, т.3 от ЗОП възложителят е разработил в документацията Методика за определяне на комплексната оценка на офертите и начина за определяне на оценката по всеки показател, съдържаща се в последната.</w:t>
      </w:r>
    </w:p>
    <w:p w:rsidR="00A47C21" w:rsidRPr="00D83F32" w:rsidRDefault="00A47C21" w:rsidP="007A1863">
      <w:pPr>
        <w:widowControl/>
        <w:suppressAutoHyphens w:val="0"/>
        <w:ind w:right="1" w:firstLine="567"/>
        <w:jc w:val="both"/>
        <w:rPr>
          <w:i/>
          <w:color w:val="auto"/>
          <w:sz w:val="26"/>
          <w:szCs w:val="26"/>
          <w:lang w:val="ru-RU"/>
        </w:rPr>
      </w:pPr>
      <w:r w:rsidRPr="00D83F32">
        <w:rPr>
          <w:i/>
          <w:color w:val="auto"/>
          <w:sz w:val="26"/>
          <w:szCs w:val="26"/>
          <w:lang w:val="ru-RU"/>
        </w:rPr>
        <w:t>Избраният критерий за възлагане е посочен в обявлението, с което се оповестява откриването на процедурата.</w:t>
      </w:r>
    </w:p>
    <w:p w:rsidR="00A47C21" w:rsidRPr="00D83F32" w:rsidRDefault="00A47C21" w:rsidP="007A1863">
      <w:pPr>
        <w:widowControl/>
        <w:suppressAutoHyphens w:val="0"/>
        <w:ind w:right="1" w:firstLine="567"/>
        <w:jc w:val="both"/>
        <w:rPr>
          <w:i/>
          <w:color w:val="auto"/>
          <w:sz w:val="26"/>
          <w:szCs w:val="26"/>
          <w:lang w:val="ru-RU"/>
        </w:rPr>
      </w:pPr>
      <w:r w:rsidRPr="00D83F32">
        <w:rPr>
          <w:i/>
          <w:color w:val="auto"/>
          <w:sz w:val="26"/>
          <w:szCs w:val="26"/>
          <w:lang w:val="ru-RU"/>
        </w:rPr>
        <w:t>В съответствие с разпоредбата на чл.70, ал.7, т.3, б.“а“ от ЗОП – начина за определене на оценката по всеки показател осигурява на участниците достатъчно информация за правилата, които ще се прилагат при определяне на оценката по всеки показател, като за количествено определимите показатели са определени стойностите в цифри и е посочен начина за тяхното изчисляване.</w:t>
      </w:r>
    </w:p>
    <w:p w:rsidR="00A47C21" w:rsidRPr="00412719" w:rsidRDefault="00A47C21" w:rsidP="007A1863">
      <w:pPr>
        <w:widowControl/>
        <w:suppressAutoHyphens w:val="0"/>
        <w:autoSpaceDE w:val="0"/>
        <w:autoSpaceDN w:val="0"/>
        <w:adjustRightInd w:val="0"/>
        <w:ind w:firstLine="567"/>
        <w:jc w:val="both"/>
        <w:rPr>
          <w:i/>
          <w:iCs/>
          <w:color w:val="auto"/>
          <w:sz w:val="26"/>
          <w:szCs w:val="26"/>
          <w:lang w:val="bg-BG" w:eastAsia="bg-BG"/>
        </w:rPr>
      </w:pPr>
      <w:r w:rsidRPr="00412719">
        <w:rPr>
          <w:i/>
          <w:iCs/>
          <w:color w:val="auto"/>
          <w:sz w:val="26"/>
          <w:szCs w:val="26"/>
          <w:lang w:val="bg-BG" w:eastAsia="bg-BG"/>
        </w:rPr>
        <w:t xml:space="preserve">Направеният от Възложителя избор на критерий за възлагане (оценка) на офертите е съобразен с комплексния характер на предмета на настоящата обществена поръчка. </w:t>
      </w:r>
    </w:p>
    <w:p w:rsidR="00A47C21" w:rsidRPr="00412719" w:rsidRDefault="00A47C21" w:rsidP="007A1863">
      <w:pPr>
        <w:widowControl/>
        <w:suppressAutoHyphens w:val="0"/>
        <w:autoSpaceDE w:val="0"/>
        <w:autoSpaceDN w:val="0"/>
        <w:adjustRightInd w:val="0"/>
        <w:ind w:firstLine="567"/>
        <w:jc w:val="both"/>
        <w:rPr>
          <w:b/>
          <w:bCs/>
          <w:i/>
          <w:iCs/>
          <w:color w:val="auto"/>
          <w:sz w:val="26"/>
          <w:szCs w:val="26"/>
          <w:u w:val="single"/>
          <w:lang w:val="bg-BG" w:eastAsia="bg-BG"/>
        </w:rPr>
      </w:pPr>
      <w:r w:rsidRPr="00412719">
        <w:rPr>
          <w:b/>
          <w:bCs/>
          <w:i/>
          <w:iCs/>
          <w:color w:val="auto"/>
          <w:sz w:val="26"/>
          <w:szCs w:val="26"/>
          <w:lang w:val="bg-BG" w:eastAsia="bg-BG"/>
        </w:rPr>
        <w:t xml:space="preserve">!!! На оценка подлежат </w:t>
      </w:r>
      <w:r w:rsidRPr="00412719">
        <w:rPr>
          <w:b/>
          <w:bCs/>
          <w:i/>
          <w:iCs/>
          <w:color w:val="auto"/>
          <w:sz w:val="26"/>
          <w:szCs w:val="26"/>
          <w:u w:val="single"/>
          <w:lang w:val="bg-BG" w:eastAsia="bg-BG"/>
        </w:rPr>
        <w:t>единствено</w:t>
      </w:r>
      <w:r w:rsidRPr="00412719">
        <w:rPr>
          <w:b/>
          <w:bCs/>
          <w:i/>
          <w:iCs/>
          <w:color w:val="auto"/>
          <w:sz w:val="26"/>
          <w:szCs w:val="26"/>
          <w:lang w:val="bg-BG" w:eastAsia="bg-BG"/>
        </w:rPr>
        <w:t xml:space="preserve"> предложения, които отговарят на минималните изисквания, поставени от Възложителя към съдържанието на отделните части на предложението за изпълнение на поръчката, на другите изисквания на Възложителя, посочени в документацията за участие, на Техническ</w:t>
      </w:r>
      <w:r>
        <w:rPr>
          <w:b/>
          <w:bCs/>
          <w:i/>
          <w:iCs/>
          <w:color w:val="auto"/>
          <w:sz w:val="26"/>
          <w:szCs w:val="26"/>
          <w:lang w:val="bg-BG" w:eastAsia="bg-BG"/>
        </w:rPr>
        <w:t>и</w:t>
      </w:r>
      <w:r w:rsidRPr="00412719">
        <w:rPr>
          <w:b/>
          <w:bCs/>
          <w:i/>
          <w:iCs/>
          <w:color w:val="auto"/>
          <w:sz w:val="26"/>
          <w:szCs w:val="26"/>
          <w:lang w:val="bg-BG" w:eastAsia="bg-BG"/>
        </w:rPr>
        <w:t>т</w:t>
      </w:r>
      <w:r>
        <w:rPr>
          <w:b/>
          <w:bCs/>
          <w:i/>
          <w:iCs/>
          <w:color w:val="auto"/>
          <w:sz w:val="26"/>
          <w:szCs w:val="26"/>
          <w:lang w:val="bg-BG" w:eastAsia="bg-BG"/>
        </w:rPr>
        <w:t>е</w:t>
      </w:r>
      <w:r w:rsidRPr="00412719">
        <w:rPr>
          <w:b/>
          <w:bCs/>
          <w:i/>
          <w:iCs/>
          <w:color w:val="auto"/>
          <w:sz w:val="26"/>
          <w:szCs w:val="26"/>
          <w:lang w:val="bg-BG" w:eastAsia="bg-BG"/>
        </w:rPr>
        <w:t xml:space="preserve"> спецификаци</w:t>
      </w:r>
      <w:r>
        <w:rPr>
          <w:b/>
          <w:bCs/>
          <w:i/>
          <w:iCs/>
          <w:color w:val="auto"/>
          <w:sz w:val="26"/>
          <w:szCs w:val="26"/>
          <w:lang w:val="bg-BG" w:eastAsia="bg-BG"/>
        </w:rPr>
        <w:t>и</w:t>
      </w:r>
      <w:r w:rsidRPr="00412719">
        <w:rPr>
          <w:b/>
          <w:bCs/>
          <w:i/>
          <w:iCs/>
          <w:color w:val="auto"/>
          <w:sz w:val="26"/>
          <w:szCs w:val="26"/>
          <w:lang w:val="bg-BG" w:eastAsia="bg-BG"/>
        </w:rPr>
        <w:t xml:space="preserve">, </w:t>
      </w:r>
      <w:r>
        <w:rPr>
          <w:b/>
          <w:bCs/>
          <w:i/>
          <w:iCs/>
          <w:color w:val="auto"/>
          <w:sz w:val="26"/>
          <w:szCs w:val="26"/>
          <w:lang w:val="bg-BG" w:eastAsia="bg-BG"/>
        </w:rPr>
        <w:t xml:space="preserve">на изготвения проект, </w:t>
      </w:r>
      <w:r w:rsidRPr="00412719">
        <w:rPr>
          <w:b/>
          <w:bCs/>
          <w:i/>
          <w:iCs/>
          <w:color w:val="auto"/>
          <w:sz w:val="26"/>
          <w:szCs w:val="26"/>
          <w:lang w:val="bg-BG" w:eastAsia="bg-BG"/>
        </w:rPr>
        <w:t xml:space="preserve">на действащото законодателство, съществуващите технически изисквания и стандарти и са съобразени с предмета на поръчката, </w:t>
      </w:r>
      <w:r w:rsidRPr="00412719">
        <w:rPr>
          <w:b/>
          <w:bCs/>
          <w:i/>
          <w:iCs/>
          <w:color w:val="auto"/>
          <w:sz w:val="26"/>
          <w:szCs w:val="26"/>
          <w:u w:val="single"/>
          <w:lang w:val="bg-BG" w:eastAsia="bg-BG"/>
        </w:rPr>
        <w:t>като всяко едно от така изброените изисквания следва да се разбира като „предварително обявени условия на поръчката" по смисъла на чл. 107, т. 2, буква „а" от ЗОП.</w:t>
      </w:r>
    </w:p>
    <w:p w:rsidR="00A47C21" w:rsidRPr="00412719" w:rsidRDefault="00A47C21" w:rsidP="007A1863">
      <w:pPr>
        <w:widowControl/>
        <w:suppressAutoHyphens w:val="0"/>
        <w:autoSpaceDE w:val="0"/>
        <w:autoSpaceDN w:val="0"/>
        <w:adjustRightInd w:val="0"/>
        <w:ind w:firstLine="567"/>
        <w:jc w:val="both"/>
        <w:rPr>
          <w:color w:val="auto"/>
          <w:sz w:val="26"/>
          <w:szCs w:val="26"/>
          <w:lang w:val="bg-BG" w:eastAsia="bg-BG"/>
        </w:rPr>
      </w:pPr>
      <w:r w:rsidRPr="00412719">
        <w:rPr>
          <w:color w:val="auto"/>
          <w:sz w:val="26"/>
          <w:szCs w:val="26"/>
          <w:lang w:val="bg-BG" w:eastAsia="bg-BG"/>
        </w:rPr>
        <w:t xml:space="preserve">Предвид посочените изисквания, </w:t>
      </w:r>
      <w:r w:rsidRPr="00412719">
        <w:rPr>
          <w:b/>
          <w:bCs/>
          <w:i/>
          <w:iCs/>
          <w:color w:val="auto"/>
          <w:sz w:val="26"/>
          <w:szCs w:val="26"/>
          <w:u w:val="single"/>
          <w:lang w:val="bg-BG" w:eastAsia="bg-BG"/>
        </w:rPr>
        <w:t>преди да премине към оценка на показателите за качество,</w:t>
      </w:r>
      <w:r w:rsidRPr="00412719">
        <w:rPr>
          <w:b/>
          <w:bCs/>
          <w:i/>
          <w:iCs/>
          <w:color w:val="auto"/>
          <w:sz w:val="26"/>
          <w:szCs w:val="26"/>
          <w:lang w:val="bg-BG" w:eastAsia="bg-BG"/>
        </w:rPr>
        <w:t xml:space="preserve"> </w:t>
      </w:r>
      <w:r w:rsidRPr="00412719">
        <w:rPr>
          <w:color w:val="auto"/>
          <w:sz w:val="26"/>
          <w:szCs w:val="26"/>
          <w:lang w:val="bg-BG" w:eastAsia="bg-BG"/>
        </w:rPr>
        <w:t>Комисията, назначена да проведе процедурата проверява дали техническите предложения отговарят на гореизброените изисквания.</w:t>
      </w:r>
    </w:p>
    <w:p w:rsidR="00A47C21" w:rsidRPr="00412719" w:rsidRDefault="00A47C21" w:rsidP="007A1863">
      <w:pPr>
        <w:widowControl/>
        <w:suppressAutoHyphens w:val="0"/>
        <w:ind w:firstLine="567"/>
        <w:jc w:val="both"/>
        <w:rPr>
          <w:b/>
          <w:color w:val="auto"/>
          <w:sz w:val="26"/>
          <w:szCs w:val="26"/>
          <w:u w:val="single"/>
          <w:lang w:val="en-GB" w:eastAsia="ar-SA"/>
        </w:rPr>
      </w:pPr>
      <w:r w:rsidRPr="00412719">
        <w:rPr>
          <w:b/>
          <w:color w:val="auto"/>
          <w:sz w:val="26"/>
          <w:szCs w:val="26"/>
          <w:u w:val="single"/>
          <w:lang w:val="bg-BG" w:eastAsia="ar-SA"/>
        </w:rPr>
        <w:t>Комисията предлага за отстраняване от процедурата участник, който е представил оферта, която не отговаря на предварително обявените условия на възложителя.</w:t>
      </w:r>
    </w:p>
    <w:p w:rsidR="00A47C21" w:rsidRPr="00412719" w:rsidRDefault="00A47C21" w:rsidP="007A1863">
      <w:pPr>
        <w:widowControl/>
        <w:suppressAutoHyphens w:val="0"/>
        <w:ind w:firstLine="567"/>
        <w:jc w:val="both"/>
        <w:rPr>
          <w:color w:val="auto"/>
          <w:sz w:val="26"/>
          <w:szCs w:val="26"/>
          <w:u w:val="single"/>
          <w:lang w:val="en-GB" w:eastAsia="ar-SA"/>
        </w:rPr>
      </w:pPr>
    </w:p>
    <w:p w:rsidR="00A47C21" w:rsidRPr="00412719" w:rsidRDefault="00A47C21" w:rsidP="007A1863">
      <w:pPr>
        <w:widowControl/>
        <w:tabs>
          <w:tab w:val="left" w:pos="851"/>
        </w:tabs>
        <w:suppressAutoHyphens w:val="0"/>
        <w:ind w:firstLine="567"/>
        <w:jc w:val="both"/>
        <w:rPr>
          <w:bCs/>
          <w:color w:val="auto"/>
          <w:sz w:val="26"/>
          <w:szCs w:val="26"/>
          <w:lang w:val="en-GB"/>
        </w:rPr>
      </w:pPr>
      <w:r w:rsidRPr="00412719">
        <w:rPr>
          <w:bCs/>
          <w:color w:val="auto"/>
          <w:sz w:val="26"/>
          <w:szCs w:val="26"/>
          <w:lang w:val="bg-BG"/>
        </w:rPr>
        <w:t xml:space="preserve">Критерият </w:t>
      </w:r>
      <w:r w:rsidRPr="00412719">
        <w:rPr>
          <w:b/>
          <w:color w:val="auto"/>
          <w:sz w:val="26"/>
          <w:szCs w:val="26"/>
          <w:lang w:val="bg-BG"/>
        </w:rPr>
        <w:t>„оптимално съотношение качество/цена”</w:t>
      </w:r>
      <w:r w:rsidRPr="00412719">
        <w:rPr>
          <w:bCs/>
          <w:color w:val="auto"/>
          <w:sz w:val="26"/>
          <w:szCs w:val="26"/>
          <w:lang w:val="bg-BG"/>
        </w:rPr>
        <w:t xml:space="preserve"> включва следните показатели и тежести в комплексната оценка на офертите:</w:t>
      </w:r>
    </w:p>
    <w:p w:rsidR="00A47C21" w:rsidRPr="00412719" w:rsidRDefault="00A47C21" w:rsidP="007A1863">
      <w:pPr>
        <w:widowControl/>
        <w:numPr>
          <w:ilvl w:val="0"/>
          <w:numId w:val="35"/>
        </w:numPr>
        <w:tabs>
          <w:tab w:val="left" w:pos="851"/>
        </w:tabs>
        <w:suppressAutoHyphens w:val="0"/>
        <w:spacing w:line="276" w:lineRule="auto"/>
        <w:ind w:left="0" w:firstLine="567"/>
        <w:jc w:val="both"/>
        <w:rPr>
          <w:b/>
          <w:bCs/>
          <w:color w:val="auto"/>
          <w:sz w:val="26"/>
          <w:szCs w:val="26"/>
          <w:lang w:val="bg-BG" w:eastAsia="ar-SA"/>
        </w:rPr>
      </w:pPr>
      <w:r w:rsidRPr="00412719">
        <w:rPr>
          <w:b/>
          <w:bCs/>
          <w:color w:val="auto"/>
          <w:sz w:val="26"/>
          <w:szCs w:val="26"/>
          <w:lang w:val="en-GB" w:eastAsia="ar-SA"/>
        </w:rPr>
        <w:t>Комплексна оценка (КО)</w:t>
      </w:r>
      <w:r w:rsidRPr="00412719">
        <w:rPr>
          <w:bCs/>
          <w:color w:val="auto"/>
          <w:sz w:val="26"/>
          <w:szCs w:val="26"/>
          <w:lang w:val="en-GB" w:eastAsia="ar-SA"/>
        </w:rPr>
        <w:t xml:space="preserve"> се формира като сбор от Оценка на Техническото предложение на участника (</w:t>
      </w:r>
      <w:r w:rsidRPr="00412719">
        <w:rPr>
          <w:bCs/>
          <w:color w:val="auto"/>
          <w:sz w:val="26"/>
          <w:szCs w:val="26"/>
          <w:lang w:val="bg-BG" w:eastAsia="ar-SA"/>
        </w:rPr>
        <w:t>ТП</w:t>
      </w:r>
      <w:r w:rsidRPr="00412719">
        <w:rPr>
          <w:bCs/>
          <w:color w:val="auto"/>
          <w:sz w:val="26"/>
          <w:szCs w:val="26"/>
          <w:lang w:val="en-GB" w:eastAsia="ar-SA"/>
        </w:rPr>
        <w:t xml:space="preserve"> ) и Оценка на ценовото предложение на участника (Ц</w:t>
      </w:r>
      <w:r w:rsidRPr="00412719">
        <w:rPr>
          <w:bCs/>
          <w:color w:val="auto"/>
          <w:sz w:val="26"/>
          <w:szCs w:val="26"/>
          <w:lang w:val="bg-BG" w:eastAsia="ar-SA"/>
        </w:rPr>
        <w:t>П</w:t>
      </w:r>
      <w:r w:rsidRPr="00412719">
        <w:rPr>
          <w:bCs/>
          <w:color w:val="auto"/>
          <w:sz w:val="26"/>
          <w:szCs w:val="26"/>
          <w:lang w:val="en-GB" w:eastAsia="ar-SA"/>
        </w:rPr>
        <w:t xml:space="preserve">) </w:t>
      </w:r>
    </w:p>
    <w:p w:rsidR="00A47C21" w:rsidRPr="00412719" w:rsidRDefault="00A47C21" w:rsidP="007A1863">
      <w:pPr>
        <w:widowControl/>
        <w:suppressAutoHyphens w:val="0"/>
        <w:spacing w:line="276" w:lineRule="auto"/>
        <w:ind w:firstLine="567"/>
        <w:jc w:val="both"/>
        <w:rPr>
          <w:b/>
          <w:bCs/>
          <w:color w:val="auto"/>
          <w:sz w:val="26"/>
          <w:szCs w:val="26"/>
          <w:lang w:val="bg-BG" w:eastAsia="ar-SA"/>
        </w:rPr>
      </w:pPr>
      <w:r w:rsidRPr="00412719">
        <w:rPr>
          <w:b/>
          <w:bCs/>
          <w:color w:val="auto"/>
          <w:sz w:val="26"/>
          <w:szCs w:val="26"/>
          <w:lang w:val="bg-BG" w:eastAsia="ar-SA"/>
        </w:rPr>
        <w:t>Комплексна оценка КО = ТП  + ЦП</w:t>
      </w:r>
    </w:p>
    <w:p w:rsidR="00A47C21" w:rsidRPr="00412719" w:rsidRDefault="00A47C21" w:rsidP="007A1863">
      <w:pPr>
        <w:widowControl/>
        <w:suppressAutoHyphens w:val="0"/>
        <w:spacing w:line="276" w:lineRule="auto"/>
        <w:ind w:firstLine="567"/>
        <w:jc w:val="both"/>
        <w:rPr>
          <w:bCs/>
          <w:color w:val="auto"/>
          <w:sz w:val="26"/>
          <w:szCs w:val="26"/>
          <w:lang w:val="bg-BG" w:eastAsia="ar-SA"/>
        </w:rPr>
      </w:pPr>
      <w:r w:rsidRPr="00412719">
        <w:rPr>
          <w:bCs/>
          <w:color w:val="auto"/>
          <w:sz w:val="26"/>
          <w:szCs w:val="26"/>
          <w:lang w:val="bg-BG" w:eastAsia="ar-SA"/>
        </w:rPr>
        <w:t xml:space="preserve">Комплексната оценка се измерва в </w:t>
      </w:r>
      <w:r w:rsidRPr="00412719">
        <w:rPr>
          <w:b/>
          <w:bCs/>
          <w:color w:val="auto"/>
          <w:sz w:val="26"/>
          <w:szCs w:val="26"/>
          <w:lang w:val="bg-BG" w:eastAsia="ar-SA"/>
        </w:rPr>
        <w:t>брой точки</w:t>
      </w:r>
      <w:r w:rsidRPr="00412719">
        <w:rPr>
          <w:bCs/>
          <w:color w:val="auto"/>
          <w:sz w:val="26"/>
          <w:szCs w:val="26"/>
          <w:lang w:val="bg-BG" w:eastAsia="ar-SA"/>
        </w:rPr>
        <w:t>. Максималният брой точки, които може да получи участник е</w:t>
      </w:r>
      <w:r w:rsidRPr="00412719">
        <w:rPr>
          <w:b/>
          <w:bCs/>
          <w:color w:val="auto"/>
          <w:sz w:val="26"/>
          <w:szCs w:val="26"/>
          <w:lang w:val="bg-BG" w:eastAsia="ar-SA"/>
        </w:rPr>
        <w:t xml:space="preserve"> 100 т.</w:t>
      </w:r>
      <w:r w:rsidRPr="00412719">
        <w:rPr>
          <w:bCs/>
          <w:color w:val="auto"/>
          <w:sz w:val="26"/>
          <w:szCs w:val="26"/>
          <w:lang w:val="bg-BG" w:eastAsia="ar-SA"/>
        </w:rPr>
        <w:t xml:space="preserve"> </w:t>
      </w:r>
    </w:p>
    <w:p w:rsidR="00A47C21" w:rsidRPr="00412719" w:rsidRDefault="00A47C21" w:rsidP="007A1863">
      <w:pPr>
        <w:widowControl/>
        <w:suppressAutoHyphens w:val="0"/>
        <w:spacing w:line="276" w:lineRule="auto"/>
        <w:ind w:firstLine="567"/>
        <w:jc w:val="both"/>
        <w:rPr>
          <w:bCs/>
          <w:color w:val="auto"/>
          <w:sz w:val="26"/>
          <w:szCs w:val="26"/>
          <w:lang w:val="en-GB" w:eastAsia="ar-SA"/>
        </w:rPr>
      </w:pPr>
      <w:r w:rsidRPr="00412719">
        <w:rPr>
          <w:bCs/>
          <w:color w:val="auto"/>
          <w:sz w:val="26"/>
          <w:szCs w:val="26"/>
          <w:lang w:val="bg-BG" w:eastAsia="ar-SA"/>
        </w:rPr>
        <w:t>На първо място се класира участникът, събрал най-много точки.</w:t>
      </w:r>
    </w:p>
    <w:p w:rsidR="00A47C21" w:rsidRDefault="00A47C21" w:rsidP="0023759F">
      <w:pPr>
        <w:widowControl/>
        <w:tabs>
          <w:tab w:val="left" w:pos="810"/>
        </w:tabs>
        <w:suppressAutoHyphens w:val="0"/>
        <w:spacing w:line="276" w:lineRule="auto"/>
        <w:ind w:firstLine="567"/>
        <w:contextualSpacing/>
        <w:jc w:val="both"/>
        <w:rPr>
          <w:b/>
          <w:bCs/>
          <w:color w:val="auto"/>
          <w:sz w:val="26"/>
          <w:szCs w:val="26"/>
          <w:lang w:val="bg-BG" w:eastAsia="ar-SA"/>
        </w:rPr>
      </w:pPr>
    </w:p>
    <w:p w:rsidR="00A47C21" w:rsidRDefault="00A47C21" w:rsidP="0023759F">
      <w:pPr>
        <w:widowControl/>
        <w:tabs>
          <w:tab w:val="left" w:pos="810"/>
        </w:tabs>
        <w:suppressAutoHyphens w:val="0"/>
        <w:spacing w:line="276" w:lineRule="auto"/>
        <w:ind w:firstLine="567"/>
        <w:contextualSpacing/>
        <w:jc w:val="both"/>
        <w:rPr>
          <w:bCs/>
          <w:color w:val="auto"/>
          <w:sz w:val="26"/>
          <w:szCs w:val="26"/>
          <w:lang w:val="bg-BG" w:eastAsia="ar-SA"/>
        </w:rPr>
      </w:pPr>
      <w:r>
        <w:rPr>
          <w:b/>
          <w:bCs/>
          <w:color w:val="auto"/>
          <w:sz w:val="26"/>
          <w:szCs w:val="26"/>
          <w:lang w:val="bg-BG" w:eastAsia="ar-SA"/>
        </w:rPr>
        <w:t>1.</w:t>
      </w:r>
      <w:r w:rsidRPr="00412719">
        <w:rPr>
          <w:b/>
          <w:bCs/>
          <w:color w:val="auto"/>
          <w:sz w:val="26"/>
          <w:szCs w:val="26"/>
          <w:lang w:val="en-GB" w:eastAsia="ar-SA"/>
        </w:rPr>
        <w:t>O</w:t>
      </w:r>
      <w:r w:rsidRPr="00412719">
        <w:rPr>
          <w:b/>
          <w:bCs/>
          <w:color w:val="auto"/>
          <w:sz w:val="26"/>
          <w:szCs w:val="26"/>
          <w:lang w:val="bg-BG" w:eastAsia="ar-SA"/>
        </w:rPr>
        <w:t>пределяне на</w:t>
      </w:r>
      <w:r>
        <w:rPr>
          <w:b/>
          <w:bCs/>
          <w:color w:val="auto"/>
          <w:sz w:val="26"/>
          <w:szCs w:val="26"/>
          <w:lang w:val="bg-BG" w:eastAsia="ar-SA"/>
        </w:rPr>
        <w:t xml:space="preserve"> оценката по</w:t>
      </w:r>
      <w:r w:rsidRPr="00412719">
        <w:rPr>
          <w:b/>
          <w:bCs/>
          <w:color w:val="auto"/>
          <w:sz w:val="26"/>
          <w:szCs w:val="26"/>
          <w:lang w:val="bg-BG" w:eastAsia="ar-SA"/>
        </w:rPr>
        <w:t xml:space="preserve"> </w:t>
      </w:r>
      <w:r w:rsidRPr="00412719">
        <w:rPr>
          <w:b/>
          <w:bCs/>
          <w:color w:val="auto"/>
          <w:sz w:val="26"/>
          <w:szCs w:val="26"/>
          <w:lang w:val="en-GB" w:eastAsia="ar-SA"/>
        </w:rPr>
        <w:t>Показател „Техническото предложение на участника“ (</w:t>
      </w:r>
      <w:r w:rsidRPr="00412719">
        <w:rPr>
          <w:b/>
          <w:bCs/>
          <w:color w:val="auto"/>
          <w:sz w:val="26"/>
          <w:szCs w:val="26"/>
          <w:lang w:val="bg-BG" w:eastAsia="ar-SA"/>
        </w:rPr>
        <w:t>ТП</w:t>
      </w:r>
      <w:r w:rsidRPr="00412719">
        <w:rPr>
          <w:b/>
          <w:bCs/>
          <w:color w:val="auto"/>
          <w:sz w:val="26"/>
          <w:szCs w:val="26"/>
          <w:lang w:val="en-GB" w:eastAsia="ar-SA"/>
        </w:rPr>
        <w:t>)</w:t>
      </w:r>
      <w:r w:rsidRPr="00412719">
        <w:rPr>
          <w:b/>
          <w:bCs/>
          <w:color w:val="auto"/>
          <w:sz w:val="26"/>
          <w:szCs w:val="26"/>
          <w:lang w:val="bg-BG" w:eastAsia="ar-SA"/>
        </w:rPr>
        <w:t xml:space="preserve">, </w:t>
      </w:r>
      <w:r w:rsidRPr="00412719">
        <w:rPr>
          <w:bCs/>
          <w:color w:val="auto"/>
          <w:sz w:val="26"/>
          <w:szCs w:val="26"/>
          <w:lang w:val="en-GB" w:eastAsia="ar-SA"/>
        </w:rPr>
        <w:t>включващ</w:t>
      </w:r>
      <w:r>
        <w:rPr>
          <w:bCs/>
          <w:color w:val="auto"/>
          <w:sz w:val="26"/>
          <w:szCs w:val="26"/>
          <w:lang w:val="bg-BG" w:eastAsia="ar-SA"/>
        </w:rPr>
        <w:t>:</w:t>
      </w:r>
    </w:p>
    <w:p w:rsidR="00A47C21" w:rsidRDefault="00A47C21" w:rsidP="0023759F">
      <w:pPr>
        <w:widowControl/>
        <w:tabs>
          <w:tab w:val="left" w:pos="810"/>
        </w:tabs>
        <w:suppressAutoHyphens w:val="0"/>
        <w:spacing w:line="276" w:lineRule="auto"/>
        <w:ind w:firstLine="567"/>
        <w:contextualSpacing/>
        <w:jc w:val="both"/>
        <w:rPr>
          <w:b/>
          <w:color w:val="auto"/>
          <w:sz w:val="26"/>
          <w:szCs w:val="26"/>
          <w:lang w:val="bg-BG"/>
        </w:rPr>
      </w:pPr>
      <w:r>
        <w:rPr>
          <w:bCs/>
          <w:color w:val="auto"/>
          <w:sz w:val="26"/>
          <w:szCs w:val="26"/>
          <w:lang w:val="bg-BG" w:eastAsia="ar-SA"/>
        </w:rPr>
        <w:t>- подпоказател</w:t>
      </w:r>
      <w:r w:rsidRPr="00412719">
        <w:rPr>
          <w:bCs/>
          <w:color w:val="auto"/>
          <w:sz w:val="26"/>
          <w:szCs w:val="26"/>
          <w:lang w:val="en-GB" w:eastAsia="ar-SA"/>
        </w:rPr>
        <w:t xml:space="preserve"> „</w:t>
      </w:r>
      <w:r w:rsidRPr="00412719">
        <w:rPr>
          <w:b/>
          <w:bCs/>
          <w:color w:val="auto"/>
          <w:sz w:val="26"/>
          <w:szCs w:val="26"/>
          <w:lang w:val="bg-BG" w:eastAsia="ar-SA"/>
        </w:rPr>
        <w:t>П</w:t>
      </w:r>
      <w:r w:rsidRPr="00412719">
        <w:rPr>
          <w:b/>
          <w:color w:val="auto"/>
          <w:sz w:val="26"/>
          <w:szCs w:val="26"/>
          <w:lang w:val="en-GB"/>
        </w:rPr>
        <w:t>рофесионалната компетентност на персонала“ (ПК)</w:t>
      </w:r>
      <w:r>
        <w:rPr>
          <w:b/>
          <w:color w:val="auto"/>
          <w:sz w:val="26"/>
          <w:szCs w:val="26"/>
          <w:lang w:val="bg-BG"/>
        </w:rPr>
        <w:t>;</w:t>
      </w:r>
    </w:p>
    <w:p w:rsidR="00A47C21" w:rsidRPr="0023759F" w:rsidRDefault="00A47C21" w:rsidP="0023759F">
      <w:pPr>
        <w:widowControl/>
        <w:tabs>
          <w:tab w:val="left" w:pos="810"/>
        </w:tabs>
        <w:suppressAutoHyphens w:val="0"/>
        <w:spacing w:line="276" w:lineRule="auto"/>
        <w:ind w:firstLine="567"/>
        <w:contextualSpacing/>
        <w:jc w:val="both"/>
        <w:rPr>
          <w:b/>
          <w:bCs/>
          <w:color w:val="auto"/>
          <w:sz w:val="26"/>
          <w:szCs w:val="26"/>
          <w:lang w:val="en-GB" w:eastAsia="ar-SA"/>
        </w:rPr>
      </w:pPr>
      <w:r>
        <w:rPr>
          <w:b/>
          <w:color w:val="auto"/>
          <w:sz w:val="26"/>
          <w:szCs w:val="26"/>
          <w:lang w:val="bg-BG"/>
        </w:rPr>
        <w:t xml:space="preserve">- </w:t>
      </w:r>
      <w:r>
        <w:rPr>
          <w:bCs/>
          <w:color w:val="auto"/>
          <w:sz w:val="26"/>
          <w:szCs w:val="26"/>
          <w:lang w:val="bg-BG" w:eastAsia="ar-SA"/>
        </w:rPr>
        <w:t xml:space="preserve">подпоказател </w:t>
      </w:r>
      <w:r w:rsidRPr="0023759F">
        <w:rPr>
          <w:b/>
          <w:bCs/>
          <w:color w:val="auto"/>
          <w:sz w:val="26"/>
          <w:szCs w:val="26"/>
          <w:lang w:val="bg-BG" w:eastAsia="ar-SA"/>
        </w:rPr>
        <w:t>„Организация за изпълнение на поръчката“</w:t>
      </w:r>
      <w:r>
        <w:rPr>
          <w:b/>
          <w:bCs/>
          <w:color w:val="auto"/>
          <w:sz w:val="26"/>
          <w:szCs w:val="26"/>
          <w:lang w:val="bg-BG" w:eastAsia="ar-SA"/>
        </w:rPr>
        <w:t xml:space="preserve"> </w:t>
      </w:r>
      <w:r w:rsidRPr="0023759F">
        <w:rPr>
          <w:b/>
          <w:bCs/>
          <w:color w:val="auto"/>
          <w:sz w:val="26"/>
          <w:szCs w:val="26"/>
          <w:lang w:val="bg-BG" w:eastAsia="ar-SA"/>
        </w:rPr>
        <w:t>(</w:t>
      </w:r>
      <w:r>
        <w:rPr>
          <w:b/>
          <w:bCs/>
          <w:color w:val="auto"/>
          <w:sz w:val="26"/>
          <w:szCs w:val="26"/>
          <w:lang w:val="bg-BG" w:eastAsia="ar-SA"/>
        </w:rPr>
        <w:t>ОИ</w:t>
      </w:r>
      <w:r w:rsidRPr="0023759F">
        <w:rPr>
          <w:b/>
          <w:bCs/>
          <w:color w:val="auto"/>
          <w:sz w:val="26"/>
          <w:szCs w:val="26"/>
          <w:lang w:val="bg-BG" w:eastAsia="ar-SA"/>
        </w:rPr>
        <w:t>)</w:t>
      </w:r>
      <w:r>
        <w:rPr>
          <w:b/>
          <w:bCs/>
          <w:color w:val="auto"/>
          <w:sz w:val="26"/>
          <w:szCs w:val="26"/>
          <w:lang w:val="bg-BG" w:eastAsia="ar-SA"/>
        </w:rPr>
        <w:t>.</w:t>
      </w:r>
    </w:p>
    <w:p w:rsidR="00A47C21" w:rsidRPr="0023759F" w:rsidRDefault="00A47C21" w:rsidP="0023759F">
      <w:pPr>
        <w:widowControl/>
        <w:suppressAutoHyphens w:val="0"/>
        <w:spacing w:before="60" w:after="60" w:line="276" w:lineRule="auto"/>
        <w:ind w:firstLine="567"/>
        <w:rPr>
          <w:b/>
          <w:bCs/>
          <w:color w:val="auto"/>
          <w:sz w:val="26"/>
          <w:szCs w:val="26"/>
          <w:lang w:val="bg-BG" w:eastAsia="ar-SA"/>
        </w:rPr>
      </w:pPr>
      <w:r>
        <w:rPr>
          <w:b/>
          <w:bCs/>
          <w:color w:val="auto"/>
          <w:sz w:val="26"/>
          <w:szCs w:val="26"/>
          <w:lang w:val="bg-BG" w:eastAsia="ar-SA"/>
        </w:rPr>
        <w:t>ТП</w:t>
      </w:r>
      <w:r w:rsidRPr="0023759F">
        <w:rPr>
          <w:b/>
          <w:bCs/>
          <w:color w:val="auto"/>
          <w:sz w:val="26"/>
          <w:szCs w:val="26"/>
          <w:lang w:val="bg-BG" w:eastAsia="ar-SA"/>
        </w:rPr>
        <w:t xml:space="preserve">= ПК + </w:t>
      </w:r>
      <w:r>
        <w:rPr>
          <w:b/>
          <w:bCs/>
          <w:color w:val="auto"/>
          <w:sz w:val="26"/>
          <w:szCs w:val="26"/>
          <w:lang w:val="bg-BG" w:eastAsia="ar-SA"/>
        </w:rPr>
        <w:t>ОИ</w:t>
      </w:r>
    </w:p>
    <w:p w:rsidR="00A47C21" w:rsidRPr="0023759F" w:rsidRDefault="00A47C21" w:rsidP="0023759F">
      <w:pPr>
        <w:widowControl/>
        <w:suppressAutoHyphens w:val="0"/>
        <w:spacing w:before="60" w:after="60" w:line="276" w:lineRule="auto"/>
        <w:ind w:firstLine="567"/>
        <w:jc w:val="both"/>
        <w:rPr>
          <w:b/>
          <w:bCs/>
          <w:color w:val="auto"/>
          <w:sz w:val="26"/>
          <w:szCs w:val="26"/>
          <w:lang w:val="bg-BG" w:eastAsia="ar-SA"/>
        </w:rPr>
      </w:pPr>
      <w:r w:rsidRPr="0023759F">
        <w:rPr>
          <w:bCs/>
          <w:color w:val="auto"/>
          <w:sz w:val="26"/>
          <w:szCs w:val="26"/>
          <w:lang w:val="bg-BG" w:eastAsia="ar-SA"/>
        </w:rPr>
        <w:t xml:space="preserve">Максималният брой точки, който може да получи всеки участник по </w:t>
      </w:r>
      <w:r w:rsidRPr="0023759F">
        <w:rPr>
          <w:b/>
          <w:bCs/>
          <w:color w:val="auto"/>
          <w:sz w:val="26"/>
          <w:szCs w:val="26"/>
          <w:lang w:val="en-GB" w:eastAsia="ar-SA"/>
        </w:rPr>
        <w:t>Показател „Техническото предложение на участника“ (</w:t>
      </w:r>
      <w:r>
        <w:rPr>
          <w:b/>
          <w:bCs/>
          <w:color w:val="auto"/>
          <w:sz w:val="26"/>
          <w:szCs w:val="26"/>
          <w:lang w:val="bg-BG" w:eastAsia="ar-SA"/>
        </w:rPr>
        <w:t>ТП</w:t>
      </w:r>
      <w:r w:rsidRPr="0023759F">
        <w:rPr>
          <w:b/>
          <w:bCs/>
          <w:color w:val="auto"/>
          <w:sz w:val="26"/>
          <w:szCs w:val="26"/>
          <w:lang w:val="en-GB" w:eastAsia="ar-SA"/>
        </w:rPr>
        <w:t>)</w:t>
      </w:r>
      <w:r w:rsidRPr="0023759F">
        <w:rPr>
          <w:b/>
          <w:bCs/>
          <w:color w:val="auto"/>
          <w:sz w:val="26"/>
          <w:szCs w:val="26"/>
          <w:lang w:val="bg-BG" w:eastAsia="ar-SA"/>
        </w:rPr>
        <w:t xml:space="preserve"> </w:t>
      </w:r>
      <w:r w:rsidRPr="0023759F">
        <w:rPr>
          <w:bCs/>
          <w:color w:val="auto"/>
          <w:sz w:val="26"/>
          <w:szCs w:val="26"/>
          <w:lang w:val="bg-BG" w:eastAsia="ar-SA"/>
        </w:rPr>
        <w:t xml:space="preserve">е </w:t>
      </w:r>
      <w:r>
        <w:rPr>
          <w:b/>
          <w:bCs/>
          <w:color w:val="auto"/>
          <w:sz w:val="26"/>
          <w:szCs w:val="26"/>
          <w:lang w:val="bg-BG" w:eastAsia="ar-SA"/>
        </w:rPr>
        <w:t>50</w:t>
      </w:r>
      <w:r w:rsidRPr="0023759F">
        <w:rPr>
          <w:b/>
          <w:bCs/>
          <w:color w:val="auto"/>
          <w:sz w:val="26"/>
          <w:szCs w:val="26"/>
          <w:lang w:val="bg-BG" w:eastAsia="ar-SA"/>
        </w:rPr>
        <w:t xml:space="preserve">.  </w:t>
      </w:r>
    </w:p>
    <w:p w:rsidR="00A47C21" w:rsidRPr="00412719" w:rsidRDefault="00A47C21" w:rsidP="007A1863">
      <w:pPr>
        <w:widowControl/>
        <w:suppressAutoHyphens w:val="0"/>
        <w:spacing w:line="276" w:lineRule="auto"/>
        <w:ind w:firstLine="567"/>
        <w:jc w:val="both"/>
        <w:rPr>
          <w:b/>
          <w:bCs/>
          <w:color w:val="auto"/>
          <w:sz w:val="26"/>
          <w:szCs w:val="26"/>
          <w:lang w:val="bg-BG" w:eastAsia="ar-SA"/>
        </w:rPr>
      </w:pPr>
    </w:p>
    <w:p w:rsidR="00A47C21" w:rsidRPr="00412719" w:rsidRDefault="00A47C21" w:rsidP="007A1863">
      <w:pPr>
        <w:widowControl/>
        <w:tabs>
          <w:tab w:val="left" w:pos="1134"/>
        </w:tabs>
        <w:suppressAutoHyphens w:val="0"/>
        <w:autoSpaceDN w:val="0"/>
        <w:ind w:firstLine="567"/>
        <w:jc w:val="both"/>
        <w:textAlignment w:val="baseline"/>
        <w:rPr>
          <w:color w:val="auto"/>
          <w:kern w:val="3"/>
          <w:sz w:val="26"/>
          <w:szCs w:val="26"/>
          <w:lang w:val="bg-BG" w:eastAsia="bg-BG"/>
        </w:rPr>
      </w:pPr>
      <w:r>
        <w:rPr>
          <w:b/>
          <w:bCs/>
          <w:color w:val="auto"/>
          <w:kern w:val="3"/>
          <w:sz w:val="26"/>
          <w:szCs w:val="26"/>
          <w:lang w:val="bg-BG" w:eastAsia="ar-SA"/>
        </w:rPr>
        <w:t>1.1.</w:t>
      </w:r>
      <w:r w:rsidRPr="00412719">
        <w:rPr>
          <w:b/>
          <w:bCs/>
          <w:color w:val="auto"/>
          <w:kern w:val="3"/>
          <w:sz w:val="26"/>
          <w:szCs w:val="26"/>
          <w:lang w:val="bg-BG" w:eastAsia="ar-SA"/>
        </w:rPr>
        <w:t>Определяне на</w:t>
      </w:r>
      <w:r>
        <w:rPr>
          <w:b/>
          <w:bCs/>
          <w:color w:val="auto"/>
          <w:kern w:val="3"/>
          <w:sz w:val="26"/>
          <w:szCs w:val="26"/>
          <w:lang w:val="bg-BG" w:eastAsia="ar-SA"/>
        </w:rPr>
        <w:t xml:space="preserve"> оценката по подпоказател</w:t>
      </w:r>
      <w:r w:rsidRPr="00412719">
        <w:rPr>
          <w:b/>
          <w:bCs/>
          <w:color w:val="auto"/>
          <w:kern w:val="3"/>
          <w:sz w:val="26"/>
          <w:szCs w:val="26"/>
          <w:lang w:val="bg-BG" w:eastAsia="ar-SA"/>
        </w:rPr>
        <w:t xml:space="preserve"> „</w:t>
      </w:r>
      <w:r w:rsidRPr="00412719">
        <w:rPr>
          <w:b/>
          <w:color w:val="auto"/>
          <w:kern w:val="3"/>
          <w:sz w:val="26"/>
          <w:szCs w:val="26"/>
          <w:lang w:val="bg-BG" w:eastAsia="bg-BG"/>
        </w:rPr>
        <w:t>Оценка на професионалната компетентност на персонала“</w:t>
      </w:r>
      <w:r w:rsidRPr="00412719">
        <w:rPr>
          <w:b/>
          <w:color w:val="auto"/>
          <w:kern w:val="3"/>
          <w:sz w:val="26"/>
          <w:szCs w:val="26"/>
          <w:lang w:val="en-GB" w:eastAsia="bg-BG"/>
        </w:rPr>
        <w:t xml:space="preserve"> (</w:t>
      </w:r>
      <w:r w:rsidRPr="00412719">
        <w:rPr>
          <w:b/>
          <w:color w:val="auto"/>
          <w:kern w:val="3"/>
          <w:sz w:val="26"/>
          <w:szCs w:val="26"/>
          <w:lang w:val="bg-BG" w:eastAsia="bg-BG"/>
        </w:rPr>
        <w:t>ПК</w:t>
      </w:r>
      <w:r w:rsidRPr="00412719">
        <w:rPr>
          <w:b/>
          <w:color w:val="auto"/>
          <w:kern w:val="3"/>
          <w:sz w:val="26"/>
          <w:szCs w:val="26"/>
          <w:lang w:val="en-GB" w:eastAsia="bg-BG"/>
        </w:rPr>
        <w:t xml:space="preserve">), </w:t>
      </w:r>
      <w:r w:rsidRPr="0023759F">
        <w:rPr>
          <w:color w:val="auto"/>
          <w:kern w:val="3"/>
          <w:sz w:val="26"/>
          <w:szCs w:val="26"/>
          <w:lang w:val="bg-BG" w:eastAsia="bg-BG"/>
        </w:rPr>
        <w:t>който</w:t>
      </w:r>
      <w:r>
        <w:rPr>
          <w:b/>
          <w:color w:val="auto"/>
          <w:kern w:val="3"/>
          <w:sz w:val="26"/>
          <w:szCs w:val="26"/>
          <w:lang w:val="bg-BG" w:eastAsia="bg-BG"/>
        </w:rPr>
        <w:t xml:space="preserve"> </w:t>
      </w:r>
      <w:r w:rsidRPr="00412719">
        <w:rPr>
          <w:color w:val="auto"/>
          <w:kern w:val="3"/>
          <w:sz w:val="26"/>
          <w:szCs w:val="26"/>
          <w:lang w:val="bg-BG" w:eastAsia="bg-BG"/>
        </w:rPr>
        <w:t xml:space="preserve">включва: </w:t>
      </w:r>
    </w:p>
    <w:p w:rsidR="00A47C21" w:rsidRPr="00412719" w:rsidRDefault="00A47C21" w:rsidP="007A1863">
      <w:pPr>
        <w:widowControl/>
        <w:suppressAutoHyphens w:val="0"/>
        <w:autoSpaceDN w:val="0"/>
        <w:ind w:firstLine="567"/>
        <w:jc w:val="both"/>
        <w:textAlignment w:val="baseline"/>
        <w:rPr>
          <w:color w:val="auto"/>
          <w:kern w:val="3"/>
          <w:sz w:val="26"/>
          <w:szCs w:val="26"/>
          <w:lang w:val="bg-BG" w:eastAsia="bg-BG"/>
        </w:rPr>
      </w:pPr>
      <w:r w:rsidRPr="00412719">
        <w:rPr>
          <w:color w:val="auto"/>
          <w:kern w:val="3"/>
          <w:sz w:val="26"/>
          <w:szCs w:val="26"/>
          <w:lang w:val="en-GB" w:eastAsia="bg-BG"/>
        </w:rPr>
        <w:t>ПК</w:t>
      </w:r>
      <w:r w:rsidRPr="00412719">
        <w:rPr>
          <w:color w:val="auto"/>
          <w:kern w:val="3"/>
          <w:sz w:val="26"/>
          <w:szCs w:val="26"/>
          <w:lang w:val="bg-BG" w:eastAsia="bg-BG"/>
        </w:rPr>
        <w:t xml:space="preserve"> </w:t>
      </w:r>
      <w:r w:rsidRPr="00412719">
        <w:rPr>
          <w:color w:val="auto"/>
          <w:kern w:val="3"/>
          <w:sz w:val="26"/>
          <w:szCs w:val="26"/>
          <w:lang w:val="en-GB" w:eastAsia="bg-BG"/>
        </w:rPr>
        <w:t xml:space="preserve">1 </w:t>
      </w:r>
      <w:r w:rsidRPr="00412719">
        <w:rPr>
          <w:color w:val="auto"/>
          <w:kern w:val="3"/>
          <w:sz w:val="26"/>
          <w:szCs w:val="26"/>
          <w:lang w:val="bg-BG" w:eastAsia="bg-BG"/>
        </w:rPr>
        <w:t>(</w:t>
      </w:r>
      <w:r w:rsidRPr="00412719">
        <w:rPr>
          <w:color w:val="auto"/>
          <w:kern w:val="3"/>
          <w:sz w:val="26"/>
          <w:szCs w:val="26"/>
          <w:lang w:val="en-GB" w:eastAsia="bg-BG"/>
        </w:rPr>
        <w:t xml:space="preserve">показател за професионалната компетентност на предложения от Участника „Ръководител </w:t>
      </w:r>
      <w:r w:rsidRPr="00412719">
        <w:rPr>
          <w:color w:val="auto"/>
          <w:kern w:val="3"/>
          <w:sz w:val="26"/>
          <w:szCs w:val="26"/>
          <w:lang w:val="bg-BG" w:eastAsia="bg-BG"/>
        </w:rPr>
        <w:t>обект</w:t>
      </w:r>
      <w:r w:rsidRPr="00412719">
        <w:rPr>
          <w:color w:val="auto"/>
          <w:kern w:val="3"/>
          <w:sz w:val="26"/>
          <w:szCs w:val="26"/>
          <w:lang w:val="en-GB" w:eastAsia="bg-BG"/>
        </w:rPr>
        <w:t xml:space="preserve"> –</w:t>
      </w:r>
      <w:r w:rsidRPr="00412719">
        <w:rPr>
          <w:color w:val="auto"/>
          <w:kern w:val="3"/>
          <w:sz w:val="26"/>
          <w:szCs w:val="26"/>
          <w:lang w:val="bg-BG" w:eastAsia="bg-BG"/>
        </w:rPr>
        <w:t xml:space="preserve"> магистър, инженер, специалност „</w:t>
      </w:r>
      <w:r>
        <w:rPr>
          <w:color w:val="auto"/>
          <w:kern w:val="3"/>
          <w:sz w:val="26"/>
          <w:szCs w:val="26"/>
          <w:lang w:val="bg-BG" w:eastAsia="bg-BG"/>
        </w:rPr>
        <w:t>ВиК</w:t>
      </w:r>
      <w:r w:rsidRPr="00412719">
        <w:rPr>
          <w:color w:val="auto"/>
          <w:kern w:val="3"/>
          <w:sz w:val="26"/>
          <w:szCs w:val="26"/>
          <w:lang w:val="bg-BG" w:eastAsia="bg-BG"/>
        </w:rPr>
        <w:t>“ или еквивалент“)</w:t>
      </w:r>
      <w:r w:rsidRPr="00412719">
        <w:rPr>
          <w:color w:val="auto"/>
          <w:kern w:val="3"/>
          <w:sz w:val="26"/>
          <w:szCs w:val="26"/>
          <w:lang w:val="en-GB" w:eastAsia="bg-BG"/>
        </w:rPr>
        <w:t>;</w:t>
      </w:r>
    </w:p>
    <w:p w:rsidR="00A47C21" w:rsidRPr="00412719" w:rsidRDefault="00A47C21" w:rsidP="007A1863">
      <w:pPr>
        <w:widowControl/>
        <w:suppressAutoHyphens w:val="0"/>
        <w:autoSpaceDN w:val="0"/>
        <w:ind w:firstLine="567"/>
        <w:jc w:val="both"/>
        <w:textAlignment w:val="baseline"/>
        <w:rPr>
          <w:color w:val="auto"/>
          <w:kern w:val="3"/>
          <w:sz w:val="26"/>
          <w:szCs w:val="26"/>
          <w:lang w:val="en-GB" w:eastAsia="bg-BG"/>
        </w:rPr>
      </w:pPr>
      <w:r w:rsidRPr="00412719">
        <w:rPr>
          <w:color w:val="auto"/>
          <w:kern w:val="3"/>
          <w:sz w:val="26"/>
          <w:szCs w:val="26"/>
          <w:lang w:val="en-GB" w:eastAsia="bg-BG"/>
        </w:rPr>
        <w:t>ПК</w:t>
      </w:r>
      <w:r w:rsidRPr="00412719">
        <w:rPr>
          <w:color w:val="auto"/>
          <w:kern w:val="3"/>
          <w:sz w:val="26"/>
          <w:szCs w:val="26"/>
          <w:lang w:val="bg-BG" w:eastAsia="bg-BG"/>
        </w:rPr>
        <w:t xml:space="preserve"> </w:t>
      </w:r>
      <w:r w:rsidRPr="00412719">
        <w:rPr>
          <w:color w:val="auto"/>
          <w:kern w:val="3"/>
          <w:sz w:val="26"/>
          <w:szCs w:val="26"/>
          <w:lang w:val="en-GB" w:eastAsia="bg-BG"/>
        </w:rPr>
        <w:t xml:space="preserve">2 </w:t>
      </w:r>
      <w:r w:rsidRPr="00412719">
        <w:rPr>
          <w:color w:val="auto"/>
          <w:kern w:val="3"/>
          <w:sz w:val="26"/>
          <w:szCs w:val="26"/>
          <w:lang w:val="bg-BG" w:eastAsia="bg-BG"/>
        </w:rPr>
        <w:t>(</w:t>
      </w:r>
      <w:r w:rsidRPr="00412719">
        <w:rPr>
          <w:color w:val="auto"/>
          <w:kern w:val="3"/>
          <w:sz w:val="26"/>
          <w:szCs w:val="26"/>
          <w:lang w:val="en-GB" w:eastAsia="bg-BG"/>
        </w:rPr>
        <w:t>показател за професионалната компетентност на предложения от Участника „</w:t>
      </w:r>
      <w:r w:rsidRPr="00412719">
        <w:rPr>
          <w:color w:val="auto"/>
          <w:kern w:val="3"/>
          <w:sz w:val="26"/>
          <w:szCs w:val="26"/>
          <w:lang w:val="bg-BG" w:eastAsia="bg-BG"/>
        </w:rPr>
        <w:t xml:space="preserve">Геодезист- магистър, </w:t>
      </w:r>
      <w:r w:rsidRPr="00412719">
        <w:rPr>
          <w:color w:val="auto"/>
          <w:kern w:val="3"/>
          <w:sz w:val="26"/>
          <w:szCs w:val="26"/>
          <w:lang w:val="en-GB" w:eastAsia="bg-BG"/>
        </w:rPr>
        <w:t xml:space="preserve"> </w:t>
      </w:r>
      <w:r w:rsidRPr="00412719">
        <w:rPr>
          <w:color w:val="auto"/>
          <w:kern w:val="3"/>
          <w:sz w:val="26"/>
          <w:szCs w:val="26"/>
          <w:lang w:val="bg-BG" w:eastAsia="bg-BG"/>
        </w:rPr>
        <w:t>инженер, специалност „Геодезия“ или еквивалент</w:t>
      </w:r>
      <w:r w:rsidRPr="00412719">
        <w:rPr>
          <w:color w:val="auto"/>
          <w:kern w:val="3"/>
          <w:sz w:val="26"/>
          <w:szCs w:val="26"/>
          <w:lang w:val="en-GB" w:eastAsia="bg-BG"/>
        </w:rPr>
        <w:t>“);</w:t>
      </w:r>
    </w:p>
    <w:p w:rsidR="00A47C21" w:rsidRPr="00412719" w:rsidRDefault="00A47C21" w:rsidP="007A1863">
      <w:pPr>
        <w:widowControl/>
        <w:suppressAutoHyphens w:val="0"/>
        <w:autoSpaceDN w:val="0"/>
        <w:ind w:firstLine="567"/>
        <w:jc w:val="both"/>
        <w:textAlignment w:val="baseline"/>
        <w:rPr>
          <w:color w:val="auto"/>
          <w:kern w:val="3"/>
          <w:sz w:val="26"/>
          <w:szCs w:val="26"/>
          <w:lang w:val="en-GB" w:eastAsia="bg-BG"/>
        </w:rPr>
      </w:pPr>
      <w:r w:rsidRPr="00412719">
        <w:rPr>
          <w:color w:val="auto"/>
          <w:kern w:val="3"/>
          <w:sz w:val="26"/>
          <w:szCs w:val="26"/>
          <w:lang w:val="en-GB" w:eastAsia="bg-BG"/>
        </w:rPr>
        <w:t>ПК</w:t>
      </w:r>
      <w:r w:rsidRPr="00412719">
        <w:rPr>
          <w:color w:val="auto"/>
          <w:kern w:val="3"/>
          <w:sz w:val="26"/>
          <w:szCs w:val="26"/>
          <w:lang w:val="bg-BG" w:eastAsia="bg-BG"/>
        </w:rPr>
        <w:t xml:space="preserve"> </w:t>
      </w:r>
      <w:r w:rsidRPr="00412719">
        <w:rPr>
          <w:color w:val="auto"/>
          <w:kern w:val="3"/>
          <w:sz w:val="26"/>
          <w:szCs w:val="26"/>
          <w:lang w:val="en-GB" w:eastAsia="bg-BG"/>
        </w:rPr>
        <w:t xml:space="preserve">3 </w:t>
      </w:r>
      <w:r w:rsidRPr="00412719">
        <w:rPr>
          <w:color w:val="auto"/>
          <w:kern w:val="3"/>
          <w:sz w:val="26"/>
          <w:szCs w:val="26"/>
          <w:lang w:val="bg-BG" w:eastAsia="bg-BG"/>
        </w:rPr>
        <w:t>(</w:t>
      </w:r>
      <w:r w:rsidRPr="00412719">
        <w:rPr>
          <w:color w:val="auto"/>
          <w:kern w:val="3"/>
          <w:sz w:val="26"/>
          <w:szCs w:val="26"/>
          <w:lang w:val="en-GB" w:eastAsia="bg-BG"/>
        </w:rPr>
        <w:t>показател за професионалната компетентност на предложения от Участника „</w:t>
      </w:r>
      <w:r w:rsidRPr="00412719">
        <w:rPr>
          <w:color w:val="auto"/>
          <w:kern w:val="3"/>
          <w:sz w:val="26"/>
          <w:szCs w:val="26"/>
          <w:lang w:val="bg-BG" w:eastAsia="bg-BG"/>
        </w:rPr>
        <w:t xml:space="preserve">Технически ръководител </w:t>
      </w:r>
      <w:r w:rsidRPr="00412719">
        <w:rPr>
          <w:color w:val="auto"/>
          <w:kern w:val="3"/>
          <w:sz w:val="26"/>
          <w:szCs w:val="26"/>
          <w:lang w:val="en-GB" w:eastAsia="bg-BG"/>
        </w:rPr>
        <w:t>–</w:t>
      </w:r>
      <w:r w:rsidRPr="00412719">
        <w:rPr>
          <w:color w:val="auto"/>
          <w:kern w:val="3"/>
          <w:sz w:val="26"/>
          <w:szCs w:val="26"/>
          <w:lang w:val="bg-BG" w:eastAsia="bg-BG"/>
        </w:rPr>
        <w:t xml:space="preserve"> </w:t>
      </w:r>
      <w:r w:rsidRPr="00412719">
        <w:rPr>
          <w:color w:val="auto"/>
          <w:kern w:val="3"/>
          <w:sz w:val="26"/>
          <w:szCs w:val="26"/>
          <w:lang w:val="en-GB" w:eastAsia="bg-BG"/>
        </w:rPr>
        <w:t>съгласно чл. 163а ЗУТ</w:t>
      </w:r>
      <w:r w:rsidRPr="00412719">
        <w:rPr>
          <w:color w:val="auto"/>
          <w:kern w:val="3"/>
          <w:sz w:val="26"/>
          <w:szCs w:val="26"/>
          <w:lang w:val="bg-BG" w:eastAsia="bg-BG"/>
        </w:rPr>
        <w:t>, лице, получило диплома от акредитирано висше училище с квалификация "строителен инженер"</w:t>
      </w:r>
      <w:r>
        <w:rPr>
          <w:color w:val="auto"/>
          <w:kern w:val="3"/>
          <w:sz w:val="26"/>
          <w:szCs w:val="26"/>
          <w:lang w:val="bg-BG" w:eastAsia="bg-BG"/>
        </w:rPr>
        <w:t xml:space="preserve"> или еквивалент</w:t>
      </w:r>
      <w:r w:rsidRPr="00412719">
        <w:rPr>
          <w:color w:val="auto"/>
          <w:kern w:val="3"/>
          <w:sz w:val="26"/>
          <w:szCs w:val="26"/>
          <w:lang w:val="bg-BG" w:eastAsia="bg-BG"/>
        </w:rPr>
        <w:t xml:space="preserve">, "инженер" </w:t>
      </w:r>
      <w:r>
        <w:rPr>
          <w:color w:val="auto"/>
          <w:kern w:val="3"/>
          <w:sz w:val="26"/>
          <w:szCs w:val="26"/>
          <w:lang w:val="bg-BG" w:eastAsia="bg-BG"/>
        </w:rPr>
        <w:t xml:space="preserve">или еквивалент </w:t>
      </w:r>
      <w:r w:rsidRPr="00412719">
        <w:rPr>
          <w:color w:val="auto"/>
          <w:kern w:val="3"/>
          <w:sz w:val="26"/>
          <w:szCs w:val="26"/>
          <w:lang w:val="bg-BG" w:eastAsia="bg-BG"/>
        </w:rPr>
        <w:t>или "архитект"</w:t>
      </w:r>
      <w:r>
        <w:rPr>
          <w:color w:val="auto"/>
          <w:kern w:val="3"/>
          <w:sz w:val="26"/>
          <w:szCs w:val="26"/>
          <w:lang w:val="bg-BG" w:eastAsia="bg-BG"/>
        </w:rPr>
        <w:t xml:space="preserve"> или еквивалент</w:t>
      </w:r>
      <w:r w:rsidRPr="00412719">
        <w:rPr>
          <w:color w:val="auto"/>
          <w:kern w:val="3"/>
          <w:sz w:val="26"/>
          <w:szCs w:val="26"/>
          <w:lang w:val="bg-BG" w:eastAsia="bg-BG"/>
        </w:rPr>
        <w:t>, и</w:t>
      </w:r>
      <w:r>
        <w:rPr>
          <w:color w:val="auto"/>
          <w:kern w:val="3"/>
          <w:sz w:val="26"/>
          <w:szCs w:val="26"/>
          <w:lang w:val="bg-BG" w:eastAsia="bg-BG"/>
        </w:rPr>
        <w:t>ли</w:t>
      </w:r>
      <w:r w:rsidRPr="00412719">
        <w:rPr>
          <w:color w:val="auto"/>
          <w:kern w:val="3"/>
          <w:sz w:val="26"/>
          <w:szCs w:val="26"/>
          <w:lang w:val="bg-BG" w:eastAsia="bg-BG"/>
        </w:rPr>
        <w:t xml:space="preserve"> лице със средно образование с четиригодишен курс на обучение и придобита професионална квалификация в област "Архитектура и строителство" </w:t>
      </w:r>
      <w:r>
        <w:rPr>
          <w:color w:val="auto"/>
          <w:kern w:val="3"/>
          <w:sz w:val="26"/>
          <w:szCs w:val="26"/>
          <w:lang w:val="bg-BG" w:eastAsia="bg-BG"/>
        </w:rPr>
        <w:t xml:space="preserve">или еквивалент </w:t>
      </w:r>
      <w:r w:rsidRPr="00412719">
        <w:rPr>
          <w:color w:val="auto"/>
          <w:kern w:val="3"/>
          <w:sz w:val="26"/>
          <w:szCs w:val="26"/>
          <w:lang w:val="bg-BG" w:eastAsia="bg-BG"/>
        </w:rPr>
        <w:t>и "Техника"</w:t>
      </w:r>
      <w:r>
        <w:rPr>
          <w:color w:val="auto"/>
          <w:kern w:val="3"/>
          <w:sz w:val="26"/>
          <w:szCs w:val="26"/>
          <w:lang w:val="bg-BG" w:eastAsia="bg-BG"/>
        </w:rPr>
        <w:t xml:space="preserve"> или еквивалент</w:t>
      </w:r>
      <w:r w:rsidRPr="00412719">
        <w:rPr>
          <w:color w:val="auto"/>
          <w:kern w:val="3"/>
          <w:sz w:val="26"/>
          <w:szCs w:val="26"/>
          <w:lang w:val="bg-BG" w:eastAsia="bg-BG"/>
        </w:rPr>
        <w:t>. Техническа правоспособност може да бъде призната на чуждестранно лице при условията на взаимност, установени за всеки конкретен случай, когато притежава диплома, легализирана по съответния ред, и когато отговаря на изискванията на ЗУТ.</w:t>
      </w:r>
      <w:r w:rsidRPr="00412719">
        <w:rPr>
          <w:color w:val="auto"/>
          <w:kern w:val="3"/>
          <w:sz w:val="26"/>
          <w:szCs w:val="26"/>
          <w:lang w:val="en-GB" w:eastAsia="bg-BG"/>
        </w:rPr>
        <w:t>);</w:t>
      </w:r>
    </w:p>
    <w:p w:rsidR="00A47C21" w:rsidRPr="00412719" w:rsidRDefault="00A47C21" w:rsidP="007A1863">
      <w:pPr>
        <w:widowControl/>
        <w:suppressAutoHyphens w:val="0"/>
        <w:autoSpaceDN w:val="0"/>
        <w:ind w:firstLine="567"/>
        <w:jc w:val="both"/>
        <w:textAlignment w:val="baseline"/>
        <w:rPr>
          <w:color w:val="auto"/>
          <w:kern w:val="3"/>
          <w:sz w:val="26"/>
          <w:szCs w:val="26"/>
          <w:lang w:val="en-GB" w:eastAsia="bg-BG"/>
        </w:rPr>
      </w:pPr>
      <w:r w:rsidRPr="00412719">
        <w:rPr>
          <w:color w:val="auto"/>
          <w:kern w:val="3"/>
          <w:sz w:val="26"/>
          <w:szCs w:val="26"/>
          <w:lang w:val="bg-BG" w:eastAsia="bg-BG"/>
        </w:rPr>
        <w:t>ПК 4 (</w:t>
      </w:r>
      <w:r w:rsidRPr="00412719">
        <w:rPr>
          <w:color w:val="auto"/>
          <w:kern w:val="3"/>
          <w:sz w:val="26"/>
          <w:szCs w:val="26"/>
          <w:lang w:val="en-GB" w:eastAsia="bg-BG"/>
        </w:rPr>
        <w:t>показател за професионалната компетентност на предложения от Участника „</w:t>
      </w:r>
      <w:r w:rsidRPr="00412719">
        <w:rPr>
          <w:color w:val="auto"/>
          <w:sz w:val="26"/>
          <w:szCs w:val="26"/>
          <w:lang w:val="bg-BG"/>
        </w:rPr>
        <w:t xml:space="preserve"> </w:t>
      </w:r>
      <w:r w:rsidRPr="00412719">
        <w:rPr>
          <w:color w:val="auto"/>
          <w:kern w:val="3"/>
          <w:sz w:val="26"/>
          <w:szCs w:val="26"/>
          <w:lang w:val="en-GB" w:eastAsia="bg-BG"/>
        </w:rPr>
        <w:t xml:space="preserve">Специалист – контрол на качеството – съгласно </w:t>
      </w:r>
      <w:r>
        <w:rPr>
          <w:color w:val="auto"/>
          <w:kern w:val="3"/>
          <w:sz w:val="26"/>
          <w:szCs w:val="26"/>
          <w:lang w:val="en-GB" w:eastAsia="bg-BG"/>
        </w:rPr>
        <w:t>чл.15, ал.1, т.4, б.„б“ от ЗКС</w:t>
      </w:r>
      <w:r w:rsidRPr="00412719">
        <w:rPr>
          <w:color w:val="auto"/>
          <w:kern w:val="3"/>
          <w:sz w:val="26"/>
          <w:szCs w:val="26"/>
          <w:lang w:val="en-GB" w:eastAsia="bg-BG"/>
        </w:rPr>
        <w:t xml:space="preserve"> да има валиден сертификат за преминат курс за контрол на качеството или еквивалентно“); </w:t>
      </w:r>
    </w:p>
    <w:p w:rsidR="00A47C21" w:rsidRPr="00412719" w:rsidRDefault="00A47C21" w:rsidP="007A1863">
      <w:pPr>
        <w:widowControl/>
        <w:suppressAutoHyphens w:val="0"/>
        <w:autoSpaceDN w:val="0"/>
        <w:ind w:firstLine="567"/>
        <w:jc w:val="both"/>
        <w:textAlignment w:val="baseline"/>
        <w:rPr>
          <w:color w:val="auto"/>
          <w:kern w:val="3"/>
          <w:sz w:val="26"/>
          <w:szCs w:val="26"/>
          <w:lang w:val="bg-BG" w:eastAsia="bg-BG"/>
        </w:rPr>
      </w:pPr>
      <w:r w:rsidRPr="00412719">
        <w:rPr>
          <w:color w:val="auto"/>
          <w:kern w:val="3"/>
          <w:sz w:val="26"/>
          <w:szCs w:val="26"/>
          <w:lang w:val="bg-BG" w:eastAsia="bg-BG"/>
        </w:rPr>
        <w:t>ПК 5 (</w:t>
      </w:r>
      <w:r w:rsidRPr="00412719">
        <w:rPr>
          <w:color w:val="auto"/>
          <w:kern w:val="3"/>
          <w:sz w:val="26"/>
          <w:szCs w:val="26"/>
          <w:lang w:val="en-GB" w:eastAsia="bg-BG"/>
        </w:rPr>
        <w:t>показател за професионалната компетентност на предложения от Участника „Специалист по ЗБУТ</w:t>
      </w:r>
      <w:r w:rsidRPr="00412719">
        <w:rPr>
          <w:color w:val="auto"/>
          <w:kern w:val="3"/>
          <w:sz w:val="26"/>
          <w:szCs w:val="26"/>
          <w:lang w:val="bg-BG" w:eastAsia="bg-BG"/>
        </w:rPr>
        <w:t>“</w:t>
      </w:r>
      <w:r w:rsidRPr="00412719">
        <w:rPr>
          <w:color w:val="auto"/>
          <w:kern w:val="3"/>
          <w:sz w:val="26"/>
          <w:szCs w:val="26"/>
          <w:lang w:val="en-GB" w:eastAsia="bg-BG"/>
        </w:rPr>
        <w:t xml:space="preserve"> - съгласно чл.15, ал.1, т.4, б.„в“ от ЗКС, притежаващ валидно удостоверение (сертификат) за завършен курс за координатор по здраве и безопасност или еквивалентно)</w:t>
      </w:r>
      <w:r w:rsidRPr="00412719">
        <w:rPr>
          <w:color w:val="auto"/>
          <w:kern w:val="3"/>
          <w:sz w:val="26"/>
          <w:szCs w:val="26"/>
          <w:lang w:val="bg-BG" w:eastAsia="bg-BG"/>
        </w:rPr>
        <w:t>,</w:t>
      </w:r>
    </w:p>
    <w:p w:rsidR="00A47C21" w:rsidRPr="00412719" w:rsidRDefault="00A47C21" w:rsidP="007A1863">
      <w:pPr>
        <w:widowControl/>
        <w:tabs>
          <w:tab w:val="left" w:pos="993"/>
        </w:tabs>
        <w:suppressAutoHyphens w:val="0"/>
        <w:ind w:firstLine="567"/>
        <w:jc w:val="both"/>
        <w:rPr>
          <w:b/>
          <w:bCs/>
          <w:color w:val="auto"/>
          <w:sz w:val="26"/>
          <w:szCs w:val="26"/>
          <w:lang w:val="bg-BG" w:eastAsia="ar-SA"/>
        </w:rPr>
      </w:pPr>
      <w:r w:rsidRPr="00412719">
        <w:rPr>
          <w:color w:val="auto"/>
          <w:sz w:val="26"/>
          <w:szCs w:val="26"/>
          <w:lang w:val="bg-BG"/>
        </w:rPr>
        <w:t>с</w:t>
      </w:r>
      <w:r w:rsidRPr="00412719">
        <w:rPr>
          <w:caps/>
          <w:color w:val="auto"/>
          <w:sz w:val="26"/>
          <w:szCs w:val="26"/>
          <w:lang w:val="bg-BG"/>
        </w:rPr>
        <w:t xml:space="preserve"> </w:t>
      </w:r>
      <w:r w:rsidRPr="00412719">
        <w:rPr>
          <w:bCs/>
          <w:color w:val="auto"/>
          <w:sz w:val="26"/>
          <w:szCs w:val="26"/>
          <w:lang w:val="bg-BG" w:eastAsia="ar-SA"/>
        </w:rPr>
        <w:t xml:space="preserve">максимален брой точки, който може да получи всеки участник-  </w:t>
      </w:r>
      <w:r>
        <w:rPr>
          <w:b/>
          <w:bCs/>
          <w:color w:val="auto"/>
          <w:sz w:val="26"/>
          <w:szCs w:val="26"/>
          <w:lang w:val="bg-BG" w:eastAsia="ar-SA"/>
        </w:rPr>
        <w:t>2</w:t>
      </w:r>
      <w:r w:rsidRPr="00412719">
        <w:rPr>
          <w:b/>
          <w:bCs/>
          <w:color w:val="auto"/>
          <w:sz w:val="26"/>
          <w:szCs w:val="26"/>
          <w:lang w:val="bg-BG" w:eastAsia="ar-SA"/>
        </w:rPr>
        <w:t>0 т.</w:t>
      </w:r>
    </w:p>
    <w:p w:rsidR="00A47C21" w:rsidRPr="00412719" w:rsidRDefault="00A47C21" w:rsidP="007A1863">
      <w:pPr>
        <w:widowControl/>
        <w:tabs>
          <w:tab w:val="left" w:pos="993"/>
        </w:tabs>
        <w:suppressAutoHyphens w:val="0"/>
        <w:ind w:firstLine="567"/>
        <w:jc w:val="both"/>
        <w:rPr>
          <w:color w:val="auto"/>
          <w:sz w:val="26"/>
          <w:szCs w:val="26"/>
          <w:lang w:val="bg-BG"/>
        </w:rPr>
      </w:pPr>
      <w:r w:rsidRPr="00412719">
        <w:rPr>
          <w:b/>
          <w:color w:val="auto"/>
          <w:sz w:val="26"/>
          <w:szCs w:val="26"/>
          <w:lang w:val="bg-BG"/>
        </w:rPr>
        <w:t>Оценка на професионалната компетентност на персонала</w:t>
      </w:r>
      <w:r w:rsidRPr="00412719">
        <w:rPr>
          <w:color w:val="auto"/>
          <w:sz w:val="26"/>
          <w:szCs w:val="26"/>
          <w:lang w:val="bg-BG"/>
        </w:rPr>
        <w:t xml:space="preserve"> (</w:t>
      </w:r>
      <w:r w:rsidRPr="00412719">
        <w:rPr>
          <w:b/>
          <w:color w:val="auto"/>
          <w:sz w:val="26"/>
          <w:szCs w:val="26"/>
          <w:lang w:val="bg-BG"/>
        </w:rPr>
        <w:t>ПК</w:t>
      </w:r>
      <w:r w:rsidRPr="00412719">
        <w:rPr>
          <w:color w:val="auto"/>
          <w:sz w:val="26"/>
          <w:szCs w:val="26"/>
          <w:lang w:val="bg-BG"/>
        </w:rPr>
        <w:t>) се изчислява по следната формула:</w:t>
      </w:r>
    </w:p>
    <w:p w:rsidR="00A47C21" w:rsidRPr="00412719" w:rsidRDefault="00A47C21" w:rsidP="007A1863">
      <w:pPr>
        <w:widowControl/>
        <w:tabs>
          <w:tab w:val="left" w:pos="993"/>
        </w:tabs>
        <w:suppressAutoHyphens w:val="0"/>
        <w:ind w:firstLine="567"/>
        <w:jc w:val="both"/>
        <w:rPr>
          <w:b/>
          <w:color w:val="auto"/>
          <w:sz w:val="26"/>
          <w:szCs w:val="26"/>
          <w:lang w:val="bg-BG"/>
        </w:rPr>
      </w:pPr>
    </w:p>
    <w:p w:rsidR="00A47C21" w:rsidRPr="00412719" w:rsidRDefault="00A47C21" w:rsidP="007A1863">
      <w:pPr>
        <w:widowControl/>
        <w:tabs>
          <w:tab w:val="left" w:pos="993"/>
        </w:tabs>
        <w:suppressAutoHyphens w:val="0"/>
        <w:ind w:firstLine="567"/>
        <w:jc w:val="both"/>
        <w:rPr>
          <w:color w:val="auto"/>
          <w:sz w:val="26"/>
          <w:szCs w:val="26"/>
          <w:lang w:val="bg-BG"/>
        </w:rPr>
      </w:pPr>
      <w:r w:rsidRPr="00412719">
        <w:rPr>
          <w:b/>
          <w:color w:val="auto"/>
          <w:sz w:val="26"/>
          <w:szCs w:val="26"/>
          <w:lang w:val="bg-BG"/>
        </w:rPr>
        <w:t>ПК= ПК1 + ПК2 +</w:t>
      </w:r>
      <w:r w:rsidRPr="00412719">
        <w:rPr>
          <w:color w:val="auto"/>
          <w:sz w:val="26"/>
          <w:szCs w:val="26"/>
          <w:lang w:val="bg-BG"/>
        </w:rPr>
        <w:t xml:space="preserve"> </w:t>
      </w:r>
      <w:r w:rsidRPr="00412719">
        <w:rPr>
          <w:b/>
          <w:color w:val="auto"/>
          <w:sz w:val="26"/>
          <w:szCs w:val="26"/>
          <w:lang w:val="bg-BG"/>
        </w:rPr>
        <w:t>ПК3 + ПК4 + ПК5</w:t>
      </w:r>
      <w:r w:rsidRPr="00412719">
        <w:rPr>
          <w:color w:val="auto"/>
          <w:sz w:val="26"/>
          <w:szCs w:val="26"/>
          <w:lang w:val="bg-BG"/>
        </w:rPr>
        <w:t>, където:</w:t>
      </w:r>
    </w:p>
    <w:p w:rsidR="00A47C21" w:rsidRPr="00412719" w:rsidRDefault="00A47C21" w:rsidP="007A1863">
      <w:pPr>
        <w:widowControl/>
        <w:suppressAutoHyphens w:val="0"/>
        <w:autoSpaceDN w:val="0"/>
        <w:ind w:firstLine="567"/>
        <w:jc w:val="both"/>
        <w:textAlignment w:val="baseline"/>
        <w:rPr>
          <w:color w:val="auto"/>
          <w:kern w:val="3"/>
          <w:sz w:val="26"/>
          <w:szCs w:val="26"/>
          <w:lang w:val="bg-BG" w:eastAsia="bg-BG"/>
        </w:rPr>
      </w:pPr>
      <w:r w:rsidRPr="00412719">
        <w:rPr>
          <w:color w:val="auto"/>
          <w:kern w:val="3"/>
          <w:sz w:val="26"/>
          <w:szCs w:val="26"/>
          <w:lang w:val="bg-BG" w:eastAsia="bg-BG"/>
        </w:rPr>
        <w:t xml:space="preserve">- </w:t>
      </w:r>
      <w:r w:rsidRPr="00412719">
        <w:rPr>
          <w:b/>
          <w:color w:val="auto"/>
          <w:kern w:val="3"/>
          <w:sz w:val="26"/>
          <w:szCs w:val="26"/>
          <w:lang w:val="en-GB" w:eastAsia="bg-BG"/>
        </w:rPr>
        <w:t>ПК</w:t>
      </w:r>
      <w:r w:rsidRPr="00412719">
        <w:rPr>
          <w:b/>
          <w:color w:val="auto"/>
          <w:kern w:val="3"/>
          <w:sz w:val="26"/>
          <w:szCs w:val="26"/>
          <w:lang w:val="bg-BG" w:eastAsia="bg-BG"/>
        </w:rPr>
        <w:t xml:space="preserve"> </w:t>
      </w:r>
      <w:r w:rsidRPr="00412719">
        <w:rPr>
          <w:b/>
          <w:color w:val="auto"/>
          <w:kern w:val="3"/>
          <w:sz w:val="26"/>
          <w:szCs w:val="26"/>
          <w:lang w:val="en-GB" w:eastAsia="bg-BG"/>
        </w:rPr>
        <w:t>1</w:t>
      </w:r>
      <w:r w:rsidRPr="00412719">
        <w:rPr>
          <w:color w:val="auto"/>
          <w:kern w:val="3"/>
          <w:sz w:val="26"/>
          <w:szCs w:val="26"/>
          <w:lang w:val="en-GB" w:eastAsia="bg-BG"/>
        </w:rPr>
        <w:t xml:space="preserve"> </w:t>
      </w:r>
      <w:r w:rsidRPr="00412719">
        <w:rPr>
          <w:color w:val="auto"/>
          <w:kern w:val="3"/>
          <w:sz w:val="26"/>
          <w:szCs w:val="26"/>
          <w:lang w:val="bg-BG" w:eastAsia="bg-BG"/>
        </w:rPr>
        <w:t xml:space="preserve">- </w:t>
      </w:r>
      <w:r w:rsidRPr="00412719">
        <w:rPr>
          <w:color w:val="auto"/>
          <w:kern w:val="3"/>
          <w:sz w:val="26"/>
          <w:szCs w:val="26"/>
          <w:lang w:val="en-GB" w:eastAsia="bg-BG"/>
        </w:rPr>
        <w:t xml:space="preserve">показател за професионалната компетентност на предложения от Участника „Ръководител </w:t>
      </w:r>
      <w:r w:rsidRPr="00412719">
        <w:rPr>
          <w:color w:val="auto"/>
          <w:kern w:val="3"/>
          <w:sz w:val="26"/>
          <w:szCs w:val="26"/>
          <w:lang w:val="bg-BG" w:eastAsia="bg-BG"/>
        </w:rPr>
        <w:t xml:space="preserve">обект“ - до </w:t>
      </w:r>
      <w:r>
        <w:rPr>
          <w:color w:val="auto"/>
          <w:kern w:val="3"/>
          <w:sz w:val="26"/>
          <w:szCs w:val="26"/>
          <w:lang w:val="bg-BG" w:eastAsia="bg-BG"/>
        </w:rPr>
        <w:t>4</w:t>
      </w:r>
      <w:r w:rsidRPr="00412719">
        <w:rPr>
          <w:color w:val="auto"/>
          <w:kern w:val="3"/>
          <w:sz w:val="26"/>
          <w:szCs w:val="26"/>
          <w:lang w:val="bg-BG" w:eastAsia="bg-BG"/>
        </w:rPr>
        <w:t xml:space="preserve"> точки</w:t>
      </w:r>
      <w:r w:rsidRPr="00412719">
        <w:rPr>
          <w:color w:val="auto"/>
          <w:kern w:val="3"/>
          <w:sz w:val="26"/>
          <w:szCs w:val="26"/>
          <w:lang w:val="en-GB" w:eastAsia="bg-BG"/>
        </w:rPr>
        <w:t>;</w:t>
      </w:r>
    </w:p>
    <w:p w:rsidR="00A47C21" w:rsidRPr="00412719" w:rsidRDefault="00A47C21" w:rsidP="007A1863">
      <w:pPr>
        <w:widowControl/>
        <w:suppressAutoHyphens w:val="0"/>
        <w:autoSpaceDN w:val="0"/>
        <w:ind w:firstLine="567"/>
        <w:jc w:val="both"/>
        <w:textAlignment w:val="baseline"/>
        <w:rPr>
          <w:color w:val="auto"/>
          <w:kern w:val="3"/>
          <w:sz w:val="26"/>
          <w:szCs w:val="26"/>
          <w:lang w:val="bg-BG" w:eastAsia="bg-BG"/>
        </w:rPr>
      </w:pPr>
      <w:r w:rsidRPr="00412719">
        <w:rPr>
          <w:color w:val="auto"/>
          <w:kern w:val="3"/>
          <w:sz w:val="26"/>
          <w:szCs w:val="26"/>
          <w:lang w:val="bg-BG" w:eastAsia="bg-BG"/>
        </w:rPr>
        <w:t xml:space="preserve">- </w:t>
      </w:r>
      <w:r w:rsidRPr="00412719">
        <w:rPr>
          <w:b/>
          <w:color w:val="auto"/>
          <w:kern w:val="3"/>
          <w:sz w:val="26"/>
          <w:szCs w:val="26"/>
          <w:lang w:val="en-GB" w:eastAsia="bg-BG"/>
        </w:rPr>
        <w:t>ПК</w:t>
      </w:r>
      <w:r w:rsidRPr="00412719">
        <w:rPr>
          <w:b/>
          <w:color w:val="auto"/>
          <w:kern w:val="3"/>
          <w:sz w:val="26"/>
          <w:szCs w:val="26"/>
          <w:lang w:val="bg-BG" w:eastAsia="bg-BG"/>
        </w:rPr>
        <w:t xml:space="preserve"> </w:t>
      </w:r>
      <w:r w:rsidRPr="00412719">
        <w:rPr>
          <w:b/>
          <w:color w:val="auto"/>
          <w:kern w:val="3"/>
          <w:sz w:val="26"/>
          <w:szCs w:val="26"/>
          <w:lang w:val="en-GB" w:eastAsia="bg-BG"/>
        </w:rPr>
        <w:t>2</w:t>
      </w:r>
      <w:r w:rsidRPr="00412719">
        <w:rPr>
          <w:color w:val="auto"/>
          <w:kern w:val="3"/>
          <w:sz w:val="26"/>
          <w:szCs w:val="26"/>
          <w:lang w:val="en-GB" w:eastAsia="bg-BG"/>
        </w:rPr>
        <w:t xml:space="preserve"> </w:t>
      </w:r>
      <w:r w:rsidRPr="00412719">
        <w:rPr>
          <w:color w:val="auto"/>
          <w:kern w:val="3"/>
          <w:sz w:val="26"/>
          <w:szCs w:val="26"/>
          <w:lang w:val="bg-BG" w:eastAsia="bg-BG"/>
        </w:rPr>
        <w:t xml:space="preserve">- </w:t>
      </w:r>
      <w:r w:rsidRPr="00412719">
        <w:rPr>
          <w:color w:val="auto"/>
          <w:kern w:val="3"/>
          <w:sz w:val="26"/>
          <w:szCs w:val="26"/>
          <w:lang w:val="en-GB" w:eastAsia="bg-BG"/>
        </w:rPr>
        <w:t>показател за професионалната компетентност на предложения от Участника „</w:t>
      </w:r>
      <w:r w:rsidRPr="00412719">
        <w:rPr>
          <w:color w:val="auto"/>
          <w:kern w:val="3"/>
          <w:sz w:val="26"/>
          <w:szCs w:val="26"/>
          <w:lang w:val="bg-BG" w:eastAsia="bg-BG"/>
        </w:rPr>
        <w:t>Геодезист</w:t>
      </w:r>
      <w:r w:rsidRPr="00412719">
        <w:rPr>
          <w:color w:val="auto"/>
          <w:kern w:val="3"/>
          <w:sz w:val="26"/>
          <w:szCs w:val="26"/>
          <w:lang w:val="en-GB" w:eastAsia="bg-BG"/>
        </w:rPr>
        <w:t>“</w:t>
      </w:r>
      <w:r w:rsidRPr="00412719">
        <w:rPr>
          <w:color w:val="auto"/>
          <w:kern w:val="3"/>
          <w:sz w:val="26"/>
          <w:szCs w:val="26"/>
          <w:lang w:val="bg-BG" w:eastAsia="bg-BG"/>
        </w:rPr>
        <w:t xml:space="preserve"> - до </w:t>
      </w:r>
      <w:r>
        <w:rPr>
          <w:color w:val="auto"/>
          <w:kern w:val="3"/>
          <w:sz w:val="26"/>
          <w:szCs w:val="26"/>
          <w:lang w:val="bg-BG" w:eastAsia="bg-BG"/>
        </w:rPr>
        <w:t>4</w:t>
      </w:r>
      <w:r w:rsidRPr="00412719">
        <w:rPr>
          <w:color w:val="auto"/>
          <w:kern w:val="3"/>
          <w:sz w:val="26"/>
          <w:szCs w:val="26"/>
          <w:lang w:val="bg-BG" w:eastAsia="bg-BG"/>
        </w:rPr>
        <w:t xml:space="preserve"> точки</w:t>
      </w:r>
      <w:r w:rsidRPr="00412719">
        <w:rPr>
          <w:color w:val="auto"/>
          <w:kern w:val="3"/>
          <w:sz w:val="26"/>
          <w:szCs w:val="26"/>
          <w:lang w:val="en-GB" w:eastAsia="bg-BG"/>
        </w:rPr>
        <w:t>;</w:t>
      </w:r>
      <w:r w:rsidRPr="00412719">
        <w:rPr>
          <w:color w:val="auto"/>
          <w:kern w:val="3"/>
          <w:sz w:val="26"/>
          <w:szCs w:val="26"/>
          <w:lang w:val="bg-BG" w:eastAsia="bg-BG"/>
        </w:rPr>
        <w:t xml:space="preserve"> </w:t>
      </w:r>
    </w:p>
    <w:p w:rsidR="00A47C21" w:rsidRPr="00412719" w:rsidRDefault="00A47C21" w:rsidP="007A1863">
      <w:pPr>
        <w:widowControl/>
        <w:suppressAutoHyphens w:val="0"/>
        <w:autoSpaceDN w:val="0"/>
        <w:ind w:firstLine="567"/>
        <w:jc w:val="both"/>
        <w:textAlignment w:val="baseline"/>
        <w:rPr>
          <w:color w:val="auto"/>
          <w:kern w:val="3"/>
          <w:sz w:val="26"/>
          <w:szCs w:val="26"/>
          <w:lang w:val="en-GB" w:eastAsia="bg-BG"/>
        </w:rPr>
      </w:pPr>
      <w:r w:rsidRPr="00412719">
        <w:rPr>
          <w:color w:val="auto"/>
          <w:kern w:val="3"/>
          <w:sz w:val="26"/>
          <w:szCs w:val="26"/>
          <w:lang w:val="bg-BG" w:eastAsia="bg-BG"/>
        </w:rPr>
        <w:t xml:space="preserve">- </w:t>
      </w:r>
      <w:r w:rsidRPr="00412719">
        <w:rPr>
          <w:b/>
          <w:color w:val="auto"/>
          <w:kern w:val="3"/>
          <w:sz w:val="26"/>
          <w:szCs w:val="26"/>
          <w:lang w:val="en-GB" w:eastAsia="bg-BG"/>
        </w:rPr>
        <w:t>ПК</w:t>
      </w:r>
      <w:r w:rsidRPr="00412719">
        <w:rPr>
          <w:b/>
          <w:color w:val="auto"/>
          <w:kern w:val="3"/>
          <w:sz w:val="26"/>
          <w:szCs w:val="26"/>
          <w:lang w:val="bg-BG" w:eastAsia="bg-BG"/>
        </w:rPr>
        <w:t xml:space="preserve"> </w:t>
      </w:r>
      <w:r w:rsidRPr="00412719">
        <w:rPr>
          <w:b/>
          <w:color w:val="auto"/>
          <w:kern w:val="3"/>
          <w:sz w:val="26"/>
          <w:szCs w:val="26"/>
          <w:lang w:val="en-GB" w:eastAsia="bg-BG"/>
        </w:rPr>
        <w:t>3</w:t>
      </w:r>
      <w:r w:rsidRPr="00412719">
        <w:rPr>
          <w:color w:val="auto"/>
          <w:kern w:val="3"/>
          <w:sz w:val="26"/>
          <w:szCs w:val="26"/>
          <w:lang w:val="en-GB" w:eastAsia="bg-BG"/>
        </w:rPr>
        <w:t xml:space="preserve"> </w:t>
      </w:r>
      <w:r w:rsidRPr="00412719">
        <w:rPr>
          <w:color w:val="auto"/>
          <w:kern w:val="3"/>
          <w:sz w:val="26"/>
          <w:szCs w:val="26"/>
          <w:lang w:val="bg-BG" w:eastAsia="bg-BG"/>
        </w:rPr>
        <w:t xml:space="preserve">- </w:t>
      </w:r>
      <w:r w:rsidRPr="00412719">
        <w:rPr>
          <w:color w:val="auto"/>
          <w:kern w:val="3"/>
          <w:sz w:val="26"/>
          <w:szCs w:val="26"/>
          <w:lang w:val="en-GB" w:eastAsia="bg-BG"/>
        </w:rPr>
        <w:t>показател за професионалната компетентност на предложения от Участника „</w:t>
      </w:r>
      <w:r w:rsidRPr="00412719">
        <w:rPr>
          <w:color w:val="auto"/>
          <w:kern w:val="3"/>
          <w:sz w:val="26"/>
          <w:szCs w:val="26"/>
          <w:lang w:val="bg-BG" w:eastAsia="bg-BG"/>
        </w:rPr>
        <w:t xml:space="preserve">Технически ръководител </w:t>
      </w:r>
      <w:r w:rsidRPr="00412719">
        <w:rPr>
          <w:color w:val="auto"/>
          <w:kern w:val="3"/>
          <w:sz w:val="26"/>
          <w:szCs w:val="26"/>
          <w:lang w:val="en-GB" w:eastAsia="bg-BG"/>
        </w:rPr>
        <w:t>“</w:t>
      </w:r>
      <w:r w:rsidRPr="00412719">
        <w:rPr>
          <w:color w:val="auto"/>
          <w:kern w:val="3"/>
          <w:sz w:val="26"/>
          <w:szCs w:val="26"/>
          <w:lang w:val="bg-BG" w:eastAsia="bg-BG"/>
        </w:rPr>
        <w:t xml:space="preserve"> - до </w:t>
      </w:r>
      <w:r>
        <w:rPr>
          <w:color w:val="auto"/>
          <w:kern w:val="3"/>
          <w:sz w:val="26"/>
          <w:szCs w:val="26"/>
          <w:lang w:val="bg-BG" w:eastAsia="bg-BG"/>
        </w:rPr>
        <w:t>4</w:t>
      </w:r>
      <w:r w:rsidRPr="00412719">
        <w:rPr>
          <w:color w:val="auto"/>
          <w:kern w:val="3"/>
          <w:sz w:val="26"/>
          <w:szCs w:val="26"/>
          <w:lang w:val="bg-BG" w:eastAsia="bg-BG"/>
        </w:rPr>
        <w:t xml:space="preserve"> точки</w:t>
      </w:r>
      <w:r w:rsidRPr="00412719">
        <w:rPr>
          <w:color w:val="auto"/>
          <w:kern w:val="3"/>
          <w:sz w:val="26"/>
          <w:szCs w:val="26"/>
          <w:lang w:val="en-GB" w:eastAsia="bg-BG"/>
        </w:rPr>
        <w:t>;</w:t>
      </w:r>
    </w:p>
    <w:p w:rsidR="00A47C21" w:rsidRPr="00412719" w:rsidRDefault="00A47C21" w:rsidP="007A1863">
      <w:pPr>
        <w:widowControl/>
        <w:suppressAutoHyphens w:val="0"/>
        <w:autoSpaceDN w:val="0"/>
        <w:ind w:firstLine="567"/>
        <w:jc w:val="both"/>
        <w:textAlignment w:val="baseline"/>
        <w:rPr>
          <w:color w:val="auto"/>
          <w:kern w:val="3"/>
          <w:sz w:val="26"/>
          <w:szCs w:val="26"/>
          <w:lang w:val="en-GB" w:eastAsia="bg-BG"/>
        </w:rPr>
      </w:pPr>
      <w:r w:rsidRPr="00412719">
        <w:rPr>
          <w:color w:val="auto"/>
          <w:kern w:val="3"/>
          <w:sz w:val="26"/>
          <w:szCs w:val="26"/>
          <w:lang w:val="bg-BG" w:eastAsia="bg-BG"/>
        </w:rPr>
        <w:t xml:space="preserve">- </w:t>
      </w:r>
      <w:r w:rsidRPr="00412719">
        <w:rPr>
          <w:b/>
          <w:color w:val="auto"/>
          <w:kern w:val="3"/>
          <w:sz w:val="26"/>
          <w:szCs w:val="26"/>
          <w:lang w:val="en-GB" w:eastAsia="bg-BG"/>
        </w:rPr>
        <w:t>ПК</w:t>
      </w:r>
      <w:r w:rsidRPr="00412719">
        <w:rPr>
          <w:b/>
          <w:color w:val="auto"/>
          <w:kern w:val="3"/>
          <w:sz w:val="26"/>
          <w:szCs w:val="26"/>
          <w:lang w:val="bg-BG" w:eastAsia="bg-BG"/>
        </w:rPr>
        <w:t xml:space="preserve"> 4</w:t>
      </w:r>
      <w:r w:rsidRPr="00412719">
        <w:rPr>
          <w:color w:val="auto"/>
          <w:kern w:val="3"/>
          <w:sz w:val="26"/>
          <w:szCs w:val="26"/>
          <w:lang w:val="en-GB" w:eastAsia="bg-BG"/>
        </w:rPr>
        <w:t xml:space="preserve"> </w:t>
      </w:r>
      <w:r w:rsidRPr="00412719">
        <w:rPr>
          <w:color w:val="auto"/>
          <w:kern w:val="3"/>
          <w:sz w:val="26"/>
          <w:szCs w:val="26"/>
          <w:lang w:val="bg-BG" w:eastAsia="bg-BG"/>
        </w:rPr>
        <w:t xml:space="preserve">- </w:t>
      </w:r>
      <w:r w:rsidRPr="00412719">
        <w:rPr>
          <w:color w:val="auto"/>
          <w:kern w:val="3"/>
          <w:sz w:val="26"/>
          <w:szCs w:val="26"/>
          <w:lang w:val="en-GB" w:eastAsia="bg-BG"/>
        </w:rPr>
        <w:t>показател за професионалната компетентност на предложения от Участника „Специалист – контрол на качеството “</w:t>
      </w:r>
      <w:r w:rsidRPr="00412719">
        <w:rPr>
          <w:color w:val="auto"/>
          <w:kern w:val="3"/>
          <w:sz w:val="26"/>
          <w:szCs w:val="26"/>
          <w:lang w:val="bg-BG" w:eastAsia="bg-BG"/>
        </w:rPr>
        <w:t xml:space="preserve"> - до </w:t>
      </w:r>
      <w:r>
        <w:rPr>
          <w:color w:val="auto"/>
          <w:kern w:val="3"/>
          <w:sz w:val="26"/>
          <w:szCs w:val="26"/>
          <w:lang w:val="bg-BG" w:eastAsia="bg-BG"/>
        </w:rPr>
        <w:t>4</w:t>
      </w:r>
      <w:r w:rsidRPr="00412719">
        <w:rPr>
          <w:color w:val="auto"/>
          <w:kern w:val="3"/>
          <w:sz w:val="26"/>
          <w:szCs w:val="26"/>
          <w:lang w:val="bg-BG" w:eastAsia="bg-BG"/>
        </w:rPr>
        <w:t xml:space="preserve"> точки</w:t>
      </w:r>
      <w:r w:rsidRPr="00412719">
        <w:rPr>
          <w:color w:val="auto"/>
          <w:kern w:val="3"/>
          <w:sz w:val="26"/>
          <w:szCs w:val="26"/>
          <w:lang w:val="en-GB" w:eastAsia="bg-BG"/>
        </w:rPr>
        <w:t>;</w:t>
      </w:r>
    </w:p>
    <w:p w:rsidR="00A47C21" w:rsidRPr="00412719" w:rsidRDefault="00A47C21" w:rsidP="007A1863">
      <w:pPr>
        <w:widowControl/>
        <w:suppressAutoHyphens w:val="0"/>
        <w:autoSpaceDN w:val="0"/>
        <w:ind w:firstLine="567"/>
        <w:jc w:val="both"/>
        <w:textAlignment w:val="baseline"/>
        <w:rPr>
          <w:color w:val="auto"/>
          <w:kern w:val="3"/>
          <w:sz w:val="26"/>
          <w:szCs w:val="26"/>
          <w:lang w:val="bg-BG" w:eastAsia="bg-BG"/>
        </w:rPr>
      </w:pPr>
      <w:r w:rsidRPr="00412719">
        <w:rPr>
          <w:color w:val="auto"/>
          <w:kern w:val="3"/>
          <w:sz w:val="26"/>
          <w:szCs w:val="26"/>
          <w:lang w:val="bg-BG" w:eastAsia="bg-BG"/>
        </w:rPr>
        <w:t xml:space="preserve">- </w:t>
      </w:r>
      <w:r w:rsidRPr="00412719">
        <w:rPr>
          <w:b/>
          <w:color w:val="auto"/>
          <w:kern w:val="3"/>
          <w:sz w:val="26"/>
          <w:szCs w:val="26"/>
          <w:lang w:val="en-GB" w:eastAsia="bg-BG"/>
        </w:rPr>
        <w:t>ПК</w:t>
      </w:r>
      <w:r w:rsidRPr="00412719">
        <w:rPr>
          <w:b/>
          <w:color w:val="auto"/>
          <w:kern w:val="3"/>
          <w:sz w:val="26"/>
          <w:szCs w:val="26"/>
          <w:lang w:val="bg-BG" w:eastAsia="bg-BG"/>
        </w:rPr>
        <w:t xml:space="preserve"> 5</w:t>
      </w:r>
      <w:r w:rsidRPr="00412719">
        <w:rPr>
          <w:color w:val="auto"/>
          <w:kern w:val="3"/>
          <w:sz w:val="26"/>
          <w:szCs w:val="26"/>
          <w:lang w:val="en-GB" w:eastAsia="bg-BG"/>
        </w:rPr>
        <w:t xml:space="preserve"> </w:t>
      </w:r>
      <w:r w:rsidRPr="00412719">
        <w:rPr>
          <w:color w:val="auto"/>
          <w:kern w:val="3"/>
          <w:sz w:val="26"/>
          <w:szCs w:val="26"/>
          <w:lang w:val="bg-BG" w:eastAsia="bg-BG"/>
        </w:rPr>
        <w:t xml:space="preserve">- </w:t>
      </w:r>
      <w:r w:rsidRPr="00412719">
        <w:rPr>
          <w:color w:val="auto"/>
          <w:kern w:val="3"/>
          <w:sz w:val="26"/>
          <w:szCs w:val="26"/>
          <w:lang w:val="en-GB" w:eastAsia="bg-BG"/>
        </w:rPr>
        <w:t>показател за професионалната компетентност на предложения от Участника „Специалист по ЗБУТ “</w:t>
      </w:r>
      <w:r w:rsidRPr="00412719">
        <w:rPr>
          <w:color w:val="auto"/>
          <w:kern w:val="3"/>
          <w:sz w:val="26"/>
          <w:szCs w:val="26"/>
          <w:lang w:val="bg-BG" w:eastAsia="bg-BG"/>
        </w:rPr>
        <w:t xml:space="preserve"> - </w:t>
      </w:r>
      <w:r>
        <w:rPr>
          <w:color w:val="auto"/>
          <w:kern w:val="3"/>
          <w:sz w:val="26"/>
          <w:szCs w:val="26"/>
          <w:lang w:val="bg-BG" w:eastAsia="bg-BG"/>
        </w:rPr>
        <w:t>4</w:t>
      </w:r>
      <w:r w:rsidRPr="00412719">
        <w:rPr>
          <w:color w:val="auto"/>
          <w:kern w:val="3"/>
          <w:sz w:val="26"/>
          <w:szCs w:val="26"/>
          <w:lang w:val="bg-BG" w:eastAsia="bg-BG"/>
        </w:rPr>
        <w:t xml:space="preserve"> </w:t>
      </w:r>
      <w:r>
        <w:rPr>
          <w:color w:val="auto"/>
          <w:kern w:val="3"/>
          <w:sz w:val="26"/>
          <w:szCs w:val="26"/>
          <w:lang w:val="bg-BG" w:eastAsia="bg-BG"/>
        </w:rPr>
        <w:t>10</w:t>
      </w:r>
      <w:r w:rsidRPr="00412719">
        <w:rPr>
          <w:color w:val="auto"/>
          <w:kern w:val="3"/>
          <w:sz w:val="26"/>
          <w:szCs w:val="26"/>
          <w:lang w:val="bg-BG" w:eastAsia="bg-BG"/>
        </w:rPr>
        <w:t xml:space="preserve"> точки.</w:t>
      </w:r>
    </w:p>
    <w:p w:rsidR="00A47C21" w:rsidRPr="00412719" w:rsidRDefault="00A47C21" w:rsidP="007A1863">
      <w:pPr>
        <w:widowControl/>
        <w:suppressAutoHyphens w:val="0"/>
        <w:autoSpaceDN w:val="0"/>
        <w:ind w:firstLine="567"/>
        <w:jc w:val="both"/>
        <w:textAlignment w:val="baseline"/>
        <w:rPr>
          <w:color w:val="auto"/>
          <w:kern w:val="3"/>
          <w:sz w:val="26"/>
          <w:szCs w:val="26"/>
          <w:lang w:val="bg-BG" w:eastAsia="bg-BG"/>
        </w:rPr>
      </w:pPr>
    </w:p>
    <w:p w:rsidR="00A47C21" w:rsidRPr="00412719" w:rsidRDefault="00A47C21" w:rsidP="007A1863">
      <w:pPr>
        <w:widowControl/>
        <w:tabs>
          <w:tab w:val="left" w:pos="993"/>
        </w:tabs>
        <w:suppressAutoHyphens w:val="0"/>
        <w:ind w:firstLine="567"/>
        <w:jc w:val="both"/>
        <w:rPr>
          <w:b/>
          <w:color w:val="auto"/>
          <w:sz w:val="26"/>
          <w:szCs w:val="26"/>
          <w:lang w:val="en-GB"/>
        </w:rPr>
      </w:pPr>
      <w:r w:rsidRPr="00412719">
        <w:rPr>
          <w:color w:val="auto"/>
          <w:sz w:val="26"/>
          <w:szCs w:val="26"/>
          <w:lang w:val="bg-BG"/>
        </w:rPr>
        <w:t>Точките за показател за</w:t>
      </w:r>
      <w:r w:rsidRPr="00412719">
        <w:rPr>
          <w:b/>
          <w:color w:val="auto"/>
          <w:sz w:val="26"/>
          <w:szCs w:val="26"/>
          <w:lang w:val="bg-BG"/>
        </w:rPr>
        <w:t xml:space="preserve"> професионалната компетентност на предложения от Участника „Ръководител обект“ (ПК 1) </w:t>
      </w:r>
      <w:r w:rsidRPr="00412719">
        <w:rPr>
          <w:color w:val="auto"/>
          <w:sz w:val="26"/>
          <w:szCs w:val="26"/>
          <w:lang w:val="bg-BG"/>
        </w:rPr>
        <w:t>се присъждат по следния начин</w:t>
      </w:r>
      <w:r w:rsidRPr="00412719">
        <w:rPr>
          <w:b/>
          <w:color w:val="auto"/>
          <w:sz w:val="26"/>
          <w:szCs w:val="26"/>
          <w:lang w:val="bg-BG"/>
        </w:rPr>
        <w:t>:</w:t>
      </w:r>
    </w:p>
    <w:p w:rsidR="00A47C21" w:rsidRPr="00412719" w:rsidRDefault="00A47C21" w:rsidP="007A1863">
      <w:pPr>
        <w:widowControl/>
        <w:tabs>
          <w:tab w:val="left" w:pos="993"/>
        </w:tabs>
        <w:suppressAutoHyphens w:val="0"/>
        <w:ind w:firstLine="567"/>
        <w:jc w:val="both"/>
        <w:rPr>
          <w:color w:val="auto"/>
          <w:sz w:val="26"/>
          <w:szCs w:val="26"/>
          <w:lang w:val="en-GB"/>
        </w:rPr>
      </w:pPr>
    </w:p>
    <w:tbl>
      <w:tblPr>
        <w:tblW w:w="9266"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488"/>
        <w:gridCol w:w="1778"/>
      </w:tblGrid>
      <w:tr w:rsidR="00A47C21" w:rsidRPr="00412719" w:rsidTr="00A22F4B">
        <w:tc>
          <w:tcPr>
            <w:tcW w:w="7488" w:type="dxa"/>
            <w:vAlign w:val="center"/>
          </w:tcPr>
          <w:p w:rsidR="00A47C21" w:rsidRPr="00412719" w:rsidRDefault="00A47C21" w:rsidP="00A22F4B">
            <w:pPr>
              <w:widowControl/>
              <w:tabs>
                <w:tab w:val="left" w:pos="993"/>
              </w:tabs>
              <w:suppressAutoHyphens w:val="0"/>
              <w:ind w:firstLine="567"/>
              <w:jc w:val="both"/>
              <w:rPr>
                <w:b/>
                <w:bCs/>
                <w:color w:val="auto"/>
                <w:sz w:val="26"/>
                <w:szCs w:val="26"/>
                <w:lang w:val="bg-BG"/>
              </w:rPr>
            </w:pPr>
          </w:p>
        </w:tc>
        <w:tc>
          <w:tcPr>
            <w:tcW w:w="1778" w:type="dxa"/>
          </w:tcPr>
          <w:p w:rsidR="00A47C21" w:rsidRPr="00412719" w:rsidRDefault="00A47C21" w:rsidP="00A22F4B">
            <w:pPr>
              <w:widowControl/>
              <w:tabs>
                <w:tab w:val="left" w:pos="993"/>
              </w:tabs>
              <w:suppressAutoHyphens w:val="0"/>
              <w:ind w:firstLine="252"/>
              <w:jc w:val="both"/>
              <w:rPr>
                <w:b/>
                <w:bCs/>
                <w:color w:val="auto"/>
                <w:sz w:val="26"/>
                <w:szCs w:val="26"/>
                <w:lang w:val="bg-BG"/>
              </w:rPr>
            </w:pPr>
            <w:r w:rsidRPr="00412719">
              <w:rPr>
                <w:b/>
                <w:bCs/>
                <w:color w:val="auto"/>
                <w:sz w:val="26"/>
                <w:szCs w:val="26"/>
                <w:lang w:val="bg-BG"/>
              </w:rPr>
              <w:t>Оценка</w:t>
            </w:r>
          </w:p>
          <w:p w:rsidR="00A47C21" w:rsidRPr="00412719" w:rsidRDefault="00A47C21" w:rsidP="00A22F4B">
            <w:pPr>
              <w:widowControl/>
              <w:tabs>
                <w:tab w:val="left" w:pos="993"/>
              </w:tabs>
              <w:suppressAutoHyphens w:val="0"/>
              <w:ind w:firstLine="252"/>
              <w:jc w:val="both"/>
              <w:rPr>
                <w:color w:val="auto"/>
                <w:sz w:val="26"/>
                <w:szCs w:val="26"/>
                <w:lang w:val="bg-BG"/>
              </w:rPr>
            </w:pPr>
            <w:r w:rsidRPr="00412719">
              <w:rPr>
                <w:b/>
                <w:bCs/>
                <w:color w:val="auto"/>
                <w:sz w:val="26"/>
                <w:szCs w:val="26"/>
                <w:lang w:val="bg-BG"/>
              </w:rPr>
              <w:t>(Точки)</w:t>
            </w:r>
          </w:p>
        </w:tc>
      </w:tr>
      <w:tr w:rsidR="00A47C21" w:rsidRPr="00412719" w:rsidTr="00A22F4B">
        <w:tc>
          <w:tcPr>
            <w:tcW w:w="7488" w:type="dxa"/>
            <w:vAlign w:val="center"/>
          </w:tcPr>
          <w:p w:rsidR="00A47C21" w:rsidRPr="00412719" w:rsidRDefault="00A47C21" w:rsidP="00A22F4B">
            <w:pPr>
              <w:widowControl/>
              <w:tabs>
                <w:tab w:val="left" w:pos="993"/>
              </w:tabs>
              <w:suppressAutoHyphens w:val="0"/>
              <w:ind w:firstLine="567"/>
              <w:jc w:val="both"/>
              <w:rPr>
                <w:b/>
                <w:bCs/>
                <w:color w:val="auto"/>
                <w:sz w:val="26"/>
                <w:szCs w:val="26"/>
                <w:lang w:val="bg-BG"/>
              </w:rPr>
            </w:pPr>
            <w:r w:rsidRPr="00412719">
              <w:rPr>
                <w:b/>
                <w:bCs/>
                <w:color w:val="auto"/>
                <w:sz w:val="26"/>
                <w:szCs w:val="26"/>
                <w:lang w:val="bg-BG"/>
              </w:rPr>
              <w:t>Участникът е предложил:</w:t>
            </w:r>
          </w:p>
        </w:tc>
        <w:tc>
          <w:tcPr>
            <w:tcW w:w="1778" w:type="dxa"/>
          </w:tcPr>
          <w:p w:rsidR="00A47C21" w:rsidRPr="00412719" w:rsidRDefault="00A47C21" w:rsidP="00A22F4B">
            <w:pPr>
              <w:widowControl/>
              <w:tabs>
                <w:tab w:val="left" w:pos="993"/>
              </w:tabs>
              <w:suppressAutoHyphens w:val="0"/>
              <w:ind w:firstLine="567"/>
              <w:jc w:val="both"/>
              <w:rPr>
                <w:color w:val="auto"/>
                <w:sz w:val="26"/>
                <w:szCs w:val="26"/>
                <w:lang w:val="bg-BG"/>
              </w:rPr>
            </w:pPr>
          </w:p>
        </w:tc>
      </w:tr>
      <w:tr w:rsidR="00A47C21" w:rsidRPr="00412719" w:rsidTr="00A22F4B">
        <w:tc>
          <w:tcPr>
            <w:tcW w:w="7488" w:type="dxa"/>
          </w:tcPr>
          <w:p w:rsidR="00A47C21" w:rsidRPr="00412719" w:rsidRDefault="00A47C21" w:rsidP="0023759F">
            <w:pPr>
              <w:widowControl/>
              <w:tabs>
                <w:tab w:val="left" w:pos="993"/>
              </w:tabs>
              <w:suppressAutoHyphens w:val="0"/>
              <w:ind w:firstLine="567"/>
              <w:jc w:val="both"/>
              <w:rPr>
                <w:color w:val="auto"/>
                <w:sz w:val="26"/>
                <w:szCs w:val="26"/>
                <w:lang w:val="bg-BG"/>
              </w:rPr>
            </w:pPr>
            <w:r w:rsidRPr="00412719">
              <w:rPr>
                <w:color w:val="auto"/>
                <w:sz w:val="26"/>
                <w:szCs w:val="26"/>
                <w:lang w:val="bg-BG" w:eastAsia="ar-SA"/>
              </w:rPr>
              <w:t xml:space="preserve">Експерт с професионална компетентност – умения усвоени в процеса на упражняване на определена позиция при изпълнението на 1 бр. обект от </w:t>
            </w:r>
            <w:r>
              <w:rPr>
                <w:color w:val="auto"/>
                <w:sz w:val="26"/>
                <w:szCs w:val="26"/>
                <w:lang w:val="bg-BG" w:eastAsia="ar-SA"/>
              </w:rPr>
              <w:t>четвърта</w:t>
            </w:r>
            <w:r w:rsidRPr="00412719">
              <w:rPr>
                <w:color w:val="auto"/>
                <w:sz w:val="26"/>
                <w:szCs w:val="26"/>
                <w:lang w:val="bg-BG" w:eastAsia="ar-SA"/>
              </w:rPr>
              <w:t xml:space="preserve"> група, минимум </w:t>
            </w:r>
            <w:r>
              <w:rPr>
                <w:color w:val="auto"/>
                <w:sz w:val="26"/>
                <w:szCs w:val="26"/>
                <w:lang w:val="bg-BG" w:eastAsia="ar-SA"/>
              </w:rPr>
              <w:t>трета</w:t>
            </w:r>
            <w:r w:rsidRPr="00412719">
              <w:rPr>
                <w:color w:val="auto"/>
                <w:sz w:val="26"/>
                <w:szCs w:val="26"/>
                <w:lang w:val="bg-BG" w:eastAsia="ar-SA"/>
              </w:rPr>
              <w:t xml:space="preserve"> категория на позиция</w:t>
            </w:r>
            <w:r w:rsidRPr="00412719">
              <w:rPr>
                <w:bCs/>
                <w:color w:val="auto"/>
                <w:sz w:val="26"/>
                <w:szCs w:val="26"/>
                <w:lang w:val="bg-BG"/>
              </w:rPr>
              <w:t xml:space="preserve"> „Ръководител обект“. </w:t>
            </w:r>
          </w:p>
        </w:tc>
        <w:tc>
          <w:tcPr>
            <w:tcW w:w="1778" w:type="dxa"/>
            <w:vAlign w:val="center"/>
          </w:tcPr>
          <w:p w:rsidR="00A47C21" w:rsidRPr="00412719" w:rsidRDefault="00A47C21" w:rsidP="00A22F4B">
            <w:pPr>
              <w:widowControl/>
              <w:tabs>
                <w:tab w:val="left" w:pos="993"/>
              </w:tabs>
              <w:suppressAutoHyphens w:val="0"/>
              <w:ind w:firstLine="567"/>
              <w:jc w:val="both"/>
              <w:rPr>
                <w:color w:val="auto"/>
                <w:sz w:val="26"/>
                <w:szCs w:val="26"/>
                <w:lang w:val="bg-BG"/>
              </w:rPr>
            </w:pPr>
            <w:r>
              <w:rPr>
                <w:color w:val="auto"/>
                <w:sz w:val="26"/>
                <w:szCs w:val="26"/>
                <w:lang w:val="bg-BG"/>
              </w:rPr>
              <w:t>2</w:t>
            </w:r>
          </w:p>
        </w:tc>
      </w:tr>
      <w:tr w:rsidR="00A47C21" w:rsidRPr="00412719" w:rsidTr="00A22F4B">
        <w:tc>
          <w:tcPr>
            <w:tcW w:w="7488" w:type="dxa"/>
          </w:tcPr>
          <w:p w:rsidR="00A47C21" w:rsidRPr="00412719" w:rsidRDefault="00A47C21" w:rsidP="0023759F">
            <w:pPr>
              <w:widowControl/>
              <w:tabs>
                <w:tab w:val="left" w:pos="993"/>
              </w:tabs>
              <w:suppressAutoHyphens w:val="0"/>
              <w:ind w:firstLine="567"/>
              <w:jc w:val="both"/>
              <w:rPr>
                <w:bCs/>
                <w:color w:val="auto"/>
                <w:sz w:val="26"/>
                <w:szCs w:val="26"/>
                <w:lang w:val="bg-BG"/>
              </w:rPr>
            </w:pPr>
            <w:r w:rsidRPr="00412719">
              <w:rPr>
                <w:bCs/>
                <w:color w:val="auto"/>
                <w:sz w:val="26"/>
                <w:szCs w:val="26"/>
                <w:lang w:val="bg-BG"/>
              </w:rPr>
              <w:t xml:space="preserve">Експерт с професионална компетентност – умения усвоени в процеса на упражняване на определена позиция при изпълнението на </w:t>
            </w:r>
            <w:r w:rsidRPr="00412719">
              <w:rPr>
                <w:color w:val="auto"/>
                <w:sz w:val="26"/>
                <w:szCs w:val="26"/>
                <w:lang w:val="bg-BG" w:eastAsia="ar-SA"/>
              </w:rPr>
              <w:t xml:space="preserve">2 бр. обекти от </w:t>
            </w:r>
            <w:r>
              <w:rPr>
                <w:color w:val="auto"/>
                <w:sz w:val="26"/>
                <w:szCs w:val="26"/>
                <w:lang w:val="bg-BG" w:eastAsia="ar-SA"/>
              </w:rPr>
              <w:t>четвърта</w:t>
            </w:r>
            <w:r w:rsidRPr="00412719">
              <w:rPr>
                <w:color w:val="auto"/>
                <w:sz w:val="26"/>
                <w:szCs w:val="26"/>
                <w:lang w:val="bg-BG" w:eastAsia="ar-SA"/>
              </w:rPr>
              <w:t xml:space="preserve"> група, минимум </w:t>
            </w:r>
            <w:r>
              <w:rPr>
                <w:color w:val="auto"/>
                <w:sz w:val="26"/>
                <w:szCs w:val="26"/>
                <w:lang w:val="bg-BG" w:eastAsia="ar-SA"/>
              </w:rPr>
              <w:t>трета</w:t>
            </w:r>
            <w:r w:rsidRPr="00412719">
              <w:rPr>
                <w:color w:val="auto"/>
                <w:sz w:val="26"/>
                <w:szCs w:val="26"/>
                <w:lang w:val="bg-BG" w:eastAsia="ar-SA"/>
              </w:rPr>
              <w:t xml:space="preserve"> категория на позиция</w:t>
            </w:r>
            <w:r w:rsidRPr="00412719">
              <w:rPr>
                <w:bCs/>
                <w:color w:val="auto"/>
                <w:sz w:val="26"/>
                <w:szCs w:val="26"/>
                <w:lang w:val="bg-BG"/>
              </w:rPr>
              <w:t xml:space="preserve"> „Ръководител обект“. </w:t>
            </w:r>
          </w:p>
        </w:tc>
        <w:tc>
          <w:tcPr>
            <w:tcW w:w="1778" w:type="dxa"/>
            <w:vAlign w:val="center"/>
          </w:tcPr>
          <w:p w:rsidR="00A47C21" w:rsidRPr="00412719" w:rsidRDefault="00A47C21" w:rsidP="00A22F4B">
            <w:pPr>
              <w:widowControl/>
              <w:tabs>
                <w:tab w:val="left" w:pos="993"/>
              </w:tabs>
              <w:suppressAutoHyphens w:val="0"/>
              <w:ind w:firstLine="567"/>
              <w:jc w:val="both"/>
              <w:rPr>
                <w:color w:val="auto"/>
                <w:sz w:val="26"/>
                <w:szCs w:val="26"/>
                <w:lang w:val="bg-BG"/>
              </w:rPr>
            </w:pPr>
            <w:r>
              <w:rPr>
                <w:color w:val="auto"/>
                <w:sz w:val="26"/>
                <w:szCs w:val="26"/>
                <w:lang w:val="bg-BG"/>
              </w:rPr>
              <w:t>3</w:t>
            </w:r>
          </w:p>
        </w:tc>
      </w:tr>
      <w:tr w:rsidR="00A47C21" w:rsidRPr="00412719" w:rsidTr="00A22F4B">
        <w:tc>
          <w:tcPr>
            <w:tcW w:w="7488" w:type="dxa"/>
          </w:tcPr>
          <w:p w:rsidR="00A47C21" w:rsidRPr="00412719" w:rsidRDefault="00A47C21" w:rsidP="0023759F">
            <w:pPr>
              <w:widowControl/>
              <w:tabs>
                <w:tab w:val="left" w:pos="993"/>
              </w:tabs>
              <w:suppressAutoHyphens w:val="0"/>
              <w:ind w:firstLine="567"/>
              <w:jc w:val="both"/>
              <w:rPr>
                <w:bCs/>
                <w:color w:val="auto"/>
                <w:sz w:val="26"/>
                <w:szCs w:val="26"/>
                <w:lang w:val="bg-BG"/>
              </w:rPr>
            </w:pPr>
            <w:r w:rsidRPr="00412719">
              <w:rPr>
                <w:bCs/>
                <w:color w:val="auto"/>
                <w:sz w:val="26"/>
                <w:szCs w:val="26"/>
                <w:lang w:val="bg-BG"/>
              </w:rPr>
              <w:t xml:space="preserve">Експерт с професионална компетентност – умения усвоени в процеса на упражняване на определена позиция при изпълнението на </w:t>
            </w:r>
            <w:r w:rsidRPr="00412719">
              <w:rPr>
                <w:color w:val="auto"/>
                <w:sz w:val="26"/>
                <w:szCs w:val="26"/>
                <w:lang w:val="bg-BG" w:eastAsia="ar-SA"/>
              </w:rPr>
              <w:t xml:space="preserve">3 бр. и повече обекти от </w:t>
            </w:r>
            <w:r>
              <w:rPr>
                <w:color w:val="auto"/>
                <w:sz w:val="26"/>
                <w:szCs w:val="26"/>
                <w:lang w:val="bg-BG" w:eastAsia="ar-SA"/>
              </w:rPr>
              <w:t>четвърта</w:t>
            </w:r>
            <w:r w:rsidRPr="00412719">
              <w:rPr>
                <w:color w:val="auto"/>
                <w:sz w:val="26"/>
                <w:szCs w:val="26"/>
                <w:lang w:val="bg-BG" w:eastAsia="ar-SA"/>
              </w:rPr>
              <w:t xml:space="preserve"> група, минимум </w:t>
            </w:r>
            <w:r>
              <w:rPr>
                <w:color w:val="auto"/>
                <w:sz w:val="26"/>
                <w:szCs w:val="26"/>
                <w:lang w:val="bg-BG" w:eastAsia="ar-SA"/>
              </w:rPr>
              <w:t>трета</w:t>
            </w:r>
            <w:r w:rsidRPr="00412719">
              <w:rPr>
                <w:color w:val="auto"/>
                <w:sz w:val="26"/>
                <w:szCs w:val="26"/>
                <w:lang w:val="bg-BG" w:eastAsia="ar-SA"/>
              </w:rPr>
              <w:t xml:space="preserve"> категория на позиция</w:t>
            </w:r>
            <w:r w:rsidRPr="00412719">
              <w:rPr>
                <w:bCs/>
                <w:color w:val="auto"/>
                <w:sz w:val="26"/>
                <w:szCs w:val="26"/>
                <w:lang w:val="bg-BG"/>
              </w:rPr>
              <w:t xml:space="preserve"> „Ръководител обект“. </w:t>
            </w:r>
          </w:p>
        </w:tc>
        <w:tc>
          <w:tcPr>
            <w:tcW w:w="1778" w:type="dxa"/>
            <w:vAlign w:val="center"/>
          </w:tcPr>
          <w:p w:rsidR="00A47C21" w:rsidRPr="00412719" w:rsidRDefault="00A47C21" w:rsidP="00A22F4B">
            <w:pPr>
              <w:widowControl/>
              <w:tabs>
                <w:tab w:val="left" w:pos="993"/>
              </w:tabs>
              <w:suppressAutoHyphens w:val="0"/>
              <w:ind w:firstLine="567"/>
              <w:jc w:val="both"/>
              <w:rPr>
                <w:color w:val="auto"/>
                <w:sz w:val="26"/>
                <w:szCs w:val="26"/>
                <w:lang w:val="bg-BG"/>
              </w:rPr>
            </w:pPr>
            <w:r>
              <w:rPr>
                <w:color w:val="auto"/>
                <w:sz w:val="26"/>
                <w:szCs w:val="26"/>
                <w:lang w:val="bg-BG"/>
              </w:rPr>
              <w:t>4</w:t>
            </w:r>
          </w:p>
        </w:tc>
      </w:tr>
    </w:tbl>
    <w:p w:rsidR="00A47C21" w:rsidRPr="00412719" w:rsidRDefault="00A47C21" w:rsidP="007A1863">
      <w:pPr>
        <w:widowControl/>
        <w:tabs>
          <w:tab w:val="left" w:pos="993"/>
        </w:tabs>
        <w:suppressAutoHyphens w:val="0"/>
        <w:ind w:firstLine="567"/>
        <w:jc w:val="both"/>
        <w:rPr>
          <w:color w:val="auto"/>
          <w:sz w:val="26"/>
          <w:szCs w:val="26"/>
          <w:lang w:val="bg-BG"/>
        </w:rPr>
      </w:pPr>
    </w:p>
    <w:p w:rsidR="00A47C21" w:rsidRPr="00412719" w:rsidRDefault="00A47C21" w:rsidP="007A1863">
      <w:pPr>
        <w:widowControl/>
        <w:tabs>
          <w:tab w:val="left" w:pos="993"/>
        </w:tabs>
        <w:suppressAutoHyphens w:val="0"/>
        <w:ind w:firstLine="567"/>
        <w:jc w:val="both"/>
        <w:rPr>
          <w:color w:val="auto"/>
          <w:sz w:val="26"/>
          <w:szCs w:val="26"/>
          <w:lang w:val="bg-BG"/>
        </w:rPr>
      </w:pPr>
    </w:p>
    <w:p w:rsidR="00A47C21" w:rsidRPr="00412719" w:rsidRDefault="00A47C21" w:rsidP="007A1863">
      <w:pPr>
        <w:widowControl/>
        <w:tabs>
          <w:tab w:val="left" w:pos="993"/>
        </w:tabs>
        <w:suppressAutoHyphens w:val="0"/>
        <w:ind w:firstLine="567"/>
        <w:jc w:val="both"/>
        <w:rPr>
          <w:b/>
          <w:color w:val="auto"/>
          <w:sz w:val="26"/>
          <w:szCs w:val="26"/>
          <w:lang w:val="bg-BG"/>
        </w:rPr>
      </w:pPr>
      <w:r w:rsidRPr="00412719">
        <w:rPr>
          <w:color w:val="auto"/>
          <w:sz w:val="26"/>
          <w:szCs w:val="26"/>
          <w:lang w:val="bg-BG"/>
        </w:rPr>
        <w:t xml:space="preserve">Точките за показател </w:t>
      </w:r>
      <w:r w:rsidRPr="00412719">
        <w:rPr>
          <w:b/>
          <w:color w:val="auto"/>
          <w:sz w:val="26"/>
          <w:szCs w:val="26"/>
          <w:lang w:val="bg-BG"/>
        </w:rPr>
        <w:t>за професионалната компетентност на предложения от Участника „</w:t>
      </w:r>
      <w:r w:rsidRPr="00412719">
        <w:rPr>
          <w:b/>
          <w:color w:val="auto"/>
          <w:kern w:val="3"/>
          <w:sz w:val="26"/>
          <w:szCs w:val="26"/>
          <w:lang w:val="bg-BG" w:eastAsia="bg-BG"/>
        </w:rPr>
        <w:t>Геодезист</w:t>
      </w:r>
      <w:r w:rsidRPr="00412719">
        <w:rPr>
          <w:b/>
          <w:color w:val="auto"/>
          <w:sz w:val="26"/>
          <w:szCs w:val="26"/>
          <w:lang w:val="bg-BG"/>
        </w:rPr>
        <w:t xml:space="preserve">“ (ПК 2) </w:t>
      </w:r>
      <w:r w:rsidRPr="00412719">
        <w:rPr>
          <w:color w:val="auto"/>
          <w:sz w:val="26"/>
          <w:szCs w:val="26"/>
          <w:lang w:val="bg-BG"/>
        </w:rPr>
        <w:t>се присъждат по следния начин</w:t>
      </w:r>
      <w:r w:rsidRPr="00412719">
        <w:rPr>
          <w:b/>
          <w:color w:val="auto"/>
          <w:sz w:val="26"/>
          <w:szCs w:val="26"/>
          <w:lang w:val="bg-BG"/>
        </w:rPr>
        <w:t>:</w:t>
      </w:r>
    </w:p>
    <w:p w:rsidR="00A47C21" w:rsidRPr="00412719" w:rsidRDefault="00A47C21" w:rsidP="007A1863">
      <w:pPr>
        <w:widowControl/>
        <w:tabs>
          <w:tab w:val="left" w:pos="993"/>
        </w:tabs>
        <w:suppressAutoHyphens w:val="0"/>
        <w:ind w:firstLine="567"/>
        <w:jc w:val="both"/>
        <w:rPr>
          <w:color w:val="auto"/>
          <w:sz w:val="26"/>
          <w:szCs w:val="26"/>
          <w:lang w:val="en-GB"/>
        </w:rPr>
      </w:pPr>
    </w:p>
    <w:tbl>
      <w:tblPr>
        <w:tblW w:w="9266"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488"/>
        <w:gridCol w:w="1778"/>
      </w:tblGrid>
      <w:tr w:rsidR="00A47C21" w:rsidRPr="00412719" w:rsidTr="00A22F4B">
        <w:tc>
          <w:tcPr>
            <w:tcW w:w="7488" w:type="dxa"/>
            <w:vAlign w:val="center"/>
          </w:tcPr>
          <w:p w:rsidR="00A47C21" w:rsidRPr="00412719" w:rsidRDefault="00A47C21" w:rsidP="00A22F4B">
            <w:pPr>
              <w:widowControl/>
              <w:tabs>
                <w:tab w:val="left" w:pos="993"/>
              </w:tabs>
              <w:suppressAutoHyphens w:val="0"/>
              <w:ind w:firstLine="567"/>
              <w:jc w:val="both"/>
              <w:rPr>
                <w:b/>
                <w:bCs/>
                <w:color w:val="auto"/>
                <w:sz w:val="26"/>
                <w:szCs w:val="26"/>
                <w:lang w:val="bg-BG"/>
              </w:rPr>
            </w:pPr>
          </w:p>
        </w:tc>
        <w:tc>
          <w:tcPr>
            <w:tcW w:w="1778" w:type="dxa"/>
          </w:tcPr>
          <w:p w:rsidR="00A47C21" w:rsidRPr="00412719" w:rsidRDefault="00A47C21" w:rsidP="00A22F4B">
            <w:pPr>
              <w:widowControl/>
              <w:tabs>
                <w:tab w:val="left" w:pos="993"/>
              </w:tabs>
              <w:suppressAutoHyphens w:val="0"/>
              <w:ind w:firstLine="252"/>
              <w:jc w:val="both"/>
              <w:rPr>
                <w:b/>
                <w:bCs/>
                <w:color w:val="auto"/>
                <w:sz w:val="26"/>
                <w:szCs w:val="26"/>
                <w:lang w:val="bg-BG"/>
              </w:rPr>
            </w:pPr>
            <w:r w:rsidRPr="00412719">
              <w:rPr>
                <w:b/>
                <w:bCs/>
                <w:color w:val="auto"/>
                <w:sz w:val="26"/>
                <w:szCs w:val="26"/>
                <w:lang w:val="bg-BG"/>
              </w:rPr>
              <w:t>Оценка</w:t>
            </w:r>
          </w:p>
          <w:p w:rsidR="00A47C21" w:rsidRPr="00412719" w:rsidRDefault="00A47C21" w:rsidP="00A22F4B">
            <w:pPr>
              <w:widowControl/>
              <w:tabs>
                <w:tab w:val="left" w:pos="993"/>
              </w:tabs>
              <w:suppressAutoHyphens w:val="0"/>
              <w:ind w:firstLine="252"/>
              <w:jc w:val="both"/>
              <w:rPr>
                <w:color w:val="auto"/>
                <w:sz w:val="26"/>
                <w:szCs w:val="26"/>
                <w:lang w:val="bg-BG"/>
              </w:rPr>
            </w:pPr>
            <w:r w:rsidRPr="00412719">
              <w:rPr>
                <w:b/>
                <w:bCs/>
                <w:color w:val="auto"/>
                <w:sz w:val="26"/>
                <w:szCs w:val="26"/>
                <w:lang w:val="bg-BG"/>
              </w:rPr>
              <w:t>(Точки)</w:t>
            </w:r>
          </w:p>
        </w:tc>
      </w:tr>
      <w:tr w:rsidR="00A47C21" w:rsidRPr="00412719" w:rsidTr="00A22F4B">
        <w:tc>
          <w:tcPr>
            <w:tcW w:w="7488" w:type="dxa"/>
            <w:vAlign w:val="center"/>
          </w:tcPr>
          <w:p w:rsidR="00A47C21" w:rsidRPr="00412719" w:rsidRDefault="00A47C21" w:rsidP="00A22F4B">
            <w:pPr>
              <w:widowControl/>
              <w:tabs>
                <w:tab w:val="left" w:pos="993"/>
              </w:tabs>
              <w:suppressAutoHyphens w:val="0"/>
              <w:ind w:firstLine="567"/>
              <w:jc w:val="both"/>
              <w:rPr>
                <w:b/>
                <w:bCs/>
                <w:color w:val="auto"/>
                <w:sz w:val="26"/>
                <w:szCs w:val="26"/>
                <w:lang w:val="bg-BG"/>
              </w:rPr>
            </w:pPr>
            <w:r w:rsidRPr="00412719">
              <w:rPr>
                <w:b/>
                <w:bCs/>
                <w:color w:val="auto"/>
                <w:sz w:val="26"/>
                <w:szCs w:val="26"/>
                <w:lang w:val="bg-BG"/>
              </w:rPr>
              <w:t>Участникът е предложил:</w:t>
            </w:r>
          </w:p>
        </w:tc>
        <w:tc>
          <w:tcPr>
            <w:tcW w:w="1778" w:type="dxa"/>
          </w:tcPr>
          <w:p w:rsidR="00A47C21" w:rsidRPr="00412719" w:rsidRDefault="00A47C21" w:rsidP="00A22F4B">
            <w:pPr>
              <w:widowControl/>
              <w:tabs>
                <w:tab w:val="left" w:pos="993"/>
              </w:tabs>
              <w:suppressAutoHyphens w:val="0"/>
              <w:ind w:firstLine="567"/>
              <w:jc w:val="both"/>
              <w:rPr>
                <w:color w:val="auto"/>
                <w:sz w:val="26"/>
                <w:szCs w:val="26"/>
                <w:lang w:val="bg-BG"/>
              </w:rPr>
            </w:pPr>
          </w:p>
        </w:tc>
      </w:tr>
      <w:tr w:rsidR="00A47C21" w:rsidRPr="00412719" w:rsidTr="00A22F4B">
        <w:tc>
          <w:tcPr>
            <w:tcW w:w="7488" w:type="dxa"/>
          </w:tcPr>
          <w:p w:rsidR="00A47C21" w:rsidRPr="00412719" w:rsidRDefault="00A47C21" w:rsidP="00A22F4B">
            <w:pPr>
              <w:widowControl/>
              <w:tabs>
                <w:tab w:val="left" w:pos="993"/>
              </w:tabs>
              <w:suppressAutoHyphens w:val="0"/>
              <w:ind w:firstLine="567"/>
              <w:jc w:val="both"/>
              <w:rPr>
                <w:color w:val="auto"/>
                <w:sz w:val="26"/>
                <w:szCs w:val="26"/>
                <w:lang w:val="bg-BG"/>
              </w:rPr>
            </w:pPr>
            <w:r w:rsidRPr="00412719">
              <w:rPr>
                <w:color w:val="auto"/>
                <w:sz w:val="26"/>
                <w:szCs w:val="26"/>
                <w:lang w:val="bg-BG" w:eastAsia="ar-SA"/>
              </w:rPr>
              <w:t xml:space="preserve">Експерт с професионална компетентност – умения усвоени в процеса на упражняване на определена позиция при изпълнението на 1 бр. обект от </w:t>
            </w:r>
            <w:r w:rsidRPr="0023759F">
              <w:rPr>
                <w:color w:val="auto"/>
                <w:sz w:val="26"/>
                <w:szCs w:val="26"/>
                <w:lang w:val="bg-BG" w:eastAsia="ar-SA"/>
              </w:rPr>
              <w:t>четвърта група, минимум трета категория</w:t>
            </w:r>
            <w:r w:rsidRPr="00412719">
              <w:rPr>
                <w:color w:val="auto"/>
                <w:sz w:val="26"/>
                <w:szCs w:val="26"/>
                <w:lang w:val="bg-BG" w:eastAsia="ar-SA"/>
              </w:rPr>
              <w:t xml:space="preserve"> на позиция</w:t>
            </w:r>
            <w:r w:rsidRPr="00412719">
              <w:rPr>
                <w:bCs/>
                <w:color w:val="auto"/>
                <w:sz w:val="26"/>
                <w:szCs w:val="26"/>
                <w:lang w:val="bg-BG"/>
              </w:rPr>
              <w:t xml:space="preserve"> „Геодезист“. </w:t>
            </w:r>
          </w:p>
        </w:tc>
        <w:tc>
          <w:tcPr>
            <w:tcW w:w="1778" w:type="dxa"/>
            <w:vAlign w:val="center"/>
          </w:tcPr>
          <w:p w:rsidR="00A47C21" w:rsidRPr="00412719" w:rsidRDefault="00A47C21" w:rsidP="00A22F4B">
            <w:pPr>
              <w:widowControl/>
              <w:tabs>
                <w:tab w:val="left" w:pos="993"/>
              </w:tabs>
              <w:suppressAutoHyphens w:val="0"/>
              <w:ind w:firstLine="567"/>
              <w:jc w:val="both"/>
              <w:rPr>
                <w:color w:val="auto"/>
                <w:sz w:val="26"/>
                <w:szCs w:val="26"/>
                <w:lang w:val="bg-BG"/>
              </w:rPr>
            </w:pPr>
            <w:r>
              <w:rPr>
                <w:color w:val="auto"/>
                <w:sz w:val="26"/>
                <w:szCs w:val="26"/>
                <w:lang w:val="bg-BG"/>
              </w:rPr>
              <w:t>2</w:t>
            </w:r>
          </w:p>
        </w:tc>
      </w:tr>
      <w:tr w:rsidR="00A47C21" w:rsidRPr="00412719" w:rsidTr="00A22F4B">
        <w:tc>
          <w:tcPr>
            <w:tcW w:w="7488" w:type="dxa"/>
          </w:tcPr>
          <w:p w:rsidR="00A47C21" w:rsidRPr="00412719" w:rsidRDefault="00A47C21" w:rsidP="00A22F4B">
            <w:pPr>
              <w:widowControl/>
              <w:tabs>
                <w:tab w:val="left" w:pos="993"/>
              </w:tabs>
              <w:suppressAutoHyphens w:val="0"/>
              <w:ind w:firstLine="567"/>
              <w:jc w:val="both"/>
              <w:rPr>
                <w:bCs/>
                <w:color w:val="auto"/>
                <w:sz w:val="26"/>
                <w:szCs w:val="26"/>
                <w:lang w:val="bg-BG"/>
              </w:rPr>
            </w:pPr>
            <w:r w:rsidRPr="00412719">
              <w:rPr>
                <w:bCs/>
                <w:color w:val="auto"/>
                <w:sz w:val="26"/>
                <w:szCs w:val="26"/>
                <w:lang w:val="bg-BG"/>
              </w:rPr>
              <w:t xml:space="preserve">Експерт с професионална компетентност – умения усвоени в процеса на упражняване на определена позиция при изпълнението на </w:t>
            </w:r>
            <w:r w:rsidRPr="00412719">
              <w:rPr>
                <w:color w:val="auto"/>
                <w:sz w:val="26"/>
                <w:szCs w:val="26"/>
                <w:lang w:val="bg-BG" w:eastAsia="ar-SA"/>
              </w:rPr>
              <w:t xml:space="preserve">2 бр. обекти от </w:t>
            </w:r>
            <w:r w:rsidRPr="0023759F">
              <w:rPr>
                <w:color w:val="auto"/>
                <w:sz w:val="26"/>
                <w:szCs w:val="26"/>
                <w:lang w:val="bg-BG" w:eastAsia="ar-SA"/>
              </w:rPr>
              <w:t>четвърта група, минимум трета категория</w:t>
            </w:r>
            <w:r w:rsidRPr="00412719">
              <w:rPr>
                <w:color w:val="auto"/>
                <w:sz w:val="26"/>
                <w:szCs w:val="26"/>
                <w:lang w:val="bg-BG" w:eastAsia="ar-SA"/>
              </w:rPr>
              <w:t xml:space="preserve"> на позиция</w:t>
            </w:r>
            <w:r w:rsidRPr="00412719">
              <w:rPr>
                <w:bCs/>
                <w:color w:val="auto"/>
                <w:sz w:val="26"/>
                <w:szCs w:val="26"/>
                <w:lang w:val="bg-BG"/>
              </w:rPr>
              <w:t xml:space="preserve"> „Геодезист“. </w:t>
            </w:r>
          </w:p>
        </w:tc>
        <w:tc>
          <w:tcPr>
            <w:tcW w:w="1778" w:type="dxa"/>
            <w:vAlign w:val="center"/>
          </w:tcPr>
          <w:p w:rsidR="00A47C21" w:rsidRPr="00412719" w:rsidRDefault="00A47C21" w:rsidP="00A22F4B">
            <w:pPr>
              <w:widowControl/>
              <w:tabs>
                <w:tab w:val="left" w:pos="993"/>
              </w:tabs>
              <w:suppressAutoHyphens w:val="0"/>
              <w:ind w:firstLine="567"/>
              <w:jc w:val="both"/>
              <w:rPr>
                <w:color w:val="auto"/>
                <w:sz w:val="26"/>
                <w:szCs w:val="26"/>
                <w:lang w:val="bg-BG"/>
              </w:rPr>
            </w:pPr>
            <w:r>
              <w:rPr>
                <w:color w:val="auto"/>
                <w:sz w:val="26"/>
                <w:szCs w:val="26"/>
                <w:lang w:val="bg-BG"/>
              </w:rPr>
              <w:t>3</w:t>
            </w:r>
          </w:p>
        </w:tc>
      </w:tr>
      <w:tr w:rsidR="00A47C21" w:rsidRPr="00412719" w:rsidTr="00A22F4B">
        <w:tc>
          <w:tcPr>
            <w:tcW w:w="7488" w:type="dxa"/>
          </w:tcPr>
          <w:p w:rsidR="00A47C21" w:rsidRPr="00412719" w:rsidRDefault="00A47C21" w:rsidP="00A22F4B">
            <w:pPr>
              <w:widowControl/>
              <w:tabs>
                <w:tab w:val="left" w:pos="993"/>
              </w:tabs>
              <w:suppressAutoHyphens w:val="0"/>
              <w:ind w:firstLine="567"/>
              <w:jc w:val="both"/>
              <w:rPr>
                <w:bCs/>
                <w:color w:val="auto"/>
                <w:sz w:val="26"/>
                <w:szCs w:val="26"/>
                <w:lang w:val="bg-BG"/>
              </w:rPr>
            </w:pPr>
            <w:r w:rsidRPr="00412719">
              <w:rPr>
                <w:bCs/>
                <w:color w:val="auto"/>
                <w:sz w:val="26"/>
                <w:szCs w:val="26"/>
                <w:lang w:val="bg-BG"/>
              </w:rPr>
              <w:t xml:space="preserve">Експерт с професионална компетентност – умения усвоени в процеса на упражняване на определена позиция при изпълнението на </w:t>
            </w:r>
            <w:r w:rsidRPr="00412719">
              <w:rPr>
                <w:color w:val="auto"/>
                <w:sz w:val="26"/>
                <w:szCs w:val="26"/>
                <w:lang w:val="bg-BG" w:eastAsia="ar-SA"/>
              </w:rPr>
              <w:t xml:space="preserve">3 бр. и повече обекти от </w:t>
            </w:r>
            <w:r w:rsidRPr="0023759F">
              <w:rPr>
                <w:color w:val="auto"/>
                <w:sz w:val="26"/>
                <w:szCs w:val="26"/>
                <w:lang w:val="bg-BG" w:eastAsia="ar-SA"/>
              </w:rPr>
              <w:t>четвърта група, минимум трета категория</w:t>
            </w:r>
            <w:r w:rsidRPr="00412719">
              <w:rPr>
                <w:color w:val="auto"/>
                <w:sz w:val="26"/>
                <w:szCs w:val="26"/>
                <w:lang w:val="bg-BG" w:eastAsia="ar-SA"/>
              </w:rPr>
              <w:t xml:space="preserve"> на позиция</w:t>
            </w:r>
            <w:r w:rsidRPr="00412719">
              <w:rPr>
                <w:bCs/>
                <w:color w:val="auto"/>
                <w:sz w:val="26"/>
                <w:szCs w:val="26"/>
                <w:lang w:val="bg-BG"/>
              </w:rPr>
              <w:t xml:space="preserve"> „Геодезист“. </w:t>
            </w:r>
          </w:p>
        </w:tc>
        <w:tc>
          <w:tcPr>
            <w:tcW w:w="1778" w:type="dxa"/>
            <w:vAlign w:val="center"/>
          </w:tcPr>
          <w:p w:rsidR="00A47C21" w:rsidRPr="00412719" w:rsidRDefault="00A47C21" w:rsidP="00A22F4B">
            <w:pPr>
              <w:widowControl/>
              <w:tabs>
                <w:tab w:val="left" w:pos="993"/>
              </w:tabs>
              <w:suppressAutoHyphens w:val="0"/>
              <w:ind w:firstLine="567"/>
              <w:jc w:val="both"/>
              <w:rPr>
                <w:color w:val="auto"/>
                <w:sz w:val="26"/>
                <w:szCs w:val="26"/>
                <w:lang w:val="bg-BG"/>
              </w:rPr>
            </w:pPr>
            <w:r>
              <w:rPr>
                <w:color w:val="auto"/>
                <w:sz w:val="26"/>
                <w:szCs w:val="26"/>
                <w:lang w:val="bg-BG"/>
              </w:rPr>
              <w:t>4</w:t>
            </w:r>
          </w:p>
        </w:tc>
      </w:tr>
    </w:tbl>
    <w:p w:rsidR="00A47C21" w:rsidRPr="00412719" w:rsidRDefault="00A47C21" w:rsidP="007A1863">
      <w:pPr>
        <w:widowControl/>
        <w:tabs>
          <w:tab w:val="left" w:pos="993"/>
        </w:tabs>
        <w:suppressAutoHyphens w:val="0"/>
        <w:ind w:firstLine="567"/>
        <w:jc w:val="both"/>
        <w:rPr>
          <w:color w:val="auto"/>
          <w:sz w:val="26"/>
          <w:szCs w:val="26"/>
          <w:lang w:val="bg-BG"/>
        </w:rPr>
      </w:pPr>
    </w:p>
    <w:p w:rsidR="00A47C21" w:rsidRPr="00412719" w:rsidRDefault="00A47C21" w:rsidP="007A1863">
      <w:pPr>
        <w:widowControl/>
        <w:tabs>
          <w:tab w:val="left" w:pos="993"/>
        </w:tabs>
        <w:suppressAutoHyphens w:val="0"/>
        <w:ind w:firstLine="567"/>
        <w:jc w:val="both"/>
        <w:rPr>
          <w:b/>
          <w:color w:val="auto"/>
          <w:sz w:val="26"/>
          <w:szCs w:val="26"/>
          <w:lang w:val="bg-BG"/>
        </w:rPr>
      </w:pPr>
      <w:r w:rsidRPr="00412719">
        <w:rPr>
          <w:color w:val="auto"/>
          <w:sz w:val="26"/>
          <w:szCs w:val="26"/>
          <w:lang w:val="bg-BG"/>
        </w:rPr>
        <w:t xml:space="preserve">Точките за показател </w:t>
      </w:r>
      <w:r w:rsidRPr="00412719">
        <w:rPr>
          <w:b/>
          <w:color w:val="auto"/>
          <w:sz w:val="26"/>
          <w:szCs w:val="26"/>
          <w:lang w:val="bg-BG"/>
        </w:rPr>
        <w:t xml:space="preserve">за професионалната компетентност на предложения от Участника „Технически ръководител“ (ПК 3) </w:t>
      </w:r>
      <w:r w:rsidRPr="00412719">
        <w:rPr>
          <w:color w:val="auto"/>
          <w:sz w:val="26"/>
          <w:szCs w:val="26"/>
          <w:lang w:val="bg-BG"/>
        </w:rPr>
        <w:t>се присъждат по следния начин</w:t>
      </w:r>
      <w:r w:rsidRPr="00412719">
        <w:rPr>
          <w:b/>
          <w:color w:val="auto"/>
          <w:sz w:val="26"/>
          <w:szCs w:val="26"/>
          <w:lang w:val="bg-BG"/>
        </w:rPr>
        <w:t>:</w:t>
      </w:r>
    </w:p>
    <w:p w:rsidR="00A47C21" w:rsidRPr="00412719" w:rsidRDefault="00A47C21" w:rsidP="007A1863">
      <w:pPr>
        <w:widowControl/>
        <w:tabs>
          <w:tab w:val="left" w:pos="993"/>
        </w:tabs>
        <w:suppressAutoHyphens w:val="0"/>
        <w:ind w:firstLine="567"/>
        <w:jc w:val="both"/>
        <w:rPr>
          <w:color w:val="auto"/>
          <w:sz w:val="26"/>
          <w:szCs w:val="26"/>
          <w:lang w:val="en-GB"/>
        </w:rPr>
      </w:pPr>
    </w:p>
    <w:tbl>
      <w:tblPr>
        <w:tblW w:w="9266"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488"/>
        <w:gridCol w:w="1778"/>
      </w:tblGrid>
      <w:tr w:rsidR="00A47C21" w:rsidRPr="00412719" w:rsidTr="00A22F4B">
        <w:tc>
          <w:tcPr>
            <w:tcW w:w="7488" w:type="dxa"/>
            <w:vAlign w:val="center"/>
          </w:tcPr>
          <w:p w:rsidR="00A47C21" w:rsidRPr="00412719" w:rsidRDefault="00A47C21" w:rsidP="00A22F4B">
            <w:pPr>
              <w:widowControl/>
              <w:tabs>
                <w:tab w:val="left" w:pos="993"/>
              </w:tabs>
              <w:suppressAutoHyphens w:val="0"/>
              <w:ind w:firstLine="567"/>
              <w:jc w:val="both"/>
              <w:rPr>
                <w:b/>
                <w:bCs/>
                <w:color w:val="auto"/>
                <w:sz w:val="26"/>
                <w:szCs w:val="26"/>
                <w:lang w:val="bg-BG"/>
              </w:rPr>
            </w:pPr>
          </w:p>
        </w:tc>
        <w:tc>
          <w:tcPr>
            <w:tcW w:w="1778" w:type="dxa"/>
          </w:tcPr>
          <w:p w:rsidR="00A47C21" w:rsidRPr="00412719" w:rsidRDefault="00A47C21" w:rsidP="00A22F4B">
            <w:pPr>
              <w:widowControl/>
              <w:tabs>
                <w:tab w:val="left" w:pos="993"/>
              </w:tabs>
              <w:suppressAutoHyphens w:val="0"/>
              <w:ind w:firstLine="252"/>
              <w:jc w:val="both"/>
              <w:rPr>
                <w:b/>
                <w:bCs/>
                <w:color w:val="auto"/>
                <w:sz w:val="26"/>
                <w:szCs w:val="26"/>
                <w:lang w:val="bg-BG"/>
              </w:rPr>
            </w:pPr>
            <w:r w:rsidRPr="00412719">
              <w:rPr>
                <w:b/>
                <w:bCs/>
                <w:color w:val="auto"/>
                <w:sz w:val="26"/>
                <w:szCs w:val="26"/>
                <w:lang w:val="bg-BG"/>
              </w:rPr>
              <w:t>Оценка</w:t>
            </w:r>
          </w:p>
          <w:p w:rsidR="00A47C21" w:rsidRPr="00412719" w:rsidRDefault="00A47C21" w:rsidP="00A22F4B">
            <w:pPr>
              <w:widowControl/>
              <w:tabs>
                <w:tab w:val="left" w:pos="993"/>
              </w:tabs>
              <w:suppressAutoHyphens w:val="0"/>
              <w:ind w:firstLine="252"/>
              <w:jc w:val="both"/>
              <w:rPr>
                <w:color w:val="auto"/>
                <w:sz w:val="26"/>
                <w:szCs w:val="26"/>
                <w:lang w:val="bg-BG"/>
              </w:rPr>
            </w:pPr>
            <w:r w:rsidRPr="00412719">
              <w:rPr>
                <w:b/>
                <w:bCs/>
                <w:color w:val="auto"/>
                <w:sz w:val="26"/>
                <w:szCs w:val="26"/>
                <w:lang w:val="bg-BG"/>
              </w:rPr>
              <w:t>(Точки)</w:t>
            </w:r>
          </w:p>
        </w:tc>
      </w:tr>
      <w:tr w:rsidR="00A47C21" w:rsidRPr="00412719" w:rsidTr="00A22F4B">
        <w:tc>
          <w:tcPr>
            <w:tcW w:w="7488" w:type="dxa"/>
            <w:vAlign w:val="center"/>
          </w:tcPr>
          <w:p w:rsidR="00A47C21" w:rsidRPr="00412719" w:rsidRDefault="00A47C21" w:rsidP="00A22F4B">
            <w:pPr>
              <w:widowControl/>
              <w:tabs>
                <w:tab w:val="left" w:pos="993"/>
              </w:tabs>
              <w:suppressAutoHyphens w:val="0"/>
              <w:ind w:firstLine="567"/>
              <w:jc w:val="both"/>
              <w:rPr>
                <w:b/>
                <w:bCs/>
                <w:color w:val="auto"/>
                <w:sz w:val="26"/>
                <w:szCs w:val="26"/>
                <w:lang w:val="bg-BG"/>
              </w:rPr>
            </w:pPr>
            <w:r w:rsidRPr="00412719">
              <w:rPr>
                <w:b/>
                <w:bCs/>
                <w:color w:val="auto"/>
                <w:sz w:val="26"/>
                <w:szCs w:val="26"/>
                <w:lang w:val="bg-BG"/>
              </w:rPr>
              <w:t>Участникът е предложил:</w:t>
            </w:r>
          </w:p>
        </w:tc>
        <w:tc>
          <w:tcPr>
            <w:tcW w:w="1778" w:type="dxa"/>
          </w:tcPr>
          <w:p w:rsidR="00A47C21" w:rsidRPr="00412719" w:rsidRDefault="00A47C21" w:rsidP="00A22F4B">
            <w:pPr>
              <w:widowControl/>
              <w:tabs>
                <w:tab w:val="left" w:pos="993"/>
              </w:tabs>
              <w:suppressAutoHyphens w:val="0"/>
              <w:ind w:firstLine="567"/>
              <w:jc w:val="both"/>
              <w:rPr>
                <w:color w:val="auto"/>
                <w:sz w:val="26"/>
                <w:szCs w:val="26"/>
                <w:lang w:val="bg-BG"/>
              </w:rPr>
            </w:pPr>
          </w:p>
        </w:tc>
      </w:tr>
      <w:tr w:rsidR="00A47C21" w:rsidRPr="00412719" w:rsidTr="00A22F4B">
        <w:trPr>
          <w:trHeight w:val="1385"/>
        </w:trPr>
        <w:tc>
          <w:tcPr>
            <w:tcW w:w="7488" w:type="dxa"/>
          </w:tcPr>
          <w:p w:rsidR="00A47C21" w:rsidRPr="00412719" w:rsidRDefault="00A47C21" w:rsidP="00A22F4B">
            <w:pPr>
              <w:widowControl/>
              <w:tabs>
                <w:tab w:val="left" w:pos="993"/>
              </w:tabs>
              <w:suppressAutoHyphens w:val="0"/>
              <w:ind w:firstLine="567"/>
              <w:jc w:val="both"/>
              <w:rPr>
                <w:color w:val="auto"/>
                <w:sz w:val="26"/>
                <w:szCs w:val="26"/>
                <w:lang w:val="bg-BG"/>
              </w:rPr>
            </w:pPr>
            <w:r w:rsidRPr="00412719">
              <w:rPr>
                <w:color w:val="auto"/>
                <w:sz w:val="26"/>
                <w:szCs w:val="26"/>
                <w:lang w:val="bg-BG" w:eastAsia="ar-SA"/>
              </w:rPr>
              <w:t xml:space="preserve">Експерт с професионална компетентност – умения усвоени в процеса на упражняване на определена позиция при изпълнението на 1 бр. обект от </w:t>
            </w:r>
            <w:r w:rsidRPr="0023759F">
              <w:rPr>
                <w:color w:val="auto"/>
                <w:sz w:val="26"/>
                <w:szCs w:val="26"/>
                <w:lang w:val="bg-BG" w:eastAsia="ar-SA"/>
              </w:rPr>
              <w:t xml:space="preserve">четвърта група, минимум трета категория </w:t>
            </w:r>
            <w:r w:rsidRPr="00412719">
              <w:rPr>
                <w:color w:val="auto"/>
                <w:sz w:val="26"/>
                <w:szCs w:val="26"/>
                <w:lang w:val="bg-BG" w:eastAsia="ar-SA"/>
              </w:rPr>
              <w:t>на позиция</w:t>
            </w:r>
            <w:r w:rsidRPr="00412719">
              <w:rPr>
                <w:bCs/>
                <w:color w:val="auto"/>
                <w:sz w:val="26"/>
                <w:szCs w:val="26"/>
                <w:lang w:val="bg-BG"/>
              </w:rPr>
              <w:t xml:space="preserve"> „Технически ръководител“. </w:t>
            </w:r>
          </w:p>
        </w:tc>
        <w:tc>
          <w:tcPr>
            <w:tcW w:w="1778" w:type="dxa"/>
            <w:vAlign w:val="center"/>
          </w:tcPr>
          <w:p w:rsidR="00A47C21" w:rsidRPr="00412719" w:rsidRDefault="00A47C21" w:rsidP="00A22F4B">
            <w:pPr>
              <w:widowControl/>
              <w:tabs>
                <w:tab w:val="left" w:pos="993"/>
              </w:tabs>
              <w:suppressAutoHyphens w:val="0"/>
              <w:ind w:firstLine="567"/>
              <w:jc w:val="both"/>
              <w:rPr>
                <w:color w:val="auto"/>
                <w:sz w:val="26"/>
                <w:szCs w:val="26"/>
                <w:lang w:val="bg-BG"/>
              </w:rPr>
            </w:pPr>
            <w:r>
              <w:rPr>
                <w:color w:val="auto"/>
                <w:sz w:val="26"/>
                <w:szCs w:val="26"/>
                <w:lang w:val="bg-BG"/>
              </w:rPr>
              <w:t>2</w:t>
            </w:r>
          </w:p>
        </w:tc>
      </w:tr>
      <w:tr w:rsidR="00A47C21" w:rsidRPr="00412719" w:rsidTr="00A22F4B">
        <w:tc>
          <w:tcPr>
            <w:tcW w:w="7488" w:type="dxa"/>
          </w:tcPr>
          <w:p w:rsidR="00A47C21" w:rsidRPr="00412719" w:rsidRDefault="00A47C21" w:rsidP="00A22F4B">
            <w:pPr>
              <w:widowControl/>
              <w:tabs>
                <w:tab w:val="left" w:pos="993"/>
              </w:tabs>
              <w:suppressAutoHyphens w:val="0"/>
              <w:ind w:firstLine="567"/>
              <w:jc w:val="both"/>
              <w:rPr>
                <w:bCs/>
                <w:color w:val="auto"/>
                <w:sz w:val="26"/>
                <w:szCs w:val="26"/>
                <w:lang w:val="bg-BG"/>
              </w:rPr>
            </w:pPr>
            <w:r w:rsidRPr="00412719">
              <w:rPr>
                <w:bCs/>
                <w:color w:val="auto"/>
                <w:sz w:val="26"/>
                <w:szCs w:val="26"/>
                <w:lang w:val="bg-BG"/>
              </w:rPr>
              <w:t xml:space="preserve">Експерт с професионална компетентност – умения усвоени в процеса на упражняване на определена позиция при изпълнението на </w:t>
            </w:r>
            <w:r w:rsidRPr="00412719">
              <w:rPr>
                <w:color w:val="auto"/>
                <w:sz w:val="26"/>
                <w:szCs w:val="26"/>
                <w:lang w:val="bg-BG" w:eastAsia="ar-SA"/>
              </w:rPr>
              <w:t xml:space="preserve">2 бр. обекти от </w:t>
            </w:r>
            <w:r w:rsidRPr="0023759F">
              <w:rPr>
                <w:color w:val="auto"/>
                <w:sz w:val="26"/>
                <w:szCs w:val="26"/>
                <w:lang w:val="bg-BG" w:eastAsia="ar-SA"/>
              </w:rPr>
              <w:t>четвърта група, минимум трета категория</w:t>
            </w:r>
            <w:r w:rsidRPr="00412719">
              <w:rPr>
                <w:color w:val="auto"/>
                <w:sz w:val="26"/>
                <w:szCs w:val="26"/>
                <w:lang w:val="bg-BG" w:eastAsia="ar-SA"/>
              </w:rPr>
              <w:t xml:space="preserve"> на позиция</w:t>
            </w:r>
            <w:r w:rsidRPr="00412719">
              <w:rPr>
                <w:bCs/>
                <w:color w:val="auto"/>
                <w:sz w:val="26"/>
                <w:szCs w:val="26"/>
                <w:lang w:val="bg-BG"/>
              </w:rPr>
              <w:t xml:space="preserve"> „Технически ръководител“. </w:t>
            </w:r>
          </w:p>
        </w:tc>
        <w:tc>
          <w:tcPr>
            <w:tcW w:w="1778" w:type="dxa"/>
            <w:vAlign w:val="center"/>
          </w:tcPr>
          <w:p w:rsidR="00A47C21" w:rsidRPr="00412719" w:rsidRDefault="00A47C21" w:rsidP="00A22F4B">
            <w:pPr>
              <w:widowControl/>
              <w:tabs>
                <w:tab w:val="left" w:pos="993"/>
              </w:tabs>
              <w:suppressAutoHyphens w:val="0"/>
              <w:ind w:firstLine="567"/>
              <w:jc w:val="both"/>
              <w:rPr>
                <w:color w:val="auto"/>
                <w:sz w:val="26"/>
                <w:szCs w:val="26"/>
                <w:lang w:val="bg-BG"/>
              </w:rPr>
            </w:pPr>
            <w:r>
              <w:rPr>
                <w:color w:val="auto"/>
                <w:sz w:val="26"/>
                <w:szCs w:val="26"/>
                <w:lang w:val="bg-BG"/>
              </w:rPr>
              <w:t>3</w:t>
            </w:r>
          </w:p>
        </w:tc>
      </w:tr>
      <w:tr w:rsidR="00A47C21" w:rsidRPr="00412719" w:rsidTr="00A22F4B">
        <w:tc>
          <w:tcPr>
            <w:tcW w:w="7488" w:type="dxa"/>
          </w:tcPr>
          <w:p w:rsidR="00A47C21" w:rsidRPr="00412719" w:rsidRDefault="00A47C21" w:rsidP="00A22F4B">
            <w:pPr>
              <w:widowControl/>
              <w:tabs>
                <w:tab w:val="left" w:pos="993"/>
              </w:tabs>
              <w:suppressAutoHyphens w:val="0"/>
              <w:ind w:firstLine="567"/>
              <w:jc w:val="both"/>
              <w:rPr>
                <w:bCs/>
                <w:color w:val="auto"/>
                <w:sz w:val="26"/>
                <w:szCs w:val="26"/>
                <w:lang w:val="bg-BG"/>
              </w:rPr>
            </w:pPr>
            <w:r w:rsidRPr="00412719">
              <w:rPr>
                <w:bCs/>
                <w:color w:val="auto"/>
                <w:sz w:val="26"/>
                <w:szCs w:val="26"/>
                <w:lang w:val="bg-BG"/>
              </w:rPr>
              <w:t xml:space="preserve">Експерт с професионална компетентност – умения усвоени в процеса на упражняване на определена позиция при изпълнението на </w:t>
            </w:r>
            <w:r w:rsidRPr="00412719">
              <w:rPr>
                <w:color w:val="auto"/>
                <w:sz w:val="26"/>
                <w:szCs w:val="26"/>
                <w:lang w:val="bg-BG" w:eastAsia="ar-SA"/>
              </w:rPr>
              <w:t xml:space="preserve">3 бр. и повече обекти от </w:t>
            </w:r>
            <w:r w:rsidRPr="0023759F">
              <w:rPr>
                <w:color w:val="auto"/>
                <w:sz w:val="26"/>
                <w:szCs w:val="26"/>
                <w:lang w:val="bg-BG" w:eastAsia="ar-SA"/>
              </w:rPr>
              <w:t xml:space="preserve">четвърта група, минимум трета категория </w:t>
            </w:r>
            <w:r w:rsidRPr="00412719">
              <w:rPr>
                <w:color w:val="auto"/>
                <w:sz w:val="26"/>
                <w:szCs w:val="26"/>
                <w:lang w:val="bg-BG" w:eastAsia="ar-SA"/>
              </w:rPr>
              <w:t>на позиция</w:t>
            </w:r>
            <w:r w:rsidRPr="00412719">
              <w:rPr>
                <w:bCs/>
                <w:color w:val="auto"/>
                <w:sz w:val="26"/>
                <w:szCs w:val="26"/>
                <w:lang w:val="bg-BG"/>
              </w:rPr>
              <w:t xml:space="preserve"> „Технически ръководител“. </w:t>
            </w:r>
          </w:p>
        </w:tc>
        <w:tc>
          <w:tcPr>
            <w:tcW w:w="1778" w:type="dxa"/>
            <w:vAlign w:val="center"/>
          </w:tcPr>
          <w:p w:rsidR="00A47C21" w:rsidRPr="00412719" w:rsidRDefault="00A47C21" w:rsidP="00A22F4B">
            <w:pPr>
              <w:widowControl/>
              <w:tabs>
                <w:tab w:val="left" w:pos="993"/>
              </w:tabs>
              <w:suppressAutoHyphens w:val="0"/>
              <w:ind w:firstLine="567"/>
              <w:jc w:val="both"/>
              <w:rPr>
                <w:color w:val="auto"/>
                <w:sz w:val="26"/>
                <w:szCs w:val="26"/>
                <w:lang w:val="bg-BG"/>
              </w:rPr>
            </w:pPr>
            <w:r>
              <w:rPr>
                <w:color w:val="auto"/>
                <w:sz w:val="26"/>
                <w:szCs w:val="26"/>
                <w:lang w:val="bg-BG"/>
              </w:rPr>
              <w:t>4</w:t>
            </w:r>
          </w:p>
        </w:tc>
      </w:tr>
    </w:tbl>
    <w:p w:rsidR="00A47C21" w:rsidRPr="00412719" w:rsidRDefault="00A47C21" w:rsidP="007A1863">
      <w:pPr>
        <w:widowControl/>
        <w:tabs>
          <w:tab w:val="left" w:pos="993"/>
        </w:tabs>
        <w:suppressAutoHyphens w:val="0"/>
        <w:ind w:firstLine="567"/>
        <w:jc w:val="both"/>
        <w:rPr>
          <w:color w:val="auto"/>
          <w:sz w:val="26"/>
          <w:szCs w:val="26"/>
          <w:lang w:val="bg-BG"/>
        </w:rPr>
      </w:pPr>
    </w:p>
    <w:p w:rsidR="00A47C21" w:rsidRPr="00412719" w:rsidRDefault="00A47C21" w:rsidP="007A1863">
      <w:pPr>
        <w:widowControl/>
        <w:tabs>
          <w:tab w:val="left" w:pos="993"/>
        </w:tabs>
        <w:suppressAutoHyphens w:val="0"/>
        <w:ind w:firstLine="567"/>
        <w:jc w:val="both"/>
        <w:rPr>
          <w:color w:val="auto"/>
          <w:sz w:val="26"/>
          <w:szCs w:val="26"/>
          <w:lang w:val="bg-BG"/>
        </w:rPr>
      </w:pPr>
    </w:p>
    <w:p w:rsidR="00A47C21" w:rsidRPr="00412719" w:rsidRDefault="00A47C21" w:rsidP="007A1863">
      <w:pPr>
        <w:widowControl/>
        <w:tabs>
          <w:tab w:val="left" w:pos="993"/>
        </w:tabs>
        <w:suppressAutoHyphens w:val="0"/>
        <w:ind w:firstLine="567"/>
        <w:jc w:val="both"/>
        <w:rPr>
          <w:b/>
          <w:color w:val="auto"/>
          <w:sz w:val="26"/>
          <w:szCs w:val="26"/>
          <w:lang w:val="bg-BG"/>
        </w:rPr>
      </w:pPr>
      <w:r w:rsidRPr="00412719">
        <w:rPr>
          <w:color w:val="auto"/>
          <w:sz w:val="26"/>
          <w:szCs w:val="26"/>
          <w:lang w:val="bg-BG"/>
        </w:rPr>
        <w:t xml:space="preserve">Точките за показател </w:t>
      </w:r>
      <w:r w:rsidRPr="00412719">
        <w:rPr>
          <w:b/>
          <w:color w:val="auto"/>
          <w:sz w:val="26"/>
          <w:szCs w:val="26"/>
          <w:lang w:val="bg-BG"/>
        </w:rPr>
        <w:t>за професионалната компетентност на предложения от Участника „Специалист – контрол на качеството</w:t>
      </w:r>
      <w:r w:rsidRPr="00412719">
        <w:rPr>
          <w:b/>
          <w:color w:val="auto"/>
          <w:kern w:val="3"/>
          <w:sz w:val="26"/>
          <w:szCs w:val="26"/>
          <w:lang w:val="en-GB" w:eastAsia="bg-BG"/>
        </w:rPr>
        <w:t>“</w:t>
      </w:r>
      <w:r w:rsidRPr="00412719">
        <w:rPr>
          <w:color w:val="auto"/>
          <w:kern w:val="3"/>
          <w:sz w:val="26"/>
          <w:szCs w:val="26"/>
          <w:lang w:val="bg-BG" w:eastAsia="bg-BG"/>
        </w:rPr>
        <w:t xml:space="preserve"> </w:t>
      </w:r>
      <w:r w:rsidRPr="00412719">
        <w:rPr>
          <w:b/>
          <w:color w:val="auto"/>
          <w:sz w:val="26"/>
          <w:szCs w:val="26"/>
          <w:lang w:val="bg-BG"/>
        </w:rPr>
        <w:t xml:space="preserve"> (ПК 4) </w:t>
      </w:r>
      <w:r w:rsidRPr="00412719">
        <w:rPr>
          <w:color w:val="auto"/>
          <w:sz w:val="26"/>
          <w:szCs w:val="26"/>
          <w:lang w:val="bg-BG"/>
        </w:rPr>
        <w:t>се присъждат по следния начин</w:t>
      </w:r>
      <w:r w:rsidRPr="00412719">
        <w:rPr>
          <w:b/>
          <w:color w:val="auto"/>
          <w:sz w:val="26"/>
          <w:szCs w:val="26"/>
          <w:lang w:val="bg-BG"/>
        </w:rPr>
        <w:t>:</w:t>
      </w:r>
    </w:p>
    <w:p w:rsidR="00A47C21" w:rsidRPr="00412719" w:rsidRDefault="00A47C21" w:rsidP="007A1863">
      <w:pPr>
        <w:widowControl/>
        <w:tabs>
          <w:tab w:val="left" w:pos="993"/>
        </w:tabs>
        <w:suppressAutoHyphens w:val="0"/>
        <w:ind w:firstLine="567"/>
        <w:jc w:val="both"/>
        <w:rPr>
          <w:color w:val="auto"/>
          <w:sz w:val="26"/>
          <w:szCs w:val="26"/>
          <w:lang w:val="en-GB"/>
        </w:rPr>
      </w:pPr>
    </w:p>
    <w:tbl>
      <w:tblPr>
        <w:tblW w:w="9266"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488"/>
        <w:gridCol w:w="1778"/>
      </w:tblGrid>
      <w:tr w:rsidR="00A47C21" w:rsidRPr="00412719" w:rsidTr="00A22F4B">
        <w:tc>
          <w:tcPr>
            <w:tcW w:w="7488" w:type="dxa"/>
            <w:vAlign w:val="center"/>
          </w:tcPr>
          <w:p w:rsidR="00A47C21" w:rsidRPr="00412719" w:rsidRDefault="00A47C21" w:rsidP="00A22F4B">
            <w:pPr>
              <w:widowControl/>
              <w:tabs>
                <w:tab w:val="left" w:pos="993"/>
              </w:tabs>
              <w:suppressAutoHyphens w:val="0"/>
              <w:ind w:firstLine="567"/>
              <w:jc w:val="both"/>
              <w:rPr>
                <w:b/>
                <w:bCs/>
                <w:color w:val="auto"/>
                <w:sz w:val="26"/>
                <w:szCs w:val="26"/>
                <w:lang w:val="bg-BG"/>
              </w:rPr>
            </w:pPr>
          </w:p>
        </w:tc>
        <w:tc>
          <w:tcPr>
            <w:tcW w:w="1778" w:type="dxa"/>
          </w:tcPr>
          <w:p w:rsidR="00A47C21" w:rsidRPr="00412719" w:rsidRDefault="00A47C21" w:rsidP="00A22F4B">
            <w:pPr>
              <w:widowControl/>
              <w:tabs>
                <w:tab w:val="left" w:pos="993"/>
              </w:tabs>
              <w:suppressAutoHyphens w:val="0"/>
              <w:ind w:firstLine="252"/>
              <w:jc w:val="both"/>
              <w:rPr>
                <w:b/>
                <w:bCs/>
                <w:color w:val="auto"/>
                <w:sz w:val="26"/>
                <w:szCs w:val="26"/>
                <w:lang w:val="bg-BG"/>
              </w:rPr>
            </w:pPr>
            <w:r w:rsidRPr="00412719">
              <w:rPr>
                <w:b/>
                <w:bCs/>
                <w:color w:val="auto"/>
                <w:sz w:val="26"/>
                <w:szCs w:val="26"/>
                <w:lang w:val="bg-BG"/>
              </w:rPr>
              <w:t>Оценка</w:t>
            </w:r>
          </w:p>
          <w:p w:rsidR="00A47C21" w:rsidRPr="00412719" w:rsidRDefault="00A47C21" w:rsidP="00A22F4B">
            <w:pPr>
              <w:widowControl/>
              <w:tabs>
                <w:tab w:val="left" w:pos="993"/>
              </w:tabs>
              <w:suppressAutoHyphens w:val="0"/>
              <w:ind w:firstLine="252"/>
              <w:jc w:val="both"/>
              <w:rPr>
                <w:color w:val="auto"/>
                <w:sz w:val="26"/>
                <w:szCs w:val="26"/>
                <w:lang w:val="bg-BG"/>
              </w:rPr>
            </w:pPr>
            <w:r w:rsidRPr="00412719">
              <w:rPr>
                <w:b/>
                <w:bCs/>
                <w:color w:val="auto"/>
                <w:sz w:val="26"/>
                <w:szCs w:val="26"/>
                <w:lang w:val="bg-BG"/>
              </w:rPr>
              <w:t>(Точки)</w:t>
            </w:r>
          </w:p>
        </w:tc>
      </w:tr>
      <w:tr w:rsidR="00A47C21" w:rsidRPr="00412719" w:rsidTr="00A22F4B">
        <w:tc>
          <w:tcPr>
            <w:tcW w:w="7488" w:type="dxa"/>
            <w:vAlign w:val="center"/>
          </w:tcPr>
          <w:p w:rsidR="00A47C21" w:rsidRPr="00412719" w:rsidRDefault="00A47C21" w:rsidP="00A22F4B">
            <w:pPr>
              <w:widowControl/>
              <w:tabs>
                <w:tab w:val="left" w:pos="993"/>
              </w:tabs>
              <w:suppressAutoHyphens w:val="0"/>
              <w:ind w:firstLine="567"/>
              <w:jc w:val="both"/>
              <w:rPr>
                <w:b/>
                <w:bCs/>
                <w:color w:val="auto"/>
                <w:sz w:val="26"/>
                <w:szCs w:val="26"/>
                <w:lang w:val="bg-BG"/>
              </w:rPr>
            </w:pPr>
            <w:r w:rsidRPr="00412719">
              <w:rPr>
                <w:b/>
                <w:bCs/>
                <w:color w:val="auto"/>
                <w:sz w:val="26"/>
                <w:szCs w:val="26"/>
                <w:lang w:val="bg-BG"/>
              </w:rPr>
              <w:t>Участникът е предложил:</w:t>
            </w:r>
          </w:p>
        </w:tc>
        <w:tc>
          <w:tcPr>
            <w:tcW w:w="1778" w:type="dxa"/>
          </w:tcPr>
          <w:p w:rsidR="00A47C21" w:rsidRPr="00412719" w:rsidRDefault="00A47C21" w:rsidP="00A22F4B">
            <w:pPr>
              <w:widowControl/>
              <w:tabs>
                <w:tab w:val="left" w:pos="993"/>
              </w:tabs>
              <w:suppressAutoHyphens w:val="0"/>
              <w:ind w:firstLine="567"/>
              <w:jc w:val="both"/>
              <w:rPr>
                <w:color w:val="auto"/>
                <w:sz w:val="26"/>
                <w:szCs w:val="26"/>
                <w:lang w:val="bg-BG"/>
              </w:rPr>
            </w:pPr>
          </w:p>
        </w:tc>
      </w:tr>
      <w:tr w:rsidR="00A47C21" w:rsidRPr="00412719" w:rsidTr="00A22F4B">
        <w:tc>
          <w:tcPr>
            <w:tcW w:w="7488" w:type="dxa"/>
          </w:tcPr>
          <w:p w:rsidR="00A47C21" w:rsidRPr="00412719" w:rsidRDefault="00A47C21" w:rsidP="00A22F4B">
            <w:pPr>
              <w:widowControl/>
              <w:tabs>
                <w:tab w:val="left" w:pos="993"/>
              </w:tabs>
              <w:suppressAutoHyphens w:val="0"/>
              <w:ind w:firstLine="567"/>
              <w:jc w:val="both"/>
              <w:rPr>
                <w:color w:val="auto"/>
                <w:sz w:val="26"/>
                <w:szCs w:val="26"/>
                <w:lang w:val="bg-BG"/>
              </w:rPr>
            </w:pPr>
            <w:r w:rsidRPr="00412719">
              <w:rPr>
                <w:color w:val="auto"/>
                <w:sz w:val="26"/>
                <w:szCs w:val="26"/>
                <w:lang w:val="bg-BG" w:eastAsia="ar-SA"/>
              </w:rPr>
              <w:t xml:space="preserve">Експерт с професионална компетентност – умения усвоени в процеса на упражняване на определена позиция при изпълнението на 1 бр. обект от </w:t>
            </w:r>
            <w:r w:rsidRPr="0023759F">
              <w:rPr>
                <w:color w:val="auto"/>
                <w:sz w:val="26"/>
                <w:szCs w:val="26"/>
                <w:lang w:val="bg-BG" w:eastAsia="ar-SA"/>
              </w:rPr>
              <w:t>четвърта група, минимум трета категория</w:t>
            </w:r>
            <w:r w:rsidRPr="00412719">
              <w:rPr>
                <w:color w:val="auto"/>
                <w:sz w:val="26"/>
                <w:szCs w:val="26"/>
                <w:lang w:val="bg-BG" w:eastAsia="ar-SA"/>
              </w:rPr>
              <w:t xml:space="preserve"> на позиция</w:t>
            </w:r>
            <w:r w:rsidRPr="00412719">
              <w:rPr>
                <w:bCs/>
                <w:color w:val="auto"/>
                <w:sz w:val="26"/>
                <w:szCs w:val="26"/>
                <w:lang w:val="bg-BG"/>
              </w:rPr>
              <w:t xml:space="preserve"> „Специалист – контрол на качеството“. </w:t>
            </w:r>
          </w:p>
        </w:tc>
        <w:tc>
          <w:tcPr>
            <w:tcW w:w="1778" w:type="dxa"/>
            <w:vAlign w:val="center"/>
          </w:tcPr>
          <w:p w:rsidR="00A47C21" w:rsidRPr="00412719" w:rsidRDefault="00A47C21" w:rsidP="00A22F4B">
            <w:pPr>
              <w:widowControl/>
              <w:tabs>
                <w:tab w:val="left" w:pos="993"/>
              </w:tabs>
              <w:suppressAutoHyphens w:val="0"/>
              <w:ind w:firstLine="567"/>
              <w:jc w:val="both"/>
              <w:rPr>
                <w:color w:val="auto"/>
                <w:sz w:val="26"/>
                <w:szCs w:val="26"/>
                <w:lang w:val="bg-BG"/>
              </w:rPr>
            </w:pPr>
            <w:r>
              <w:rPr>
                <w:color w:val="auto"/>
                <w:sz w:val="26"/>
                <w:szCs w:val="26"/>
                <w:lang w:val="bg-BG"/>
              </w:rPr>
              <w:t>2</w:t>
            </w:r>
          </w:p>
        </w:tc>
      </w:tr>
      <w:tr w:rsidR="00A47C21" w:rsidRPr="00412719" w:rsidTr="00A22F4B">
        <w:tc>
          <w:tcPr>
            <w:tcW w:w="7488" w:type="dxa"/>
          </w:tcPr>
          <w:p w:rsidR="00A47C21" w:rsidRPr="00412719" w:rsidRDefault="00A47C21" w:rsidP="00A22F4B">
            <w:pPr>
              <w:widowControl/>
              <w:tabs>
                <w:tab w:val="left" w:pos="993"/>
              </w:tabs>
              <w:suppressAutoHyphens w:val="0"/>
              <w:ind w:firstLine="567"/>
              <w:jc w:val="both"/>
              <w:rPr>
                <w:bCs/>
                <w:color w:val="auto"/>
                <w:sz w:val="26"/>
                <w:szCs w:val="26"/>
                <w:lang w:val="bg-BG"/>
              </w:rPr>
            </w:pPr>
            <w:r w:rsidRPr="00412719">
              <w:rPr>
                <w:bCs/>
                <w:color w:val="auto"/>
                <w:sz w:val="26"/>
                <w:szCs w:val="26"/>
                <w:lang w:val="bg-BG"/>
              </w:rPr>
              <w:t>Експерт с професионална компетентност – умения усвоени в процеса на упражняване на определена позиция при изпълнението на</w:t>
            </w:r>
            <w:r w:rsidRPr="00412719">
              <w:rPr>
                <w:color w:val="auto"/>
                <w:sz w:val="26"/>
                <w:szCs w:val="26"/>
                <w:lang w:val="bg-BG" w:eastAsia="ar-SA"/>
              </w:rPr>
              <w:t xml:space="preserve"> 2 бр. обекти от </w:t>
            </w:r>
            <w:r w:rsidRPr="0023759F">
              <w:rPr>
                <w:color w:val="auto"/>
                <w:sz w:val="26"/>
                <w:szCs w:val="26"/>
                <w:lang w:val="bg-BG" w:eastAsia="ar-SA"/>
              </w:rPr>
              <w:t>четвърта група, минимум трета категория</w:t>
            </w:r>
            <w:r w:rsidRPr="00412719">
              <w:rPr>
                <w:color w:val="auto"/>
                <w:sz w:val="26"/>
                <w:szCs w:val="26"/>
                <w:lang w:val="bg-BG" w:eastAsia="ar-SA"/>
              </w:rPr>
              <w:t xml:space="preserve"> на позиция</w:t>
            </w:r>
            <w:r w:rsidRPr="00412719">
              <w:rPr>
                <w:bCs/>
                <w:color w:val="auto"/>
                <w:sz w:val="26"/>
                <w:szCs w:val="26"/>
                <w:lang w:val="bg-BG"/>
              </w:rPr>
              <w:t xml:space="preserve"> „Специалист – контрол на качеството“. </w:t>
            </w:r>
          </w:p>
        </w:tc>
        <w:tc>
          <w:tcPr>
            <w:tcW w:w="1778" w:type="dxa"/>
            <w:vAlign w:val="center"/>
          </w:tcPr>
          <w:p w:rsidR="00A47C21" w:rsidRPr="00412719" w:rsidRDefault="00A47C21" w:rsidP="00A22F4B">
            <w:pPr>
              <w:widowControl/>
              <w:tabs>
                <w:tab w:val="left" w:pos="993"/>
              </w:tabs>
              <w:suppressAutoHyphens w:val="0"/>
              <w:ind w:firstLine="567"/>
              <w:jc w:val="both"/>
              <w:rPr>
                <w:color w:val="auto"/>
                <w:sz w:val="26"/>
                <w:szCs w:val="26"/>
                <w:lang w:val="bg-BG"/>
              </w:rPr>
            </w:pPr>
            <w:r>
              <w:rPr>
                <w:color w:val="auto"/>
                <w:sz w:val="26"/>
                <w:szCs w:val="26"/>
                <w:lang w:val="bg-BG"/>
              </w:rPr>
              <w:t>3</w:t>
            </w:r>
          </w:p>
        </w:tc>
      </w:tr>
      <w:tr w:rsidR="00A47C21" w:rsidRPr="00412719" w:rsidTr="00A22F4B">
        <w:tc>
          <w:tcPr>
            <w:tcW w:w="7488" w:type="dxa"/>
          </w:tcPr>
          <w:p w:rsidR="00A47C21" w:rsidRPr="00412719" w:rsidRDefault="00A47C21" w:rsidP="00A22F4B">
            <w:pPr>
              <w:widowControl/>
              <w:tabs>
                <w:tab w:val="left" w:pos="993"/>
              </w:tabs>
              <w:suppressAutoHyphens w:val="0"/>
              <w:ind w:firstLine="567"/>
              <w:jc w:val="both"/>
              <w:rPr>
                <w:bCs/>
                <w:color w:val="auto"/>
                <w:sz w:val="26"/>
                <w:szCs w:val="26"/>
                <w:lang w:val="bg-BG"/>
              </w:rPr>
            </w:pPr>
            <w:r w:rsidRPr="00412719">
              <w:rPr>
                <w:bCs/>
                <w:color w:val="auto"/>
                <w:sz w:val="26"/>
                <w:szCs w:val="26"/>
                <w:lang w:val="bg-BG"/>
              </w:rPr>
              <w:t xml:space="preserve">Експерт с професионална компетентност – умения усвоени в процеса на упражняване на определена позиция при изпълнението на </w:t>
            </w:r>
            <w:r w:rsidRPr="00412719">
              <w:rPr>
                <w:color w:val="auto"/>
                <w:sz w:val="26"/>
                <w:szCs w:val="26"/>
                <w:lang w:val="bg-BG" w:eastAsia="ar-SA"/>
              </w:rPr>
              <w:t xml:space="preserve">3 бр. и повече обекти от </w:t>
            </w:r>
            <w:r w:rsidRPr="0023759F">
              <w:rPr>
                <w:color w:val="auto"/>
                <w:sz w:val="26"/>
                <w:szCs w:val="26"/>
                <w:lang w:val="bg-BG" w:eastAsia="ar-SA"/>
              </w:rPr>
              <w:t xml:space="preserve">четвърта група, минимум трета категория </w:t>
            </w:r>
            <w:r w:rsidRPr="00412719">
              <w:rPr>
                <w:color w:val="auto"/>
                <w:sz w:val="26"/>
                <w:szCs w:val="26"/>
                <w:lang w:val="bg-BG" w:eastAsia="ar-SA"/>
              </w:rPr>
              <w:t>на позиция</w:t>
            </w:r>
            <w:r w:rsidRPr="00412719">
              <w:rPr>
                <w:bCs/>
                <w:color w:val="auto"/>
                <w:sz w:val="26"/>
                <w:szCs w:val="26"/>
                <w:lang w:val="bg-BG"/>
              </w:rPr>
              <w:t xml:space="preserve"> „Специалист – контрол на качеството“. </w:t>
            </w:r>
          </w:p>
        </w:tc>
        <w:tc>
          <w:tcPr>
            <w:tcW w:w="1778" w:type="dxa"/>
            <w:vAlign w:val="center"/>
          </w:tcPr>
          <w:p w:rsidR="00A47C21" w:rsidRPr="00412719" w:rsidRDefault="00A47C21" w:rsidP="00A22F4B">
            <w:pPr>
              <w:widowControl/>
              <w:tabs>
                <w:tab w:val="left" w:pos="993"/>
              </w:tabs>
              <w:suppressAutoHyphens w:val="0"/>
              <w:ind w:firstLine="567"/>
              <w:jc w:val="both"/>
              <w:rPr>
                <w:color w:val="auto"/>
                <w:sz w:val="26"/>
                <w:szCs w:val="26"/>
                <w:lang w:val="bg-BG"/>
              </w:rPr>
            </w:pPr>
            <w:r>
              <w:rPr>
                <w:color w:val="auto"/>
                <w:sz w:val="26"/>
                <w:szCs w:val="26"/>
                <w:lang w:val="bg-BG"/>
              </w:rPr>
              <w:t>4</w:t>
            </w:r>
          </w:p>
        </w:tc>
      </w:tr>
    </w:tbl>
    <w:p w:rsidR="00A47C21" w:rsidRPr="00412719" w:rsidRDefault="00A47C21" w:rsidP="007A1863">
      <w:pPr>
        <w:widowControl/>
        <w:tabs>
          <w:tab w:val="left" w:pos="993"/>
        </w:tabs>
        <w:suppressAutoHyphens w:val="0"/>
        <w:ind w:firstLine="567"/>
        <w:jc w:val="both"/>
        <w:rPr>
          <w:color w:val="auto"/>
          <w:sz w:val="26"/>
          <w:szCs w:val="26"/>
          <w:lang w:val="bg-BG"/>
        </w:rPr>
      </w:pPr>
    </w:p>
    <w:p w:rsidR="00A47C21" w:rsidRPr="00412719" w:rsidRDefault="00A47C21" w:rsidP="007A1863">
      <w:pPr>
        <w:widowControl/>
        <w:tabs>
          <w:tab w:val="left" w:pos="993"/>
        </w:tabs>
        <w:suppressAutoHyphens w:val="0"/>
        <w:ind w:firstLine="567"/>
        <w:jc w:val="both"/>
        <w:rPr>
          <w:color w:val="auto"/>
          <w:sz w:val="26"/>
          <w:szCs w:val="26"/>
          <w:lang w:val="bg-BG"/>
        </w:rPr>
      </w:pPr>
    </w:p>
    <w:p w:rsidR="00A47C21" w:rsidRPr="00412719" w:rsidRDefault="00A47C21" w:rsidP="007A1863">
      <w:pPr>
        <w:widowControl/>
        <w:tabs>
          <w:tab w:val="left" w:pos="993"/>
        </w:tabs>
        <w:suppressAutoHyphens w:val="0"/>
        <w:ind w:firstLine="567"/>
        <w:jc w:val="both"/>
        <w:rPr>
          <w:b/>
          <w:color w:val="auto"/>
          <w:sz w:val="26"/>
          <w:szCs w:val="26"/>
          <w:lang w:val="bg-BG"/>
        </w:rPr>
      </w:pPr>
      <w:r w:rsidRPr="00412719">
        <w:rPr>
          <w:color w:val="auto"/>
          <w:sz w:val="26"/>
          <w:szCs w:val="26"/>
          <w:lang w:val="bg-BG"/>
        </w:rPr>
        <w:t xml:space="preserve">Точките за показател </w:t>
      </w:r>
      <w:r w:rsidRPr="00412719">
        <w:rPr>
          <w:b/>
          <w:color w:val="auto"/>
          <w:sz w:val="26"/>
          <w:szCs w:val="26"/>
          <w:lang w:val="bg-BG"/>
        </w:rPr>
        <w:t xml:space="preserve">за професионалната компетентност на предложения от Участника „Специалист по ЗБУТ“ </w:t>
      </w:r>
      <w:r w:rsidRPr="00412719">
        <w:rPr>
          <w:color w:val="auto"/>
          <w:kern w:val="3"/>
          <w:sz w:val="26"/>
          <w:szCs w:val="26"/>
          <w:lang w:val="bg-BG" w:eastAsia="bg-BG"/>
        </w:rPr>
        <w:t xml:space="preserve"> </w:t>
      </w:r>
      <w:r w:rsidRPr="00412719">
        <w:rPr>
          <w:b/>
          <w:color w:val="auto"/>
          <w:sz w:val="26"/>
          <w:szCs w:val="26"/>
          <w:lang w:val="bg-BG"/>
        </w:rPr>
        <w:t xml:space="preserve">(ПК 5) </w:t>
      </w:r>
      <w:r w:rsidRPr="00412719">
        <w:rPr>
          <w:color w:val="auto"/>
          <w:sz w:val="26"/>
          <w:szCs w:val="26"/>
          <w:lang w:val="bg-BG"/>
        </w:rPr>
        <w:t>се присъждат по следния начин</w:t>
      </w:r>
      <w:r w:rsidRPr="00412719">
        <w:rPr>
          <w:b/>
          <w:color w:val="auto"/>
          <w:sz w:val="26"/>
          <w:szCs w:val="26"/>
          <w:lang w:val="bg-BG"/>
        </w:rPr>
        <w:t>:</w:t>
      </w:r>
    </w:p>
    <w:p w:rsidR="00A47C21" w:rsidRPr="00412719" w:rsidRDefault="00A47C21" w:rsidP="007A1863">
      <w:pPr>
        <w:widowControl/>
        <w:tabs>
          <w:tab w:val="left" w:pos="993"/>
        </w:tabs>
        <w:suppressAutoHyphens w:val="0"/>
        <w:ind w:firstLine="567"/>
        <w:jc w:val="both"/>
        <w:rPr>
          <w:color w:val="auto"/>
          <w:sz w:val="26"/>
          <w:szCs w:val="26"/>
          <w:lang w:val="en-GB"/>
        </w:rPr>
      </w:pPr>
    </w:p>
    <w:tbl>
      <w:tblPr>
        <w:tblW w:w="9266"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488"/>
        <w:gridCol w:w="1778"/>
      </w:tblGrid>
      <w:tr w:rsidR="00A47C21" w:rsidRPr="00412719" w:rsidTr="00A22F4B">
        <w:tc>
          <w:tcPr>
            <w:tcW w:w="7488" w:type="dxa"/>
            <w:vAlign w:val="center"/>
          </w:tcPr>
          <w:p w:rsidR="00A47C21" w:rsidRPr="00412719" w:rsidRDefault="00A47C21" w:rsidP="00A22F4B">
            <w:pPr>
              <w:widowControl/>
              <w:tabs>
                <w:tab w:val="left" w:pos="993"/>
              </w:tabs>
              <w:suppressAutoHyphens w:val="0"/>
              <w:ind w:firstLine="567"/>
              <w:jc w:val="both"/>
              <w:rPr>
                <w:b/>
                <w:bCs/>
                <w:color w:val="auto"/>
                <w:sz w:val="26"/>
                <w:szCs w:val="26"/>
                <w:lang w:val="bg-BG"/>
              </w:rPr>
            </w:pPr>
          </w:p>
        </w:tc>
        <w:tc>
          <w:tcPr>
            <w:tcW w:w="1778" w:type="dxa"/>
          </w:tcPr>
          <w:p w:rsidR="00A47C21" w:rsidRPr="00412719" w:rsidRDefault="00A47C21" w:rsidP="00A22F4B">
            <w:pPr>
              <w:widowControl/>
              <w:tabs>
                <w:tab w:val="left" w:pos="993"/>
              </w:tabs>
              <w:suppressAutoHyphens w:val="0"/>
              <w:ind w:firstLine="252"/>
              <w:jc w:val="both"/>
              <w:rPr>
                <w:b/>
                <w:bCs/>
                <w:color w:val="auto"/>
                <w:sz w:val="26"/>
                <w:szCs w:val="26"/>
                <w:lang w:val="bg-BG"/>
              </w:rPr>
            </w:pPr>
            <w:r w:rsidRPr="00412719">
              <w:rPr>
                <w:b/>
                <w:bCs/>
                <w:color w:val="auto"/>
                <w:sz w:val="26"/>
                <w:szCs w:val="26"/>
                <w:lang w:val="bg-BG"/>
              </w:rPr>
              <w:t>Оценка</w:t>
            </w:r>
          </w:p>
          <w:p w:rsidR="00A47C21" w:rsidRPr="00412719" w:rsidRDefault="00A47C21" w:rsidP="00A22F4B">
            <w:pPr>
              <w:widowControl/>
              <w:tabs>
                <w:tab w:val="left" w:pos="993"/>
              </w:tabs>
              <w:suppressAutoHyphens w:val="0"/>
              <w:ind w:firstLine="252"/>
              <w:jc w:val="both"/>
              <w:rPr>
                <w:color w:val="auto"/>
                <w:sz w:val="26"/>
                <w:szCs w:val="26"/>
                <w:lang w:val="bg-BG"/>
              </w:rPr>
            </w:pPr>
            <w:r w:rsidRPr="00412719">
              <w:rPr>
                <w:b/>
                <w:bCs/>
                <w:color w:val="auto"/>
                <w:sz w:val="26"/>
                <w:szCs w:val="26"/>
                <w:lang w:val="bg-BG"/>
              </w:rPr>
              <w:t>(Точки)</w:t>
            </w:r>
          </w:p>
        </w:tc>
      </w:tr>
      <w:tr w:rsidR="00A47C21" w:rsidRPr="00412719" w:rsidTr="00A22F4B">
        <w:tc>
          <w:tcPr>
            <w:tcW w:w="7488" w:type="dxa"/>
            <w:vAlign w:val="center"/>
          </w:tcPr>
          <w:p w:rsidR="00A47C21" w:rsidRPr="00412719" w:rsidRDefault="00A47C21" w:rsidP="00A22F4B">
            <w:pPr>
              <w:widowControl/>
              <w:tabs>
                <w:tab w:val="left" w:pos="993"/>
              </w:tabs>
              <w:suppressAutoHyphens w:val="0"/>
              <w:ind w:firstLine="567"/>
              <w:jc w:val="both"/>
              <w:rPr>
                <w:b/>
                <w:bCs/>
                <w:color w:val="auto"/>
                <w:sz w:val="26"/>
                <w:szCs w:val="26"/>
                <w:lang w:val="bg-BG"/>
              </w:rPr>
            </w:pPr>
            <w:r w:rsidRPr="00412719">
              <w:rPr>
                <w:b/>
                <w:bCs/>
                <w:color w:val="auto"/>
                <w:sz w:val="26"/>
                <w:szCs w:val="26"/>
                <w:lang w:val="bg-BG"/>
              </w:rPr>
              <w:t>Участникът е предложил:</w:t>
            </w:r>
          </w:p>
        </w:tc>
        <w:tc>
          <w:tcPr>
            <w:tcW w:w="1778" w:type="dxa"/>
          </w:tcPr>
          <w:p w:rsidR="00A47C21" w:rsidRPr="00412719" w:rsidRDefault="00A47C21" w:rsidP="00A22F4B">
            <w:pPr>
              <w:widowControl/>
              <w:tabs>
                <w:tab w:val="left" w:pos="993"/>
              </w:tabs>
              <w:suppressAutoHyphens w:val="0"/>
              <w:ind w:firstLine="567"/>
              <w:jc w:val="both"/>
              <w:rPr>
                <w:color w:val="auto"/>
                <w:sz w:val="26"/>
                <w:szCs w:val="26"/>
                <w:lang w:val="bg-BG"/>
              </w:rPr>
            </w:pPr>
          </w:p>
        </w:tc>
      </w:tr>
      <w:tr w:rsidR="00A47C21" w:rsidRPr="00412719" w:rsidTr="00A22F4B">
        <w:tc>
          <w:tcPr>
            <w:tcW w:w="7488" w:type="dxa"/>
          </w:tcPr>
          <w:p w:rsidR="00A47C21" w:rsidRPr="00412719" w:rsidRDefault="00A47C21" w:rsidP="00A22F4B">
            <w:pPr>
              <w:widowControl/>
              <w:tabs>
                <w:tab w:val="left" w:pos="993"/>
              </w:tabs>
              <w:suppressAutoHyphens w:val="0"/>
              <w:ind w:firstLine="567"/>
              <w:jc w:val="both"/>
              <w:rPr>
                <w:color w:val="auto"/>
                <w:sz w:val="26"/>
                <w:szCs w:val="26"/>
                <w:lang w:val="bg-BG"/>
              </w:rPr>
            </w:pPr>
            <w:r w:rsidRPr="00412719">
              <w:rPr>
                <w:color w:val="auto"/>
                <w:sz w:val="26"/>
                <w:szCs w:val="26"/>
                <w:lang w:val="bg-BG" w:eastAsia="ar-SA"/>
              </w:rPr>
              <w:t xml:space="preserve">Експерт с професионална компетентност – умения усвоени в процеса на упражняване на определена позиция при изпълнението на 1 бр. обект от </w:t>
            </w:r>
            <w:r w:rsidRPr="0023759F">
              <w:rPr>
                <w:color w:val="auto"/>
                <w:sz w:val="26"/>
                <w:szCs w:val="26"/>
                <w:lang w:val="bg-BG" w:eastAsia="ar-SA"/>
              </w:rPr>
              <w:t>четвърта група, минимум трета категория</w:t>
            </w:r>
            <w:r w:rsidRPr="00412719">
              <w:rPr>
                <w:color w:val="auto"/>
                <w:sz w:val="26"/>
                <w:szCs w:val="26"/>
                <w:lang w:val="bg-BG" w:eastAsia="ar-SA"/>
              </w:rPr>
              <w:t xml:space="preserve"> на позиция</w:t>
            </w:r>
            <w:r w:rsidRPr="00412719">
              <w:rPr>
                <w:bCs/>
                <w:color w:val="auto"/>
                <w:sz w:val="26"/>
                <w:szCs w:val="26"/>
                <w:lang w:val="bg-BG"/>
              </w:rPr>
              <w:t xml:space="preserve"> „Специалист по ЗБУТ“. </w:t>
            </w:r>
          </w:p>
        </w:tc>
        <w:tc>
          <w:tcPr>
            <w:tcW w:w="1778" w:type="dxa"/>
            <w:vAlign w:val="center"/>
          </w:tcPr>
          <w:p w:rsidR="00A47C21" w:rsidRPr="00412719" w:rsidRDefault="00A47C21" w:rsidP="00A22F4B">
            <w:pPr>
              <w:widowControl/>
              <w:tabs>
                <w:tab w:val="left" w:pos="993"/>
              </w:tabs>
              <w:suppressAutoHyphens w:val="0"/>
              <w:ind w:firstLine="567"/>
              <w:jc w:val="both"/>
              <w:rPr>
                <w:color w:val="auto"/>
                <w:sz w:val="26"/>
                <w:szCs w:val="26"/>
                <w:lang w:val="bg-BG"/>
              </w:rPr>
            </w:pPr>
            <w:r>
              <w:rPr>
                <w:color w:val="auto"/>
                <w:sz w:val="26"/>
                <w:szCs w:val="26"/>
                <w:lang w:val="bg-BG"/>
              </w:rPr>
              <w:t>2</w:t>
            </w:r>
          </w:p>
        </w:tc>
      </w:tr>
      <w:tr w:rsidR="00A47C21" w:rsidRPr="00412719" w:rsidTr="00A22F4B">
        <w:tc>
          <w:tcPr>
            <w:tcW w:w="7488" w:type="dxa"/>
          </w:tcPr>
          <w:p w:rsidR="00A47C21" w:rsidRPr="00412719" w:rsidRDefault="00A47C21" w:rsidP="00A22F4B">
            <w:pPr>
              <w:widowControl/>
              <w:tabs>
                <w:tab w:val="left" w:pos="993"/>
              </w:tabs>
              <w:suppressAutoHyphens w:val="0"/>
              <w:ind w:firstLine="567"/>
              <w:jc w:val="both"/>
              <w:rPr>
                <w:bCs/>
                <w:color w:val="auto"/>
                <w:sz w:val="26"/>
                <w:szCs w:val="26"/>
                <w:lang w:val="bg-BG"/>
              </w:rPr>
            </w:pPr>
            <w:r w:rsidRPr="00412719">
              <w:rPr>
                <w:bCs/>
                <w:color w:val="auto"/>
                <w:sz w:val="26"/>
                <w:szCs w:val="26"/>
                <w:lang w:val="bg-BG"/>
              </w:rPr>
              <w:t xml:space="preserve">Експерт с професионална компетентност – умения усвоени в процеса на упражняване на определена позиция при изпълнението на </w:t>
            </w:r>
            <w:r w:rsidRPr="00412719">
              <w:rPr>
                <w:color w:val="auto"/>
                <w:sz w:val="26"/>
                <w:szCs w:val="26"/>
                <w:lang w:val="bg-BG" w:eastAsia="ar-SA"/>
              </w:rPr>
              <w:t xml:space="preserve">2 бр. обекти от </w:t>
            </w:r>
            <w:r w:rsidRPr="0023759F">
              <w:rPr>
                <w:color w:val="auto"/>
                <w:sz w:val="26"/>
                <w:szCs w:val="26"/>
                <w:lang w:val="bg-BG" w:eastAsia="ar-SA"/>
              </w:rPr>
              <w:t>четвърта група, минимум трета категория</w:t>
            </w:r>
            <w:r w:rsidRPr="00412719">
              <w:rPr>
                <w:color w:val="auto"/>
                <w:sz w:val="26"/>
                <w:szCs w:val="26"/>
                <w:lang w:val="bg-BG" w:eastAsia="ar-SA"/>
              </w:rPr>
              <w:t xml:space="preserve"> на позиция</w:t>
            </w:r>
            <w:r w:rsidRPr="00412719">
              <w:rPr>
                <w:bCs/>
                <w:color w:val="auto"/>
                <w:sz w:val="26"/>
                <w:szCs w:val="26"/>
                <w:lang w:val="bg-BG"/>
              </w:rPr>
              <w:t xml:space="preserve"> „Специалист по ЗБУТ“. </w:t>
            </w:r>
          </w:p>
        </w:tc>
        <w:tc>
          <w:tcPr>
            <w:tcW w:w="1778" w:type="dxa"/>
            <w:vAlign w:val="center"/>
          </w:tcPr>
          <w:p w:rsidR="00A47C21" w:rsidRPr="00412719" w:rsidRDefault="00A47C21" w:rsidP="00A22F4B">
            <w:pPr>
              <w:widowControl/>
              <w:tabs>
                <w:tab w:val="left" w:pos="993"/>
              </w:tabs>
              <w:suppressAutoHyphens w:val="0"/>
              <w:ind w:firstLine="567"/>
              <w:jc w:val="both"/>
              <w:rPr>
                <w:color w:val="auto"/>
                <w:sz w:val="26"/>
                <w:szCs w:val="26"/>
                <w:lang w:val="bg-BG"/>
              </w:rPr>
            </w:pPr>
            <w:r>
              <w:rPr>
                <w:color w:val="auto"/>
                <w:sz w:val="26"/>
                <w:szCs w:val="26"/>
                <w:lang w:val="bg-BG"/>
              </w:rPr>
              <w:t>3</w:t>
            </w:r>
          </w:p>
        </w:tc>
      </w:tr>
      <w:tr w:rsidR="00A47C21" w:rsidRPr="00412719" w:rsidTr="00A22F4B">
        <w:tc>
          <w:tcPr>
            <w:tcW w:w="7488" w:type="dxa"/>
          </w:tcPr>
          <w:p w:rsidR="00A47C21" w:rsidRPr="00412719" w:rsidRDefault="00A47C21" w:rsidP="00A22F4B">
            <w:pPr>
              <w:widowControl/>
              <w:tabs>
                <w:tab w:val="left" w:pos="993"/>
              </w:tabs>
              <w:suppressAutoHyphens w:val="0"/>
              <w:ind w:firstLine="567"/>
              <w:jc w:val="both"/>
              <w:rPr>
                <w:bCs/>
                <w:color w:val="auto"/>
                <w:sz w:val="26"/>
                <w:szCs w:val="26"/>
                <w:lang w:val="bg-BG"/>
              </w:rPr>
            </w:pPr>
            <w:r w:rsidRPr="00412719">
              <w:rPr>
                <w:bCs/>
                <w:color w:val="auto"/>
                <w:sz w:val="26"/>
                <w:szCs w:val="26"/>
                <w:lang w:val="bg-BG"/>
              </w:rPr>
              <w:t xml:space="preserve">Експерт с професионална компетентност – умения усвоени в процеса на упражняване на определена позиция при изпълнението на </w:t>
            </w:r>
            <w:r w:rsidRPr="00412719">
              <w:rPr>
                <w:color w:val="auto"/>
                <w:sz w:val="26"/>
                <w:szCs w:val="26"/>
                <w:lang w:val="bg-BG" w:eastAsia="ar-SA"/>
              </w:rPr>
              <w:t xml:space="preserve">3 бр. и повече обекти от </w:t>
            </w:r>
            <w:r w:rsidRPr="0023759F">
              <w:rPr>
                <w:color w:val="auto"/>
                <w:sz w:val="26"/>
                <w:szCs w:val="26"/>
                <w:lang w:val="bg-BG" w:eastAsia="ar-SA"/>
              </w:rPr>
              <w:t>четвърта група, минимум трета категория</w:t>
            </w:r>
            <w:r w:rsidRPr="00412719">
              <w:rPr>
                <w:color w:val="auto"/>
                <w:sz w:val="26"/>
                <w:szCs w:val="26"/>
                <w:lang w:val="bg-BG" w:eastAsia="ar-SA"/>
              </w:rPr>
              <w:t xml:space="preserve">  категория на позиция</w:t>
            </w:r>
            <w:r w:rsidRPr="00412719">
              <w:rPr>
                <w:bCs/>
                <w:color w:val="auto"/>
                <w:sz w:val="26"/>
                <w:szCs w:val="26"/>
                <w:lang w:val="bg-BG"/>
              </w:rPr>
              <w:t xml:space="preserve"> „Специалист по ЗБУТ“. </w:t>
            </w:r>
          </w:p>
        </w:tc>
        <w:tc>
          <w:tcPr>
            <w:tcW w:w="1778" w:type="dxa"/>
            <w:vAlign w:val="center"/>
          </w:tcPr>
          <w:p w:rsidR="00A47C21" w:rsidRPr="00412719" w:rsidRDefault="00A47C21" w:rsidP="00A22F4B">
            <w:pPr>
              <w:widowControl/>
              <w:tabs>
                <w:tab w:val="left" w:pos="993"/>
              </w:tabs>
              <w:suppressAutoHyphens w:val="0"/>
              <w:ind w:firstLine="567"/>
              <w:jc w:val="both"/>
              <w:rPr>
                <w:color w:val="auto"/>
                <w:sz w:val="26"/>
                <w:szCs w:val="26"/>
                <w:lang w:val="bg-BG"/>
              </w:rPr>
            </w:pPr>
            <w:r>
              <w:rPr>
                <w:color w:val="auto"/>
                <w:sz w:val="26"/>
                <w:szCs w:val="26"/>
                <w:lang w:val="bg-BG"/>
              </w:rPr>
              <w:t>4</w:t>
            </w:r>
          </w:p>
        </w:tc>
      </w:tr>
    </w:tbl>
    <w:p w:rsidR="00A47C21" w:rsidRPr="00412719" w:rsidRDefault="00A47C21" w:rsidP="007A1863">
      <w:pPr>
        <w:widowControl/>
        <w:tabs>
          <w:tab w:val="left" w:pos="993"/>
        </w:tabs>
        <w:suppressAutoHyphens w:val="0"/>
        <w:ind w:firstLine="567"/>
        <w:jc w:val="both"/>
        <w:rPr>
          <w:color w:val="auto"/>
          <w:sz w:val="26"/>
          <w:szCs w:val="26"/>
          <w:lang w:val="bg-BG"/>
        </w:rPr>
      </w:pPr>
    </w:p>
    <w:p w:rsidR="00A47C21" w:rsidRPr="00412719" w:rsidRDefault="00A47C21" w:rsidP="007A1863">
      <w:pPr>
        <w:widowControl/>
        <w:tabs>
          <w:tab w:val="left" w:pos="0"/>
        </w:tabs>
        <w:suppressAutoHyphens w:val="0"/>
        <w:autoSpaceDE w:val="0"/>
        <w:autoSpaceDN w:val="0"/>
        <w:ind w:firstLine="567"/>
        <w:jc w:val="both"/>
        <w:rPr>
          <w:b/>
          <w:i/>
          <w:color w:val="auto"/>
          <w:sz w:val="26"/>
          <w:szCs w:val="26"/>
          <w:u w:val="single"/>
          <w:lang w:val="ru-RU"/>
        </w:rPr>
      </w:pPr>
      <w:r w:rsidRPr="00412719">
        <w:rPr>
          <w:b/>
          <w:i/>
          <w:color w:val="auto"/>
          <w:sz w:val="26"/>
          <w:szCs w:val="26"/>
          <w:u w:val="single"/>
          <w:lang w:val="ru-RU"/>
        </w:rPr>
        <w:t xml:space="preserve">ЗАБЕЛЕЖКА: </w:t>
      </w:r>
    </w:p>
    <w:p w:rsidR="00A47C21" w:rsidRPr="00412719" w:rsidRDefault="00A47C21" w:rsidP="007A1863">
      <w:pPr>
        <w:widowControl/>
        <w:numPr>
          <w:ilvl w:val="0"/>
          <w:numId w:val="36"/>
        </w:numPr>
        <w:tabs>
          <w:tab w:val="left" w:pos="0"/>
          <w:tab w:val="left" w:pos="851"/>
        </w:tabs>
        <w:suppressAutoHyphens w:val="0"/>
        <w:autoSpaceDE w:val="0"/>
        <w:autoSpaceDN w:val="0"/>
        <w:ind w:left="0" w:firstLine="567"/>
        <w:jc w:val="both"/>
        <w:rPr>
          <w:i/>
          <w:color w:val="auto"/>
          <w:sz w:val="26"/>
          <w:szCs w:val="26"/>
          <w:lang w:val="en-GB"/>
        </w:rPr>
      </w:pPr>
      <w:r w:rsidRPr="00412719">
        <w:rPr>
          <w:i/>
          <w:color w:val="auto"/>
          <w:sz w:val="26"/>
          <w:szCs w:val="26"/>
          <w:lang w:val="bg-BG"/>
        </w:rPr>
        <w:t>В случай, че някой от предложените експерти не е изпълнил поне един обект от изискуемата група и/или категория по съответната част, участникът ще бъде отстранен от участие.</w:t>
      </w:r>
    </w:p>
    <w:p w:rsidR="00A47C21" w:rsidRDefault="00A47C21" w:rsidP="007A1863">
      <w:pPr>
        <w:widowControl/>
        <w:tabs>
          <w:tab w:val="left" w:pos="0"/>
        </w:tabs>
        <w:suppressAutoHyphens w:val="0"/>
        <w:autoSpaceDN w:val="0"/>
        <w:ind w:firstLine="567"/>
        <w:jc w:val="both"/>
        <w:textAlignment w:val="baseline"/>
        <w:rPr>
          <w:b/>
          <w:bCs/>
          <w:color w:val="auto"/>
          <w:kern w:val="3"/>
          <w:sz w:val="26"/>
          <w:szCs w:val="26"/>
          <w:lang w:val="bg-BG" w:eastAsia="ar-SA"/>
        </w:rPr>
      </w:pPr>
    </w:p>
    <w:p w:rsidR="00A47C21" w:rsidRPr="00D83F32" w:rsidRDefault="00A47C21" w:rsidP="00650E0D">
      <w:pPr>
        <w:widowControl/>
        <w:suppressAutoHyphens w:val="0"/>
        <w:spacing w:before="120"/>
        <w:ind w:firstLine="567"/>
        <w:jc w:val="both"/>
        <w:rPr>
          <w:bCs/>
          <w:i/>
          <w:color w:val="auto"/>
          <w:sz w:val="26"/>
          <w:szCs w:val="26"/>
          <w:u w:val="single"/>
          <w:lang w:val="bg-BG"/>
        </w:rPr>
      </w:pPr>
      <w:r>
        <w:rPr>
          <w:b/>
          <w:bCs/>
          <w:color w:val="auto"/>
          <w:kern w:val="3"/>
          <w:sz w:val="26"/>
          <w:szCs w:val="26"/>
          <w:lang w:val="bg-BG" w:eastAsia="ar-SA"/>
        </w:rPr>
        <w:t xml:space="preserve">1.2.Определяне на оценката по подпоказател </w:t>
      </w:r>
      <w:r w:rsidRPr="0023759F">
        <w:rPr>
          <w:b/>
          <w:bCs/>
          <w:color w:val="auto"/>
          <w:kern w:val="3"/>
          <w:sz w:val="26"/>
          <w:szCs w:val="26"/>
          <w:lang w:val="bg-BG" w:eastAsia="ar-SA"/>
        </w:rPr>
        <w:t>„Организация за изпълнение на поръчката“ (ОИ)</w:t>
      </w:r>
      <w:r w:rsidRPr="0023759F">
        <w:rPr>
          <w:bCs/>
          <w:color w:val="auto"/>
          <w:kern w:val="3"/>
          <w:sz w:val="26"/>
          <w:szCs w:val="26"/>
          <w:lang w:val="bg-BG" w:eastAsia="ar-SA"/>
        </w:rPr>
        <w:t>:</w:t>
      </w:r>
      <w:r w:rsidRPr="00650E0D">
        <w:rPr>
          <w:b/>
          <w:bCs/>
          <w:i/>
          <w:color w:val="auto"/>
          <w:sz w:val="26"/>
          <w:szCs w:val="26"/>
          <w:u w:val="single"/>
          <w:lang w:val="bg-BG"/>
        </w:rPr>
        <w:t xml:space="preserve"> </w:t>
      </w:r>
      <w:r w:rsidRPr="00D83F32">
        <w:rPr>
          <w:b/>
          <w:bCs/>
          <w:i/>
          <w:color w:val="auto"/>
          <w:sz w:val="26"/>
          <w:szCs w:val="26"/>
          <w:u w:val="single"/>
          <w:lang w:val="bg-BG"/>
        </w:rPr>
        <w:t xml:space="preserve">– </w:t>
      </w:r>
      <w:r w:rsidRPr="00D83F32">
        <w:rPr>
          <w:bCs/>
          <w:i/>
          <w:color w:val="auto"/>
          <w:sz w:val="26"/>
          <w:szCs w:val="26"/>
          <w:u w:val="single"/>
          <w:lang w:val="bg-BG"/>
        </w:rPr>
        <w:t>в техническото си предложение участникът трябва да посочи организацията за изпълнение на строителството съгласно Техническата спецификация</w:t>
      </w:r>
      <w:r>
        <w:rPr>
          <w:bCs/>
          <w:i/>
          <w:color w:val="auto"/>
          <w:sz w:val="26"/>
          <w:szCs w:val="26"/>
          <w:u w:val="single"/>
          <w:lang w:val="bg-BG"/>
        </w:rPr>
        <w:t xml:space="preserve"> и изготвения проект</w:t>
      </w:r>
      <w:r w:rsidRPr="00D83F32">
        <w:rPr>
          <w:bCs/>
          <w:i/>
          <w:color w:val="auto"/>
          <w:sz w:val="26"/>
          <w:szCs w:val="26"/>
          <w:u w:val="single"/>
          <w:lang w:val="bg-BG"/>
        </w:rPr>
        <w:t>. Оценява се посочената организация на работа.</w:t>
      </w:r>
    </w:p>
    <w:p w:rsidR="00A47C21" w:rsidRPr="00D83F32" w:rsidRDefault="00A47C21" w:rsidP="00650E0D">
      <w:pPr>
        <w:widowControl/>
        <w:suppressAutoHyphens w:val="0"/>
        <w:spacing w:before="120"/>
        <w:ind w:firstLine="567"/>
        <w:jc w:val="both"/>
        <w:rPr>
          <w:bCs/>
          <w:i/>
          <w:color w:val="auto"/>
          <w:sz w:val="26"/>
          <w:szCs w:val="26"/>
          <w:u w:val="single"/>
          <w:lang w:val="bg-BG"/>
        </w:rPr>
      </w:pPr>
      <w:r w:rsidRPr="00D83F32">
        <w:rPr>
          <w:bCs/>
          <w:i/>
          <w:color w:val="auto"/>
          <w:sz w:val="26"/>
          <w:szCs w:val="26"/>
          <w:u w:val="single"/>
          <w:lang w:val="bg-BG"/>
        </w:rPr>
        <w:t>Показателят се изчислява по следния начин:</w:t>
      </w:r>
    </w:p>
    <w:p w:rsidR="00A47C21" w:rsidRPr="00D83F32" w:rsidRDefault="00A47C21" w:rsidP="00650E0D">
      <w:pPr>
        <w:widowControl/>
        <w:suppressAutoHyphens w:val="0"/>
        <w:spacing w:before="120"/>
        <w:ind w:firstLine="567"/>
        <w:jc w:val="both"/>
        <w:rPr>
          <w:b/>
          <w:bCs/>
          <w:i/>
          <w:color w:val="auto"/>
          <w:sz w:val="26"/>
          <w:szCs w:val="26"/>
          <w:u w:val="single"/>
          <w:lang w:val="bg-BG"/>
        </w:rPr>
      </w:pPr>
    </w:p>
    <w:tbl>
      <w:tblPr>
        <w:tblW w:w="10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55"/>
        <w:gridCol w:w="1260"/>
      </w:tblGrid>
      <w:tr w:rsidR="00A47C21" w:rsidRPr="00D83F32" w:rsidTr="00561A05">
        <w:trPr>
          <w:trHeight w:val="117"/>
        </w:trPr>
        <w:tc>
          <w:tcPr>
            <w:tcW w:w="8755" w:type="dxa"/>
            <w:shd w:val="clear" w:color="auto" w:fill="92D050"/>
          </w:tcPr>
          <w:p w:rsidR="00A47C21" w:rsidRPr="00D83F32" w:rsidRDefault="00A47C21" w:rsidP="00561A05">
            <w:pPr>
              <w:widowControl/>
              <w:suppressAutoHyphens w:val="0"/>
              <w:spacing w:before="120"/>
              <w:ind w:firstLine="567"/>
              <w:jc w:val="both"/>
              <w:rPr>
                <w:b/>
                <w:bCs/>
                <w:i/>
                <w:color w:val="auto"/>
                <w:sz w:val="26"/>
                <w:szCs w:val="26"/>
                <w:lang w:val="bg-BG"/>
              </w:rPr>
            </w:pPr>
            <w:r w:rsidRPr="00D83F32">
              <w:rPr>
                <w:b/>
                <w:i/>
                <w:color w:val="auto"/>
                <w:sz w:val="26"/>
                <w:szCs w:val="26"/>
                <w:lang w:val="bg-BG"/>
              </w:rPr>
              <w:t xml:space="preserve"> Организация за изпълнение на поръчката</w:t>
            </w:r>
          </w:p>
        </w:tc>
        <w:tc>
          <w:tcPr>
            <w:tcW w:w="1260" w:type="dxa"/>
            <w:shd w:val="clear" w:color="auto" w:fill="92D050"/>
          </w:tcPr>
          <w:p w:rsidR="00A47C21" w:rsidRPr="00195E35" w:rsidRDefault="00A47C21" w:rsidP="00576F54">
            <w:pPr>
              <w:widowControl/>
              <w:suppressAutoHyphens w:val="0"/>
              <w:spacing w:before="120"/>
              <w:jc w:val="both"/>
              <w:rPr>
                <w:b/>
                <w:bCs/>
                <w:i/>
                <w:color w:val="auto"/>
                <w:sz w:val="26"/>
                <w:szCs w:val="26"/>
                <w:lang w:val="bg-BG"/>
              </w:rPr>
            </w:pPr>
            <w:r w:rsidRPr="00D83F32">
              <w:rPr>
                <w:b/>
                <w:bCs/>
                <w:i/>
                <w:color w:val="auto"/>
                <w:sz w:val="26"/>
                <w:szCs w:val="26"/>
                <w:lang w:val="bg-BG"/>
              </w:rPr>
              <w:t>макс.</w:t>
            </w:r>
            <w:r>
              <w:rPr>
                <w:b/>
                <w:bCs/>
                <w:i/>
                <w:color w:val="auto"/>
                <w:sz w:val="26"/>
                <w:szCs w:val="26"/>
                <w:lang w:val="bg-BG"/>
              </w:rPr>
              <w:t>30</w:t>
            </w:r>
          </w:p>
        </w:tc>
      </w:tr>
      <w:tr w:rsidR="00A47C21" w:rsidRPr="00D83F32" w:rsidTr="00561A05">
        <w:trPr>
          <w:trHeight w:val="1214"/>
        </w:trPr>
        <w:tc>
          <w:tcPr>
            <w:tcW w:w="8755" w:type="dxa"/>
          </w:tcPr>
          <w:p w:rsidR="00A47C21" w:rsidRPr="00D83F32" w:rsidRDefault="00A47C21" w:rsidP="00561A05">
            <w:pPr>
              <w:widowControl/>
              <w:suppressAutoHyphens w:val="0"/>
              <w:spacing w:before="120"/>
              <w:ind w:firstLine="567"/>
              <w:jc w:val="both"/>
              <w:rPr>
                <w:i/>
                <w:color w:val="auto"/>
                <w:sz w:val="26"/>
                <w:szCs w:val="26"/>
                <w:lang w:val="bg-BG"/>
              </w:rPr>
            </w:pPr>
            <w:r w:rsidRPr="00D83F32">
              <w:rPr>
                <w:i/>
                <w:color w:val="auto"/>
                <w:sz w:val="26"/>
                <w:szCs w:val="26"/>
                <w:lang w:val="bg-BG"/>
              </w:rPr>
              <w:t xml:space="preserve">Предложената от участника организация на изпълнението на поръчката осигурява изпълнението на минималните изисквания на Възложителя, </w:t>
            </w:r>
            <w:r>
              <w:rPr>
                <w:i/>
                <w:color w:val="auto"/>
                <w:sz w:val="26"/>
                <w:szCs w:val="26"/>
                <w:lang w:val="bg-BG"/>
              </w:rPr>
              <w:t>съгласно</w:t>
            </w:r>
            <w:r w:rsidRPr="00D83F32">
              <w:rPr>
                <w:i/>
                <w:color w:val="auto"/>
                <w:sz w:val="26"/>
                <w:szCs w:val="26"/>
                <w:lang w:val="bg-BG"/>
              </w:rPr>
              <w:t xml:space="preserve"> Техническата спецификация</w:t>
            </w:r>
            <w:r>
              <w:rPr>
                <w:i/>
                <w:color w:val="auto"/>
                <w:sz w:val="26"/>
                <w:szCs w:val="26"/>
                <w:lang w:val="bg-BG"/>
              </w:rPr>
              <w:t xml:space="preserve"> и изготвения проект</w:t>
            </w:r>
            <w:r w:rsidRPr="00D83F32">
              <w:rPr>
                <w:i/>
                <w:color w:val="auto"/>
                <w:sz w:val="26"/>
                <w:szCs w:val="26"/>
                <w:lang w:val="bg-BG"/>
              </w:rPr>
              <w:t xml:space="preserve">, а именно: </w:t>
            </w:r>
          </w:p>
          <w:p w:rsidR="00A47C21" w:rsidRPr="00D83F32" w:rsidRDefault="00A47C21" w:rsidP="00561A05">
            <w:pPr>
              <w:widowControl/>
              <w:suppressAutoHyphens w:val="0"/>
              <w:spacing w:before="120"/>
              <w:ind w:firstLine="567"/>
              <w:jc w:val="both"/>
              <w:rPr>
                <w:i/>
                <w:color w:val="auto"/>
                <w:sz w:val="26"/>
                <w:szCs w:val="26"/>
                <w:lang w:val="bg-BG"/>
              </w:rPr>
            </w:pPr>
            <w:r w:rsidRPr="00D83F32">
              <w:rPr>
                <w:i/>
                <w:color w:val="auto"/>
                <w:sz w:val="26"/>
                <w:szCs w:val="26"/>
                <w:lang w:val="bg-BG"/>
              </w:rPr>
              <w:t>- участникът е представил организация за изпълнение на строителството съгласно Техническата спецификация</w:t>
            </w:r>
            <w:r>
              <w:rPr>
                <w:i/>
                <w:color w:val="auto"/>
                <w:sz w:val="26"/>
                <w:szCs w:val="26"/>
                <w:lang w:val="bg-BG"/>
              </w:rPr>
              <w:t xml:space="preserve"> и изготвения проект</w:t>
            </w:r>
            <w:r w:rsidRPr="00D83F32">
              <w:rPr>
                <w:i/>
                <w:color w:val="auto"/>
                <w:sz w:val="26"/>
                <w:szCs w:val="26"/>
                <w:lang w:val="bg-BG"/>
              </w:rPr>
              <w:t xml:space="preserve">. </w:t>
            </w:r>
          </w:p>
          <w:p w:rsidR="00A47C21" w:rsidRPr="00D83F32" w:rsidRDefault="00A47C21" w:rsidP="00561A05">
            <w:pPr>
              <w:widowControl/>
              <w:suppressAutoHyphens w:val="0"/>
              <w:spacing w:before="120"/>
              <w:ind w:firstLine="567"/>
              <w:jc w:val="both"/>
              <w:rPr>
                <w:i/>
                <w:color w:val="auto"/>
                <w:sz w:val="26"/>
                <w:szCs w:val="26"/>
                <w:lang w:val="bg-BG"/>
              </w:rPr>
            </w:pPr>
            <w:r w:rsidRPr="00D83F32">
              <w:rPr>
                <w:i/>
                <w:color w:val="auto"/>
                <w:sz w:val="26"/>
                <w:szCs w:val="26"/>
                <w:lang w:val="bg-BG"/>
              </w:rPr>
              <w:t xml:space="preserve">- 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w:t>
            </w:r>
          </w:p>
        </w:tc>
        <w:tc>
          <w:tcPr>
            <w:tcW w:w="1260" w:type="dxa"/>
          </w:tcPr>
          <w:p w:rsidR="00A47C21" w:rsidRPr="00D83F32" w:rsidRDefault="00A47C21" w:rsidP="00561A05">
            <w:pPr>
              <w:widowControl/>
              <w:suppressAutoHyphens w:val="0"/>
              <w:spacing w:before="120"/>
              <w:ind w:firstLine="567"/>
              <w:jc w:val="both"/>
              <w:rPr>
                <w:i/>
                <w:color w:val="auto"/>
                <w:sz w:val="26"/>
                <w:szCs w:val="26"/>
                <w:lang w:val="bg-BG"/>
              </w:rPr>
            </w:pPr>
            <w:r>
              <w:rPr>
                <w:i/>
                <w:color w:val="auto"/>
                <w:sz w:val="26"/>
                <w:szCs w:val="26"/>
                <w:lang w:val="bg-BG"/>
              </w:rPr>
              <w:t>10</w:t>
            </w:r>
          </w:p>
        </w:tc>
      </w:tr>
      <w:tr w:rsidR="00A47C21" w:rsidRPr="00D83F32" w:rsidTr="00561A05">
        <w:trPr>
          <w:trHeight w:val="117"/>
        </w:trPr>
        <w:tc>
          <w:tcPr>
            <w:tcW w:w="8755" w:type="dxa"/>
          </w:tcPr>
          <w:p w:rsidR="00A47C21" w:rsidRPr="00D83F32" w:rsidRDefault="00A47C21" w:rsidP="00561A05">
            <w:pPr>
              <w:widowControl/>
              <w:suppressAutoHyphens w:val="0"/>
              <w:spacing w:before="120"/>
              <w:ind w:firstLine="567"/>
              <w:jc w:val="both"/>
              <w:rPr>
                <w:i/>
                <w:color w:val="auto"/>
                <w:sz w:val="26"/>
                <w:szCs w:val="26"/>
                <w:lang w:val="bg-BG"/>
              </w:rPr>
            </w:pPr>
            <w:r w:rsidRPr="00D83F32">
              <w:rPr>
                <w:i/>
                <w:color w:val="auto"/>
                <w:sz w:val="26"/>
                <w:szCs w:val="26"/>
                <w:lang w:val="bg-BG"/>
              </w:rPr>
              <w:t xml:space="preserve">Предложената от участника организация на изпълнението на поръчката осигурява изпълнението на минималните изисквания на Възложителя, </w:t>
            </w:r>
            <w:r>
              <w:rPr>
                <w:i/>
                <w:color w:val="auto"/>
                <w:sz w:val="26"/>
                <w:szCs w:val="26"/>
                <w:lang w:val="bg-BG"/>
              </w:rPr>
              <w:t>съгласно</w:t>
            </w:r>
            <w:r w:rsidRPr="00D83F32">
              <w:rPr>
                <w:i/>
                <w:color w:val="auto"/>
                <w:sz w:val="26"/>
                <w:szCs w:val="26"/>
                <w:lang w:val="bg-BG"/>
              </w:rPr>
              <w:t xml:space="preserve"> Техническата спецификация</w:t>
            </w:r>
            <w:r>
              <w:rPr>
                <w:i/>
                <w:color w:val="auto"/>
                <w:sz w:val="26"/>
                <w:szCs w:val="26"/>
                <w:lang w:val="bg-BG"/>
              </w:rPr>
              <w:t xml:space="preserve"> и изготвения проект</w:t>
            </w:r>
            <w:r w:rsidRPr="00D83F32">
              <w:rPr>
                <w:i/>
                <w:color w:val="auto"/>
                <w:sz w:val="26"/>
                <w:szCs w:val="26"/>
                <w:lang w:val="bg-BG"/>
              </w:rPr>
              <w:t xml:space="preserve">, а именно: </w:t>
            </w:r>
          </w:p>
          <w:p w:rsidR="00A47C21" w:rsidRPr="00D83F32" w:rsidRDefault="00A47C21" w:rsidP="00561A05">
            <w:pPr>
              <w:widowControl/>
              <w:suppressAutoHyphens w:val="0"/>
              <w:spacing w:before="120"/>
              <w:ind w:firstLine="567"/>
              <w:jc w:val="both"/>
              <w:rPr>
                <w:i/>
                <w:color w:val="auto"/>
                <w:sz w:val="26"/>
                <w:szCs w:val="26"/>
                <w:lang w:val="bg-BG"/>
              </w:rPr>
            </w:pPr>
            <w:r w:rsidRPr="00D83F32">
              <w:rPr>
                <w:i/>
                <w:color w:val="auto"/>
                <w:sz w:val="26"/>
                <w:szCs w:val="26"/>
                <w:lang w:val="bg-BG"/>
              </w:rPr>
              <w:t>- участникът е представил организация за изпълнение на строителството съгласно Техническата спецификация</w:t>
            </w:r>
            <w:r>
              <w:rPr>
                <w:i/>
                <w:color w:val="auto"/>
                <w:sz w:val="26"/>
                <w:szCs w:val="26"/>
                <w:lang w:val="bg-BG"/>
              </w:rPr>
              <w:t xml:space="preserve"> и изготвения проект</w:t>
            </w:r>
            <w:r w:rsidRPr="00D83F32">
              <w:rPr>
                <w:i/>
                <w:color w:val="auto"/>
                <w:sz w:val="26"/>
                <w:szCs w:val="26"/>
                <w:lang w:val="bg-BG"/>
              </w:rPr>
              <w:t xml:space="preserve">. </w:t>
            </w:r>
          </w:p>
          <w:p w:rsidR="00A47C21" w:rsidRDefault="00A47C21" w:rsidP="00561A05">
            <w:pPr>
              <w:widowControl/>
              <w:suppressAutoHyphens w:val="0"/>
              <w:spacing w:before="120"/>
              <w:ind w:firstLine="567"/>
              <w:jc w:val="both"/>
              <w:rPr>
                <w:i/>
                <w:color w:val="auto"/>
                <w:sz w:val="26"/>
                <w:szCs w:val="26"/>
                <w:lang w:val="bg-BG"/>
              </w:rPr>
            </w:pPr>
            <w:r w:rsidRPr="00D83F32">
              <w:rPr>
                <w:i/>
                <w:color w:val="auto"/>
                <w:sz w:val="26"/>
                <w:szCs w:val="26"/>
                <w:lang w:val="bg-BG"/>
              </w:rPr>
              <w:t xml:space="preserve">- 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w:t>
            </w:r>
          </w:p>
          <w:p w:rsidR="00A47C21" w:rsidRPr="00D83F32" w:rsidRDefault="00A47C21" w:rsidP="00561A05">
            <w:pPr>
              <w:widowControl/>
              <w:suppressAutoHyphens w:val="0"/>
              <w:spacing w:before="120"/>
              <w:ind w:firstLine="567"/>
              <w:jc w:val="both"/>
              <w:rPr>
                <w:i/>
                <w:color w:val="auto"/>
                <w:sz w:val="26"/>
                <w:szCs w:val="26"/>
                <w:lang w:val="bg-BG"/>
              </w:rPr>
            </w:pPr>
            <w:r w:rsidRPr="00D83F32">
              <w:rPr>
                <w:i/>
                <w:color w:val="auto"/>
                <w:sz w:val="26"/>
                <w:szCs w:val="26"/>
                <w:lang w:val="bg-BG"/>
              </w:rPr>
              <w:t xml:space="preserve">Техническото предложение надгражда минималните изисквания на Възложителя, посочени в Техническата спецификация </w:t>
            </w:r>
            <w:r>
              <w:rPr>
                <w:i/>
                <w:color w:val="auto"/>
                <w:sz w:val="26"/>
                <w:szCs w:val="26"/>
                <w:lang w:val="bg-BG"/>
              </w:rPr>
              <w:t xml:space="preserve">и изготвения проект </w:t>
            </w:r>
            <w:r w:rsidRPr="00D83F32">
              <w:rPr>
                <w:i/>
                <w:color w:val="auto"/>
                <w:sz w:val="26"/>
                <w:szCs w:val="26"/>
                <w:lang w:val="bg-BG"/>
              </w:rPr>
              <w:t xml:space="preserve">при условие, че </w:t>
            </w:r>
            <w:r>
              <w:rPr>
                <w:i/>
                <w:color w:val="auto"/>
                <w:sz w:val="26"/>
                <w:szCs w:val="26"/>
                <w:lang w:val="bg-BG"/>
              </w:rPr>
              <w:t>е</w:t>
            </w:r>
            <w:r w:rsidRPr="00D83F32">
              <w:rPr>
                <w:i/>
                <w:color w:val="auto"/>
                <w:sz w:val="26"/>
                <w:szCs w:val="26"/>
                <w:lang w:val="bg-BG"/>
              </w:rPr>
              <w:t xml:space="preserve"> наличн</w:t>
            </w:r>
            <w:r>
              <w:rPr>
                <w:i/>
                <w:color w:val="auto"/>
                <w:sz w:val="26"/>
                <w:szCs w:val="26"/>
                <w:lang w:val="bg-BG"/>
              </w:rPr>
              <w:t>о</w:t>
            </w:r>
            <w:r w:rsidRPr="00D83F32">
              <w:rPr>
                <w:i/>
                <w:color w:val="auto"/>
                <w:sz w:val="26"/>
                <w:szCs w:val="26"/>
                <w:lang w:val="bg-BG"/>
              </w:rPr>
              <w:t xml:space="preserve"> </w:t>
            </w:r>
            <w:r>
              <w:rPr>
                <w:i/>
                <w:color w:val="auto"/>
                <w:sz w:val="26"/>
                <w:szCs w:val="26"/>
                <w:lang w:val="bg-BG"/>
              </w:rPr>
              <w:t>едно</w:t>
            </w:r>
            <w:r w:rsidRPr="00D83F32">
              <w:rPr>
                <w:i/>
                <w:color w:val="auto"/>
                <w:sz w:val="26"/>
                <w:szCs w:val="26"/>
                <w:lang w:val="bg-BG"/>
              </w:rPr>
              <w:t xml:space="preserve"> от следните обстоятелства:</w:t>
            </w:r>
          </w:p>
          <w:p w:rsidR="00A47C21" w:rsidRPr="00D83F32" w:rsidRDefault="00A47C21" w:rsidP="00561A05">
            <w:pPr>
              <w:widowControl/>
              <w:suppressAutoHyphens w:val="0"/>
              <w:spacing w:before="120"/>
              <w:ind w:firstLine="567"/>
              <w:jc w:val="both"/>
              <w:rPr>
                <w:i/>
                <w:color w:val="auto"/>
                <w:sz w:val="26"/>
                <w:szCs w:val="26"/>
                <w:lang w:val="bg-BG"/>
              </w:rPr>
            </w:pPr>
            <w:r w:rsidRPr="00D83F32">
              <w:rPr>
                <w:i/>
                <w:color w:val="auto"/>
                <w:sz w:val="26"/>
                <w:szCs w:val="26"/>
                <w:lang w:val="bg-BG"/>
              </w:rPr>
              <w:t xml:space="preserve">1. За всяка от дейностите е показано разпределението по </w:t>
            </w:r>
            <w:r>
              <w:rPr>
                <w:i/>
                <w:color w:val="auto"/>
                <w:sz w:val="26"/>
                <w:szCs w:val="26"/>
                <w:lang w:val="bg-BG"/>
              </w:rPr>
              <w:t xml:space="preserve">ключови </w:t>
            </w:r>
            <w:r w:rsidRPr="00D83F32">
              <w:rPr>
                <w:i/>
                <w:color w:val="auto"/>
                <w:sz w:val="26"/>
                <w:szCs w:val="26"/>
                <w:lang w:val="bg-BG"/>
              </w:rPr>
              <w:t>експерти (кой какво ще изпълнява) на ниво отделна задача (за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p>
          <w:p w:rsidR="00A47C21" w:rsidRPr="00D83F32" w:rsidRDefault="00A47C21" w:rsidP="00561A05">
            <w:pPr>
              <w:widowControl/>
              <w:suppressAutoHyphens w:val="0"/>
              <w:spacing w:before="120"/>
              <w:ind w:firstLine="567"/>
              <w:jc w:val="both"/>
              <w:rPr>
                <w:i/>
                <w:color w:val="auto"/>
                <w:sz w:val="26"/>
                <w:szCs w:val="26"/>
                <w:lang w:val="bg-BG"/>
              </w:rPr>
            </w:pPr>
            <w:r w:rsidRPr="00D83F32">
              <w:rPr>
                <w:i/>
                <w:color w:val="auto"/>
                <w:sz w:val="26"/>
                <w:szCs w:val="26"/>
                <w:lang w:val="bg-BG"/>
              </w:rPr>
              <w:t>2. За всяка дейност са дефинирани необходимите ресурси за нейното изпълнение (материали, механизация, работници и др.);</w:t>
            </w:r>
          </w:p>
          <w:p w:rsidR="00A47C21" w:rsidRPr="00D83F32" w:rsidRDefault="00A47C21" w:rsidP="00561A05">
            <w:pPr>
              <w:widowControl/>
              <w:suppressAutoHyphens w:val="0"/>
              <w:spacing w:before="120"/>
              <w:ind w:firstLine="567"/>
              <w:jc w:val="both"/>
              <w:rPr>
                <w:i/>
                <w:color w:val="auto"/>
                <w:sz w:val="26"/>
                <w:szCs w:val="26"/>
                <w:lang w:val="bg-BG"/>
              </w:rPr>
            </w:pPr>
            <w:r w:rsidRPr="00D83F32">
              <w:rPr>
                <w:i/>
                <w:color w:val="auto"/>
                <w:sz w:val="26"/>
                <w:szCs w:val="26"/>
                <w:lang w:val="bg-BG"/>
              </w:rPr>
              <w:t>3. Предложени са мерки за вътрешен контрол и организация на работата на екипа от експерти, с които да се гарантира качествено изпълнение на поръчката.</w:t>
            </w:r>
          </w:p>
          <w:p w:rsidR="00A47C21" w:rsidRPr="00D83F32" w:rsidRDefault="00A47C21" w:rsidP="00561A05">
            <w:pPr>
              <w:widowControl/>
              <w:suppressAutoHyphens w:val="0"/>
              <w:spacing w:before="120"/>
              <w:ind w:firstLine="567"/>
              <w:jc w:val="both"/>
              <w:rPr>
                <w:i/>
                <w:color w:val="auto"/>
                <w:sz w:val="26"/>
                <w:szCs w:val="26"/>
                <w:lang w:val="bg-BG"/>
              </w:rPr>
            </w:pPr>
          </w:p>
        </w:tc>
        <w:tc>
          <w:tcPr>
            <w:tcW w:w="1260" w:type="dxa"/>
          </w:tcPr>
          <w:p w:rsidR="00A47C21" w:rsidRPr="00D83F32" w:rsidRDefault="00A47C21" w:rsidP="00561A05">
            <w:pPr>
              <w:widowControl/>
              <w:suppressAutoHyphens w:val="0"/>
              <w:spacing w:before="120"/>
              <w:ind w:firstLine="567"/>
              <w:jc w:val="both"/>
              <w:rPr>
                <w:i/>
                <w:color w:val="auto"/>
                <w:sz w:val="26"/>
                <w:szCs w:val="26"/>
                <w:lang w:val="bg-BG"/>
              </w:rPr>
            </w:pPr>
            <w:r>
              <w:rPr>
                <w:i/>
                <w:color w:val="auto"/>
                <w:sz w:val="26"/>
                <w:szCs w:val="26"/>
                <w:lang w:val="bg-BG"/>
              </w:rPr>
              <w:t>20</w:t>
            </w:r>
          </w:p>
        </w:tc>
      </w:tr>
      <w:tr w:rsidR="00A47C21" w:rsidRPr="00D83F32" w:rsidTr="00561A05">
        <w:trPr>
          <w:trHeight w:val="117"/>
        </w:trPr>
        <w:tc>
          <w:tcPr>
            <w:tcW w:w="8755" w:type="dxa"/>
          </w:tcPr>
          <w:p w:rsidR="00A47C21" w:rsidRPr="00D83F32" w:rsidRDefault="00A47C21" w:rsidP="00561A05">
            <w:pPr>
              <w:widowControl/>
              <w:suppressAutoHyphens w:val="0"/>
              <w:spacing w:before="120"/>
              <w:ind w:firstLine="567"/>
              <w:jc w:val="both"/>
              <w:rPr>
                <w:i/>
                <w:color w:val="auto"/>
                <w:sz w:val="26"/>
                <w:szCs w:val="26"/>
                <w:lang w:val="bg-BG"/>
              </w:rPr>
            </w:pPr>
            <w:r w:rsidRPr="00D83F32">
              <w:rPr>
                <w:i/>
                <w:color w:val="auto"/>
                <w:sz w:val="26"/>
                <w:szCs w:val="26"/>
                <w:lang w:val="bg-BG"/>
              </w:rPr>
              <w:t xml:space="preserve">Предложената от участника организация на изпълнението на поръчката осигурява изпълнението на минималните изисквания на Възложителя, </w:t>
            </w:r>
            <w:r>
              <w:rPr>
                <w:i/>
                <w:color w:val="auto"/>
                <w:sz w:val="26"/>
                <w:szCs w:val="26"/>
                <w:lang w:val="bg-BG"/>
              </w:rPr>
              <w:t>съгласно</w:t>
            </w:r>
            <w:r w:rsidRPr="00D83F32">
              <w:rPr>
                <w:i/>
                <w:color w:val="auto"/>
                <w:sz w:val="26"/>
                <w:szCs w:val="26"/>
                <w:lang w:val="bg-BG"/>
              </w:rPr>
              <w:t xml:space="preserve"> Техническата спецификация</w:t>
            </w:r>
            <w:r>
              <w:rPr>
                <w:i/>
                <w:color w:val="auto"/>
                <w:sz w:val="26"/>
                <w:szCs w:val="26"/>
                <w:lang w:val="bg-BG"/>
              </w:rPr>
              <w:t xml:space="preserve"> и изготвения проект</w:t>
            </w:r>
            <w:r w:rsidRPr="00D83F32">
              <w:rPr>
                <w:i/>
                <w:color w:val="auto"/>
                <w:sz w:val="26"/>
                <w:szCs w:val="26"/>
                <w:lang w:val="bg-BG"/>
              </w:rPr>
              <w:t xml:space="preserve">, а именно: </w:t>
            </w:r>
          </w:p>
          <w:p w:rsidR="00A47C21" w:rsidRPr="00D83F32" w:rsidRDefault="00A47C21" w:rsidP="00561A05">
            <w:pPr>
              <w:widowControl/>
              <w:suppressAutoHyphens w:val="0"/>
              <w:spacing w:before="120"/>
              <w:ind w:firstLine="567"/>
              <w:jc w:val="both"/>
              <w:rPr>
                <w:i/>
                <w:color w:val="auto"/>
                <w:sz w:val="26"/>
                <w:szCs w:val="26"/>
                <w:lang w:val="bg-BG"/>
              </w:rPr>
            </w:pPr>
            <w:r w:rsidRPr="00D83F32">
              <w:rPr>
                <w:i/>
                <w:color w:val="auto"/>
                <w:sz w:val="26"/>
                <w:szCs w:val="26"/>
                <w:lang w:val="bg-BG"/>
              </w:rPr>
              <w:t>- участникът е представил организация за изпълнение на строителството съгласно Техническата спецификация</w:t>
            </w:r>
            <w:r>
              <w:rPr>
                <w:i/>
                <w:color w:val="auto"/>
                <w:sz w:val="26"/>
                <w:szCs w:val="26"/>
                <w:lang w:val="bg-BG"/>
              </w:rPr>
              <w:t xml:space="preserve"> и изготвения проект</w:t>
            </w:r>
            <w:r w:rsidRPr="00D83F32">
              <w:rPr>
                <w:i/>
                <w:color w:val="auto"/>
                <w:sz w:val="26"/>
                <w:szCs w:val="26"/>
                <w:lang w:val="bg-BG"/>
              </w:rPr>
              <w:t xml:space="preserve">. </w:t>
            </w:r>
          </w:p>
          <w:p w:rsidR="00A47C21" w:rsidRDefault="00A47C21" w:rsidP="00561A05">
            <w:pPr>
              <w:widowControl/>
              <w:suppressAutoHyphens w:val="0"/>
              <w:spacing w:before="120"/>
              <w:ind w:firstLine="567"/>
              <w:jc w:val="both"/>
              <w:rPr>
                <w:i/>
                <w:color w:val="auto"/>
                <w:sz w:val="26"/>
                <w:szCs w:val="26"/>
                <w:lang w:val="bg-BG"/>
              </w:rPr>
            </w:pPr>
            <w:r w:rsidRPr="00D83F32">
              <w:rPr>
                <w:i/>
                <w:color w:val="auto"/>
                <w:sz w:val="26"/>
                <w:szCs w:val="26"/>
                <w:lang w:val="bg-BG"/>
              </w:rPr>
              <w:t xml:space="preserve">- 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w:t>
            </w:r>
          </w:p>
          <w:p w:rsidR="00A47C21" w:rsidRPr="00D83F32" w:rsidRDefault="00A47C21" w:rsidP="00561A05">
            <w:pPr>
              <w:widowControl/>
              <w:suppressAutoHyphens w:val="0"/>
              <w:spacing w:before="120"/>
              <w:ind w:firstLine="567"/>
              <w:jc w:val="both"/>
              <w:rPr>
                <w:i/>
                <w:color w:val="auto"/>
                <w:sz w:val="26"/>
                <w:szCs w:val="26"/>
                <w:lang w:val="bg-BG"/>
              </w:rPr>
            </w:pPr>
            <w:r w:rsidRPr="00D83F32">
              <w:rPr>
                <w:i/>
                <w:color w:val="auto"/>
                <w:sz w:val="26"/>
                <w:szCs w:val="26"/>
                <w:lang w:val="bg-BG"/>
              </w:rPr>
              <w:t xml:space="preserve">Техническото предложение надгражда минималните изисквания на Възложителя, посочени в Техническата спецификация </w:t>
            </w:r>
            <w:r>
              <w:rPr>
                <w:i/>
                <w:color w:val="auto"/>
                <w:sz w:val="26"/>
                <w:szCs w:val="26"/>
                <w:lang w:val="bg-BG"/>
              </w:rPr>
              <w:t xml:space="preserve">и изготвения проект </w:t>
            </w:r>
            <w:r w:rsidRPr="00D83F32">
              <w:rPr>
                <w:i/>
                <w:color w:val="auto"/>
                <w:sz w:val="26"/>
                <w:szCs w:val="26"/>
                <w:lang w:val="bg-BG"/>
              </w:rPr>
              <w:t xml:space="preserve">при условие,  че са налични </w:t>
            </w:r>
            <w:r>
              <w:rPr>
                <w:i/>
                <w:color w:val="auto"/>
                <w:sz w:val="26"/>
                <w:szCs w:val="26"/>
                <w:lang w:val="bg-BG"/>
              </w:rPr>
              <w:t>две</w:t>
            </w:r>
            <w:r w:rsidRPr="00D83F32">
              <w:rPr>
                <w:i/>
                <w:color w:val="auto"/>
                <w:sz w:val="26"/>
                <w:szCs w:val="26"/>
                <w:lang w:val="bg-BG"/>
              </w:rPr>
              <w:t xml:space="preserve"> от следните обстоятелства:</w:t>
            </w:r>
          </w:p>
          <w:p w:rsidR="00A47C21" w:rsidRPr="00D83F32" w:rsidRDefault="00A47C21" w:rsidP="00576F54">
            <w:pPr>
              <w:widowControl/>
              <w:suppressAutoHyphens w:val="0"/>
              <w:spacing w:before="120"/>
              <w:ind w:firstLine="567"/>
              <w:jc w:val="both"/>
              <w:rPr>
                <w:i/>
                <w:color w:val="auto"/>
                <w:sz w:val="26"/>
                <w:szCs w:val="26"/>
                <w:lang w:val="bg-BG"/>
              </w:rPr>
            </w:pPr>
            <w:r w:rsidRPr="00D83F32">
              <w:rPr>
                <w:i/>
                <w:color w:val="auto"/>
                <w:sz w:val="26"/>
                <w:szCs w:val="26"/>
                <w:lang w:val="bg-BG"/>
              </w:rPr>
              <w:t xml:space="preserve">1. За всяка от дейностите е показано разпределението по </w:t>
            </w:r>
            <w:r>
              <w:rPr>
                <w:i/>
                <w:color w:val="auto"/>
                <w:sz w:val="26"/>
                <w:szCs w:val="26"/>
                <w:lang w:val="bg-BG"/>
              </w:rPr>
              <w:t xml:space="preserve">ключови </w:t>
            </w:r>
            <w:r w:rsidRPr="00D83F32">
              <w:rPr>
                <w:i/>
                <w:color w:val="auto"/>
                <w:sz w:val="26"/>
                <w:szCs w:val="26"/>
                <w:lang w:val="bg-BG"/>
              </w:rPr>
              <w:t>експерти (кой какво ще изпълнява) на ниво отделна задача (за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p>
          <w:p w:rsidR="00A47C21" w:rsidRPr="00D83F32" w:rsidRDefault="00A47C21" w:rsidP="00576F54">
            <w:pPr>
              <w:widowControl/>
              <w:suppressAutoHyphens w:val="0"/>
              <w:spacing w:before="120"/>
              <w:ind w:firstLine="567"/>
              <w:jc w:val="both"/>
              <w:rPr>
                <w:i/>
                <w:color w:val="auto"/>
                <w:sz w:val="26"/>
                <w:szCs w:val="26"/>
                <w:lang w:val="bg-BG"/>
              </w:rPr>
            </w:pPr>
            <w:r w:rsidRPr="00D83F32">
              <w:rPr>
                <w:i/>
                <w:color w:val="auto"/>
                <w:sz w:val="26"/>
                <w:szCs w:val="26"/>
                <w:lang w:val="bg-BG"/>
              </w:rPr>
              <w:t>2. За всяка дейност са дефинирани необходимите ресурси за нейното изпълнение (материали, механизация, работници и др.);</w:t>
            </w:r>
          </w:p>
          <w:p w:rsidR="00A47C21" w:rsidRPr="00D83F32" w:rsidRDefault="00A47C21" w:rsidP="00576F54">
            <w:pPr>
              <w:widowControl/>
              <w:suppressAutoHyphens w:val="0"/>
              <w:spacing w:before="120"/>
              <w:ind w:firstLine="567"/>
              <w:jc w:val="both"/>
              <w:rPr>
                <w:i/>
                <w:color w:val="auto"/>
                <w:sz w:val="26"/>
                <w:szCs w:val="26"/>
                <w:lang w:val="bg-BG"/>
              </w:rPr>
            </w:pPr>
            <w:r w:rsidRPr="00D83F32">
              <w:rPr>
                <w:i/>
                <w:color w:val="auto"/>
                <w:sz w:val="26"/>
                <w:szCs w:val="26"/>
                <w:lang w:val="bg-BG"/>
              </w:rPr>
              <w:t>3. Предложени са мерки за вътрешен контрол и организация на работата на екипа от експерти, с които да се гарантира качествено изпълнение на поръчката.</w:t>
            </w:r>
          </w:p>
          <w:p w:rsidR="00A47C21" w:rsidRPr="00D83F32" w:rsidRDefault="00A47C21" w:rsidP="00561A05">
            <w:pPr>
              <w:widowControl/>
              <w:suppressAutoHyphens w:val="0"/>
              <w:spacing w:before="120"/>
              <w:ind w:firstLine="567"/>
              <w:jc w:val="both"/>
              <w:rPr>
                <w:i/>
                <w:color w:val="auto"/>
                <w:sz w:val="26"/>
                <w:szCs w:val="26"/>
                <w:lang w:val="bg-BG"/>
              </w:rPr>
            </w:pPr>
          </w:p>
        </w:tc>
        <w:tc>
          <w:tcPr>
            <w:tcW w:w="1260" w:type="dxa"/>
          </w:tcPr>
          <w:p w:rsidR="00A47C21" w:rsidRPr="00D83F32" w:rsidRDefault="00A47C21" w:rsidP="00561A05">
            <w:pPr>
              <w:widowControl/>
              <w:suppressAutoHyphens w:val="0"/>
              <w:spacing w:before="120"/>
              <w:ind w:firstLine="567"/>
              <w:jc w:val="both"/>
              <w:rPr>
                <w:i/>
                <w:color w:val="auto"/>
                <w:sz w:val="26"/>
                <w:szCs w:val="26"/>
                <w:lang w:val="bg-BG"/>
              </w:rPr>
            </w:pPr>
            <w:r>
              <w:rPr>
                <w:i/>
                <w:color w:val="auto"/>
                <w:sz w:val="26"/>
                <w:szCs w:val="26"/>
                <w:lang w:val="bg-BG"/>
              </w:rPr>
              <w:t>25</w:t>
            </w:r>
          </w:p>
        </w:tc>
      </w:tr>
      <w:tr w:rsidR="00A47C21" w:rsidRPr="00D83F32" w:rsidTr="00561A05">
        <w:trPr>
          <w:trHeight w:val="117"/>
        </w:trPr>
        <w:tc>
          <w:tcPr>
            <w:tcW w:w="8755" w:type="dxa"/>
          </w:tcPr>
          <w:p w:rsidR="00A47C21" w:rsidRPr="00D83F32" w:rsidRDefault="00A47C21" w:rsidP="00561A05">
            <w:pPr>
              <w:widowControl/>
              <w:suppressAutoHyphens w:val="0"/>
              <w:spacing w:before="120"/>
              <w:ind w:firstLine="567"/>
              <w:jc w:val="both"/>
              <w:rPr>
                <w:i/>
                <w:color w:val="auto"/>
                <w:sz w:val="26"/>
                <w:szCs w:val="26"/>
                <w:lang w:val="bg-BG"/>
              </w:rPr>
            </w:pPr>
            <w:r w:rsidRPr="00D83F32">
              <w:rPr>
                <w:i/>
                <w:color w:val="auto"/>
                <w:sz w:val="26"/>
                <w:szCs w:val="26"/>
                <w:lang w:val="bg-BG"/>
              </w:rPr>
              <w:t xml:space="preserve">Предложената от участника организация на изпълнението на поръчката осигурява изпълнението на минималните изисквания на Възложителя, </w:t>
            </w:r>
            <w:r>
              <w:rPr>
                <w:i/>
                <w:color w:val="auto"/>
                <w:sz w:val="26"/>
                <w:szCs w:val="26"/>
                <w:lang w:val="bg-BG"/>
              </w:rPr>
              <w:t>съгласно</w:t>
            </w:r>
            <w:r w:rsidRPr="00D83F32">
              <w:rPr>
                <w:i/>
                <w:color w:val="auto"/>
                <w:sz w:val="26"/>
                <w:szCs w:val="26"/>
                <w:lang w:val="bg-BG"/>
              </w:rPr>
              <w:t xml:space="preserve"> Техническата спецификация</w:t>
            </w:r>
            <w:r>
              <w:rPr>
                <w:i/>
                <w:color w:val="auto"/>
                <w:sz w:val="26"/>
                <w:szCs w:val="26"/>
                <w:lang w:val="bg-BG"/>
              </w:rPr>
              <w:t xml:space="preserve"> и изготвения проект</w:t>
            </w:r>
            <w:r w:rsidRPr="00D83F32">
              <w:rPr>
                <w:i/>
                <w:color w:val="auto"/>
                <w:sz w:val="26"/>
                <w:szCs w:val="26"/>
                <w:lang w:val="bg-BG"/>
              </w:rPr>
              <w:t xml:space="preserve">, а именно: </w:t>
            </w:r>
          </w:p>
          <w:p w:rsidR="00A47C21" w:rsidRPr="00D83F32" w:rsidRDefault="00A47C21" w:rsidP="00561A05">
            <w:pPr>
              <w:widowControl/>
              <w:suppressAutoHyphens w:val="0"/>
              <w:spacing w:before="120"/>
              <w:ind w:firstLine="567"/>
              <w:jc w:val="both"/>
              <w:rPr>
                <w:i/>
                <w:color w:val="auto"/>
                <w:sz w:val="26"/>
                <w:szCs w:val="26"/>
                <w:lang w:val="bg-BG"/>
              </w:rPr>
            </w:pPr>
            <w:r w:rsidRPr="00D83F32">
              <w:rPr>
                <w:i/>
                <w:color w:val="auto"/>
                <w:sz w:val="26"/>
                <w:szCs w:val="26"/>
                <w:lang w:val="bg-BG"/>
              </w:rPr>
              <w:t>- участникът е представил организация за изпълнение на строителството съгласно Техническата спецификация</w:t>
            </w:r>
            <w:r>
              <w:rPr>
                <w:i/>
                <w:color w:val="auto"/>
                <w:sz w:val="26"/>
                <w:szCs w:val="26"/>
                <w:lang w:val="bg-BG"/>
              </w:rPr>
              <w:t xml:space="preserve"> и изготвения проект</w:t>
            </w:r>
            <w:r w:rsidRPr="00D83F32">
              <w:rPr>
                <w:i/>
                <w:color w:val="auto"/>
                <w:sz w:val="26"/>
                <w:szCs w:val="26"/>
                <w:lang w:val="bg-BG"/>
              </w:rPr>
              <w:t xml:space="preserve">. </w:t>
            </w:r>
          </w:p>
          <w:p w:rsidR="00A47C21" w:rsidRDefault="00A47C21" w:rsidP="00561A05">
            <w:pPr>
              <w:widowControl/>
              <w:suppressAutoHyphens w:val="0"/>
              <w:spacing w:before="120"/>
              <w:ind w:firstLine="567"/>
              <w:jc w:val="both"/>
              <w:rPr>
                <w:i/>
                <w:color w:val="auto"/>
                <w:sz w:val="26"/>
                <w:szCs w:val="26"/>
                <w:lang w:val="bg-BG"/>
              </w:rPr>
            </w:pPr>
            <w:r w:rsidRPr="00D83F32">
              <w:rPr>
                <w:i/>
                <w:color w:val="auto"/>
                <w:sz w:val="26"/>
                <w:szCs w:val="26"/>
                <w:lang w:val="bg-BG"/>
              </w:rPr>
              <w:t xml:space="preserve">- 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w:t>
            </w:r>
          </w:p>
          <w:p w:rsidR="00A47C21" w:rsidRPr="00D83F32" w:rsidRDefault="00A47C21" w:rsidP="00561A05">
            <w:pPr>
              <w:widowControl/>
              <w:suppressAutoHyphens w:val="0"/>
              <w:spacing w:before="120"/>
              <w:ind w:firstLine="567"/>
              <w:jc w:val="both"/>
              <w:rPr>
                <w:i/>
                <w:color w:val="auto"/>
                <w:sz w:val="26"/>
                <w:szCs w:val="26"/>
                <w:lang w:val="bg-BG"/>
              </w:rPr>
            </w:pPr>
            <w:r w:rsidRPr="00D83F32">
              <w:rPr>
                <w:i/>
                <w:color w:val="auto"/>
                <w:sz w:val="26"/>
                <w:szCs w:val="26"/>
                <w:lang w:val="bg-BG"/>
              </w:rPr>
              <w:t xml:space="preserve">Техническото предложение надгражда минималните изисквания на Възложителя, посочени в Техническата спецификация </w:t>
            </w:r>
            <w:r>
              <w:rPr>
                <w:i/>
                <w:color w:val="auto"/>
                <w:sz w:val="26"/>
                <w:szCs w:val="26"/>
                <w:lang w:val="bg-BG"/>
              </w:rPr>
              <w:t xml:space="preserve">и изготвения проект </w:t>
            </w:r>
            <w:r w:rsidRPr="00D83F32">
              <w:rPr>
                <w:i/>
                <w:color w:val="auto"/>
                <w:sz w:val="26"/>
                <w:szCs w:val="26"/>
                <w:lang w:val="bg-BG"/>
              </w:rPr>
              <w:t xml:space="preserve">при условие,  че са налични и </w:t>
            </w:r>
            <w:r>
              <w:rPr>
                <w:i/>
                <w:color w:val="auto"/>
                <w:sz w:val="26"/>
                <w:szCs w:val="26"/>
                <w:lang w:val="bg-BG"/>
              </w:rPr>
              <w:t>трите</w:t>
            </w:r>
            <w:r w:rsidRPr="00D83F32">
              <w:rPr>
                <w:i/>
                <w:color w:val="auto"/>
                <w:sz w:val="26"/>
                <w:szCs w:val="26"/>
                <w:lang w:val="bg-BG"/>
              </w:rPr>
              <w:t xml:space="preserve"> обстоятелства:</w:t>
            </w:r>
          </w:p>
          <w:p w:rsidR="00A47C21" w:rsidRPr="00D83F32" w:rsidRDefault="00A47C21" w:rsidP="00576F54">
            <w:pPr>
              <w:widowControl/>
              <w:suppressAutoHyphens w:val="0"/>
              <w:spacing w:before="120"/>
              <w:ind w:firstLine="567"/>
              <w:jc w:val="both"/>
              <w:rPr>
                <w:i/>
                <w:color w:val="auto"/>
                <w:sz w:val="26"/>
                <w:szCs w:val="26"/>
                <w:lang w:val="bg-BG"/>
              </w:rPr>
            </w:pPr>
            <w:r w:rsidRPr="00D83F32">
              <w:rPr>
                <w:i/>
                <w:color w:val="auto"/>
                <w:sz w:val="26"/>
                <w:szCs w:val="26"/>
                <w:lang w:val="bg-BG"/>
              </w:rPr>
              <w:t xml:space="preserve">1. За всяка от дейностите е показано разпределението по </w:t>
            </w:r>
            <w:r>
              <w:rPr>
                <w:i/>
                <w:color w:val="auto"/>
                <w:sz w:val="26"/>
                <w:szCs w:val="26"/>
                <w:lang w:val="bg-BG"/>
              </w:rPr>
              <w:t xml:space="preserve">ключови </w:t>
            </w:r>
            <w:r w:rsidRPr="00D83F32">
              <w:rPr>
                <w:i/>
                <w:color w:val="auto"/>
                <w:sz w:val="26"/>
                <w:szCs w:val="26"/>
                <w:lang w:val="bg-BG"/>
              </w:rPr>
              <w:t>експерти (кой какво ще изпълнява) на ниво отделна задача (за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p>
          <w:p w:rsidR="00A47C21" w:rsidRPr="00D83F32" w:rsidRDefault="00A47C21" w:rsidP="00576F54">
            <w:pPr>
              <w:widowControl/>
              <w:suppressAutoHyphens w:val="0"/>
              <w:spacing w:before="120"/>
              <w:ind w:firstLine="567"/>
              <w:jc w:val="both"/>
              <w:rPr>
                <w:i/>
                <w:color w:val="auto"/>
                <w:sz w:val="26"/>
                <w:szCs w:val="26"/>
                <w:lang w:val="bg-BG"/>
              </w:rPr>
            </w:pPr>
            <w:r w:rsidRPr="00D83F32">
              <w:rPr>
                <w:i/>
                <w:color w:val="auto"/>
                <w:sz w:val="26"/>
                <w:szCs w:val="26"/>
                <w:lang w:val="bg-BG"/>
              </w:rPr>
              <w:t>2. За всяка дейност са дефинирани необходимите ресурси за нейното изпълнение (материали, механизация, работници и др.);</w:t>
            </w:r>
          </w:p>
          <w:p w:rsidR="00A47C21" w:rsidRPr="00D83F32" w:rsidRDefault="00A47C21" w:rsidP="00576F54">
            <w:pPr>
              <w:widowControl/>
              <w:suppressAutoHyphens w:val="0"/>
              <w:spacing w:before="120"/>
              <w:ind w:firstLine="567"/>
              <w:jc w:val="both"/>
              <w:rPr>
                <w:i/>
                <w:color w:val="auto"/>
                <w:sz w:val="26"/>
                <w:szCs w:val="26"/>
                <w:lang w:val="bg-BG"/>
              </w:rPr>
            </w:pPr>
            <w:r w:rsidRPr="00D83F32">
              <w:rPr>
                <w:i/>
                <w:color w:val="auto"/>
                <w:sz w:val="26"/>
                <w:szCs w:val="26"/>
                <w:lang w:val="bg-BG"/>
              </w:rPr>
              <w:t>3. Предложени са мерки за вътрешен контрол и организация на работата на екипа от експерти, с които да се гарантира качествено изпълнение на поръчката.</w:t>
            </w:r>
          </w:p>
          <w:p w:rsidR="00A47C21" w:rsidRPr="00D83F32" w:rsidRDefault="00A47C21" w:rsidP="00561A05">
            <w:pPr>
              <w:widowControl/>
              <w:suppressAutoHyphens w:val="0"/>
              <w:spacing w:before="120"/>
              <w:ind w:firstLine="567"/>
              <w:jc w:val="both"/>
              <w:rPr>
                <w:i/>
                <w:color w:val="auto"/>
                <w:sz w:val="26"/>
                <w:szCs w:val="26"/>
                <w:lang w:val="bg-BG"/>
              </w:rPr>
            </w:pPr>
          </w:p>
        </w:tc>
        <w:tc>
          <w:tcPr>
            <w:tcW w:w="1260" w:type="dxa"/>
          </w:tcPr>
          <w:p w:rsidR="00A47C21" w:rsidRPr="00195E35" w:rsidRDefault="00A47C21" w:rsidP="00561A05">
            <w:pPr>
              <w:widowControl/>
              <w:suppressAutoHyphens w:val="0"/>
              <w:spacing w:before="120"/>
              <w:ind w:firstLine="567"/>
              <w:jc w:val="both"/>
              <w:rPr>
                <w:i/>
                <w:color w:val="auto"/>
                <w:sz w:val="26"/>
                <w:szCs w:val="26"/>
                <w:lang w:val="bg-BG"/>
              </w:rPr>
            </w:pPr>
            <w:r>
              <w:rPr>
                <w:i/>
                <w:color w:val="auto"/>
                <w:sz w:val="26"/>
                <w:szCs w:val="26"/>
                <w:lang w:val="bg-BG"/>
              </w:rPr>
              <w:t>30</w:t>
            </w:r>
          </w:p>
        </w:tc>
      </w:tr>
    </w:tbl>
    <w:p w:rsidR="00A47C21" w:rsidRPr="00D83F32" w:rsidRDefault="00A47C21" w:rsidP="00650E0D">
      <w:pPr>
        <w:widowControl/>
        <w:suppressAutoHyphens w:val="0"/>
        <w:spacing w:before="120"/>
        <w:ind w:firstLine="567"/>
        <w:jc w:val="both"/>
        <w:rPr>
          <w:b/>
          <w:bCs/>
          <w:i/>
          <w:color w:val="auto"/>
          <w:sz w:val="26"/>
          <w:szCs w:val="26"/>
          <w:u w:val="single"/>
          <w:lang w:val="bg-BG"/>
        </w:rPr>
      </w:pPr>
    </w:p>
    <w:p w:rsidR="00A47C21" w:rsidRPr="00412719" w:rsidRDefault="00A47C21" w:rsidP="00650E0D">
      <w:pPr>
        <w:widowControl/>
        <w:tabs>
          <w:tab w:val="left" w:pos="810"/>
        </w:tabs>
        <w:suppressAutoHyphens w:val="0"/>
        <w:autoSpaceDN w:val="0"/>
        <w:ind w:firstLine="567"/>
        <w:jc w:val="both"/>
        <w:textAlignment w:val="baseline"/>
        <w:rPr>
          <w:b/>
          <w:bCs/>
          <w:color w:val="auto"/>
          <w:kern w:val="3"/>
          <w:sz w:val="26"/>
          <w:szCs w:val="26"/>
          <w:lang w:val="bg-BG" w:eastAsia="ar-SA"/>
        </w:rPr>
      </w:pPr>
      <w:r>
        <w:rPr>
          <w:b/>
          <w:color w:val="auto"/>
          <w:kern w:val="3"/>
          <w:sz w:val="26"/>
          <w:szCs w:val="26"/>
          <w:lang w:val="bg-BG" w:eastAsia="bg-BG"/>
        </w:rPr>
        <w:t>2.</w:t>
      </w:r>
      <w:r w:rsidRPr="00412719">
        <w:rPr>
          <w:b/>
          <w:color w:val="auto"/>
          <w:kern w:val="3"/>
          <w:sz w:val="26"/>
          <w:szCs w:val="26"/>
          <w:lang w:val="bg-BG" w:eastAsia="bg-BG"/>
        </w:rPr>
        <w:t>Определяне на Показател „</w:t>
      </w:r>
      <w:r w:rsidRPr="00412719">
        <w:rPr>
          <w:b/>
          <w:bCs/>
          <w:color w:val="auto"/>
          <w:kern w:val="3"/>
          <w:sz w:val="26"/>
          <w:szCs w:val="26"/>
          <w:lang w:val="bg-BG" w:eastAsia="ar-SA"/>
        </w:rPr>
        <w:t xml:space="preserve">Оценка на ценовото предложение на участника“- Ценово предложение (ЦП). </w:t>
      </w:r>
    </w:p>
    <w:p w:rsidR="00A47C21" w:rsidRPr="00412719" w:rsidRDefault="00A47C21" w:rsidP="007A1863">
      <w:pPr>
        <w:widowControl/>
        <w:suppressAutoHyphens w:val="0"/>
        <w:spacing w:line="276" w:lineRule="auto"/>
        <w:ind w:firstLine="567"/>
        <w:jc w:val="both"/>
        <w:rPr>
          <w:bCs/>
          <w:color w:val="auto"/>
          <w:sz w:val="26"/>
          <w:szCs w:val="26"/>
          <w:lang w:val="bg-BG" w:eastAsia="ar-SA"/>
        </w:rPr>
      </w:pPr>
      <w:r w:rsidRPr="00412719">
        <w:rPr>
          <w:bCs/>
          <w:color w:val="auto"/>
          <w:sz w:val="26"/>
          <w:szCs w:val="26"/>
          <w:lang w:val="bg-BG" w:eastAsia="ar-SA"/>
        </w:rPr>
        <w:t xml:space="preserve">Максималният брой точки, който може да получи всеки участник е </w:t>
      </w:r>
      <w:r>
        <w:rPr>
          <w:b/>
          <w:bCs/>
          <w:color w:val="auto"/>
          <w:sz w:val="26"/>
          <w:szCs w:val="26"/>
          <w:lang w:val="bg-BG" w:eastAsia="ar-SA"/>
        </w:rPr>
        <w:t>5</w:t>
      </w:r>
      <w:r w:rsidRPr="00412719">
        <w:rPr>
          <w:b/>
          <w:bCs/>
          <w:color w:val="auto"/>
          <w:sz w:val="26"/>
          <w:szCs w:val="26"/>
          <w:lang w:val="bg-BG" w:eastAsia="ar-SA"/>
        </w:rPr>
        <w:t xml:space="preserve">0.  </w:t>
      </w:r>
      <w:r w:rsidRPr="00412719">
        <w:rPr>
          <w:bCs/>
          <w:color w:val="auto"/>
          <w:sz w:val="26"/>
          <w:szCs w:val="26"/>
          <w:lang w:val="bg-BG" w:eastAsia="ar-SA"/>
        </w:rPr>
        <w:t>Точките се определят по следната формула:</w:t>
      </w:r>
    </w:p>
    <w:p w:rsidR="00A47C21" w:rsidRPr="00412719" w:rsidRDefault="00A47C21" w:rsidP="007A1863">
      <w:pPr>
        <w:widowControl/>
        <w:suppressAutoHyphens w:val="0"/>
        <w:spacing w:line="276" w:lineRule="auto"/>
        <w:ind w:firstLine="567"/>
        <w:jc w:val="both"/>
        <w:rPr>
          <w:bCs/>
          <w:color w:val="auto"/>
          <w:sz w:val="26"/>
          <w:szCs w:val="26"/>
          <w:lang w:val="bg-BG" w:eastAsia="ar-SA"/>
        </w:rPr>
      </w:pPr>
    </w:p>
    <w:p w:rsidR="00A47C21" w:rsidRPr="00412719" w:rsidRDefault="00A47C21" w:rsidP="007A1863">
      <w:pPr>
        <w:widowControl/>
        <w:suppressAutoHyphens w:val="0"/>
        <w:ind w:firstLine="567"/>
        <w:jc w:val="both"/>
        <w:rPr>
          <w:bCs/>
          <w:color w:val="auto"/>
          <w:sz w:val="26"/>
          <w:szCs w:val="26"/>
          <w:lang w:val="bg-BG" w:eastAsia="ar-SA"/>
        </w:rPr>
      </w:pPr>
      <w:r w:rsidRPr="00412719">
        <w:rPr>
          <w:bCs/>
          <w:color w:val="auto"/>
          <w:sz w:val="26"/>
          <w:szCs w:val="26"/>
          <w:lang w:val="bg-BG" w:eastAsia="ar-SA"/>
        </w:rPr>
        <w:tab/>
        <w:t xml:space="preserve">               ЦПmin</w:t>
      </w:r>
    </w:p>
    <w:p w:rsidR="00A47C21" w:rsidRPr="00412719" w:rsidRDefault="00A47C21" w:rsidP="007A1863">
      <w:pPr>
        <w:widowControl/>
        <w:suppressAutoHyphens w:val="0"/>
        <w:ind w:firstLine="567"/>
        <w:jc w:val="both"/>
        <w:rPr>
          <w:bCs/>
          <w:color w:val="auto"/>
          <w:sz w:val="26"/>
          <w:szCs w:val="26"/>
          <w:lang w:val="bg-BG" w:eastAsia="ar-SA"/>
        </w:rPr>
      </w:pPr>
      <w:r w:rsidRPr="00412719">
        <w:rPr>
          <w:bCs/>
          <w:color w:val="auto"/>
          <w:sz w:val="26"/>
          <w:szCs w:val="26"/>
          <w:lang w:val="bg-BG" w:eastAsia="ar-SA"/>
        </w:rPr>
        <w:t xml:space="preserve">ЦП= </w:t>
      </w:r>
      <w:r>
        <w:rPr>
          <w:bCs/>
          <w:color w:val="auto"/>
          <w:sz w:val="26"/>
          <w:szCs w:val="26"/>
          <w:lang w:val="bg-BG" w:eastAsia="ar-SA"/>
        </w:rPr>
        <w:t>5</w:t>
      </w:r>
      <w:r w:rsidRPr="00412719">
        <w:rPr>
          <w:bCs/>
          <w:color w:val="auto"/>
          <w:sz w:val="26"/>
          <w:szCs w:val="26"/>
          <w:lang w:val="bg-BG" w:eastAsia="ar-SA"/>
        </w:rPr>
        <w:t>0 х  --------,  където</w:t>
      </w:r>
    </w:p>
    <w:p w:rsidR="00A47C21" w:rsidRPr="00412719" w:rsidRDefault="00A47C21" w:rsidP="007A1863">
      <w:pPr>
        <w:widowControl/>
        <w:suppressAutoHyphens w:val="0"/>
        <w:ind w:firstLine="567"/>
        <w:jc w:val="both"/>
        <w:rPr>
          <w:bCs/>
          <w:color w:val="auto"/>
          <w:sz w:val="26"/>
          <w:szCs w:val="26"/>
          <w:lang w:val="bg-BG" w:eastAsia="ar-SA"/>
        </w:rPr>
      </w:pPr>
      <w:r w:rsidRPr="00412719">
        <w:rPr>
          <w:bCs/>
          <w:color w:val="auto"/>
          <w:sz w:val="26"/>
          <w:szCs w:val="26"/>
          <w:lang w:val="bg-BG" w:eastAsia="ar-SA"/>
        </w:rPr>
        <w:tab/>
        <w:t xml:space="preserve">                ЦПn</w:t>
      </w:r>
    </w:p>
    <w:p w:rsidR="00A47C21" w:rsidRPr="00412719" w:rsidRDefault="00A47C21" w:rsidP="007A1863">
      <w:pPr>
        <w:widowControl/>
        <w:suppressAutoHyphens w:val="0"/>
        <w:ind w:firstLine="567"/>
        <w:jc w:val="both"/>
        <w:rPr>
          <w:bCs/>
          <w:color w:val="auto"/>
          <w:sz w:val="26"/>
          <w:szCs w:val="26"/>
          <w:lang w:val="bg-BG" w:eastAsia="ar-SA"/>
        </w:rPr>
      </w:pPr>
      <w:r w:rsidRPr="00412719">
        <w:rPr>
          <w:bCs/>
          <w:color w:val="auto"/>
          <w:sz w:val="26"/>
          <w:szCs w:val="26"/>
          <w:lang w:val="bg-BG" w:eastAsia="ar-SA"/>
        </w:rPr>
        <w:tab/>
      </w:r>
    </w:p>
    <w:p w:rsidR="00A47C21" w:rsidRPr="00412719" w:rsidRDefault="00A47C21" w:rsidP="007A1863">
      <w:pPr>
        <w:widowControl/>
        <w:suppressAutoHyphens w:val="0"/>
        <w:spacing w:line="276" w:lineRule="auto"/>
        <w:ind w:firstLine="567"/>
        <w:jc w:val="both"/>
        <w:rPr>
          <w:bCs/>
          <w:color w:val="auto"/>
          <w:sz w:val="26"/>
          <w:szCs w:val="26"/>
          <w:lang w:val="bg-BG" w:eastAsia="ar-SA"/>
        </w:rPr>
      </w:pPr>
      <w:r w:rsidRPr="00412719">
        <w:rPr>
          <w:bCs/>
          <w:color w:val="auto"/>
          <w:sz w:val="26"/>
          <w:szCs w:val="26"/>
          <w:lang w:val="bg-BG" w:eastAsia="ar-SA"/>
        </w:rPr>
        <w:t>„</w:t>
      </w:r>
      <w:r>
        <w:rPr>
          <w:bCs/>
          <w:color w:val="auto"/>
          <w:sz w:val="26"/>
          <w:szCs w:val="26"/>
          <w:lang w:val="bg-BG" w:eastAsia="ar-SA"/>
        </w:rPr>
        <w:t>5</w:t>
      </w:r>
      <w:r w:rsidRPr="00412719">
        <w:rPr>
          <w:bCs/>
          <w:color w:val="auto"/>
          <w:sz w:val="26"/>
          <w:szCs w:val="26"/>
          <w:lang w:val="bg-BG" w:eastAsia="ar-SA"/>
        </w:rPr>
        <w:t>0”  е тежестта на показателя;</w:t>
      </w:r>
    </w:p>
    <w:p w:rsidR="00A47C21" w:rsidRPr="00412719" w:rsidRDefault="00A47C21" w:rsidP="007A1863">
      <w:pPr>
        <w:widowControl/>
        <w:suppressAutoHyphens w:val="0"/>
        <w:spacing w:line="276" w:lineRule="auto"/>
        <w:ind w:firstLine="567"/>
        <w:jc w:val="both"/>
        <w:rPr>
          <w:bCs/>
          <w:color w:val="auto"/>
          <w:sz w:val="26"/>
          <w:szCs w:val="26"/>
          <w:lang w:val="bg-BG" w:eastAsia="ar-SA"/>
        </w:rPr>
      </w:pPr>
      <w:r w:rsidRPr="00412719">
        <w:rPr>
          <w:bCs/>
          <w:color w:val="auto"/>
          <w:sz w:val="26"/>
          <w:szCs w:val="26"/>
          <w:lang w:val="bg-BG" w:eastAsia="ar-SA"/>
        </w:rPr>
        <w:t>ЦПn – общата предложена цена, от съответния участник</w:t>
      </w:r>
    </w:p>
    <w:p w:rsidR="00A47C21" w:rsidRPr="00412719" w:rsidRDefault="00A47C21" w:rsidP="007A1863">
      <w:pPr>
        <w:widowControl/>
        <w:suppressAutoHyphens w:val="0"/>
        <w:spacing w:line="276" w:lineRule="auto"/>
        <w:ind w:firstLine="567"/>
        <w:jc w:val="both"/>
        <w:rPr>
          <w:bCs/>
          <w:color w:val="auto"/>
          <w:sz w:val="26"/>
          <w:szCs w:val="26"/>
          <w:lang w:val="bg-BG" w:eastAsia="ar-SA"/>
        </w:rPr>
      </w:pPr>
      <w:r w:rsidRPr="00412719">
        <w:rPr>
          <w:bCs/>
          <w:color w:val="auto"/>
          <w:sz w:val="26"/>
          <w:szCs w:val="26"/>
          <w:lang w:val="bg-BG" w:eastAsia="ar-SA"/>
        </w:rPr>
        <w:t>ЦПmin – общата предложената минимална цена</w:t>
      </w:r>
    </w:p>
    <w:p w:rsidR="00A47C21" w:rsidRPr="00412719" w:rsidRDefault="00A47C21" w:rsidP="007A1863">
      <w:pPr>
        <w:widowControl/>
        <w:suppressAutoHyphens w:val="0"/>
        <w:spacing w:line="276" w:lineRule="auto"/>
        <w:ind w:firstLine="567"/>
        <w:jc w:val="both"/>
        <w:rPr>
          <w:bCs/>
          <w:color w:val="auto"/>
          <w:sz w:val="26"/>
          <w:szCs w:val="26"/>
          <w:lang w:val="bg-BG" w:eastAsia="ar-SA"/>
        </w:rPr>
      </w:pPr>
      <w:r w:rsidRPr="00412719">
        <w:rPr>
          <w:bCs/>
          <w:color w:val="auto"/>
          <w:sz w:val="26"/>
          <w:szCs w:val="26"/>
          <w:lang w:val="bg-BG" w:eastAsia="ar-SA"/>
        </w:rPr>
        <w:t>Общата предложена минимална цена е цената на участника предложил най-ниска стойност, която се формира като сбор на предложените от него единични цени.</w:t>
      </w:r>
    </w:p>
    <w:p w:rsidR="00A47C21" w:rsidRPr="00412719" w:rsidRDefault="00A47C21" w:rsidP="007A1863">
      <w:pPr>
        <w:widowControl/>
        <w:suppressAutoHyphens w:val="0"/>
        <w:spacing w:line="276" w:lineRule="auto"/>
        <w:ind w:firstLine="567"/>
        <w:jc w:val="both"/>
        <w:rPr>
          <w:i/>
          <w:color w:val="auto"/>
          <w:sz w:val="26"/>
          <w:szCs w:val="26"/>
          <w:lang w:val="bg-BG"/>
        </w:rPr>
      </w:pPr>
      <w:r w:rsidRPr="00412719">
        <w:rPr>
          <w:i/>
          <w:color w:val="auto"/>
          <w:sz w:val="26"/>
          <w:szCs w:val="26"/>
          <w:lang w:val="bg-BG"/>
        </w:rPr>
        <w:t xml:space="preserve">Към оценка на ценовите предложения се пристъпва след като се извърши проверка и се установи, че са подготвени и представени в съответствие с изискванията на документацията за участие в процедурата. При наличие на аритметична грешка/грешки – участника се отстранява от участие в обществената поръчка.  </w:t>
      </w:r>
    </w:p>
    <w:p w:rsidR="00A47C21" w:rsidRPr="00412719" w:rsidRDefault="00A47C21" w:rsidP="007A1863">
      <w:pPr>
        <w:widowControl/>
        <w:suppressAutoHyphens w:val="0"/>
        <w:spacing w:line="276" w:lineRule="auto"/>
        <w:ind w:firstLine="567"/>
        <w:jc w:val="both"/>
        <w:rPr>
          <w:bCs/>
          <w:i/>
          <w:iCs/>
          <w:color w:val="auto"/>
          <w:sz w:val="26"/>
          <w:szCs w:val="26"/>
          <w:lang w:val="bg-BG" w:eastAsia="ar-SA"/>
        </w:rPr>
      </w:pPr>
      <w:r w:rsidRPr="00412719">
        <w:rPr>
          <w:i/>
          <w:color w:val="auto"/>
          <w:sz w:val="26"/>
          <w:szCs w:val="26"/>
          <w:lang w:val="bg-BG"/>
        </w:rPr>
        <w:t xml:space="preserve"> </w:t>
      </w:r>
      <w:r w:rsidRPr="00412719">
        <w:rPr>
          <w:b/>
          <w:bCs/>
          <w:i/>
          <w:iCs/>
          <w:color w:val="auto"/>
          <w:sz w:val="26"/>
          <w:szCs w:val="26"/>
          <w:u w:val="single"/>
          <w:lang w:val="bg-BG" w:eastAsia="ar-SA"/>
        </w:rPr>
        <w:t>ВАЖНО:</w:t>
      </w:r>
      <w:r w:rsidRPr="00412719">
        <w:rPr>
          <w:b/>
          <w:bCs/>
          <w:i/>
          <w:iCs/>
          <w:color w:val="auto"/>
          <w:sz w:val="26"/>
          <w:szCs w:val="26"/>
          <w:lang w:val="bg-BG" w:eastAsia="ar-SA"/>
        </w:rPr>
        <w:t xml:space="preserve"> </w:t>
      </w:r>
      <w:r w:rsidRPr="00412719">
        <w:rPr>
          <w:bCs/>
          <w:i/>
          <w:iCs/>
          <w:color w:val="auto"/>
          <w:sz w:val="26"/>
          <w:szCs w:val="26"/>
          <w:lang w:val="bg-BG" w:eastAsia="ar-SA"/>
        </w:rPr>
        <w:t xml:space="preserve">При оценка на всеки един от показателите Комисията изчислява точките с точност до втория знак след десетичната запетая. </w:t>
      </w:r>
    </w:p>
    <w:p w:rsidR="00A47C21" w:rsidRPr="00412719" w:rsidRDefault="00A47C21" w:rsidP="007A1863">
      <w:pPr>
        <w:widowControl/>
        <w:suppressAutoHyphens w:val="0"/>
        <w:ind w:firstLine="567"/>
        <w:jc w:val="both"/>
        <w:rPr>
          <w:color w:val="auto"/>
          <w:sz w:val="26"/>
          <w:szCs w:val="26"/>
          <w:lang w:val="bg-BG"/>
        </w:rPr>
      </w:pPr>
    </w:p>
    <w:p w:rsidR="00A47C21" w:rsidRPr="00412719" w:rsidRDefault="00A47C21" w:rsidP="007A1863">
      <w:pPr>
        <w:widowControl/>
        <w:suppressAutoHyphens w:val="0"/>
        <w:ind w:firstLine="567"/>
        <w:jc w:val="both"/>
        <w:rPr>
          <w:color w:val="auto"/>
          <w:sz w:val="26"/>
          <w:szCs w:val="26"/>
          <w:lang w:val="bg-BG"/>
        </w:rPr>
      </w:pPr>
      <w:r w:rsidRPr="00412719">
        <w:rPr>
          <w:color w:val="auto"/>
          <w:sz w:val="26"/>
          <w:szCs w:val="26"/>
          <w:lang w:val="bg-BG"/>
        </w:rPr>
        <w:t>Комисията класира участниците по степента на съответствие на офертите с предварително обявените от възложителя условия.</w:t>
      </w:r>
    </w:p>
    <w:p w:rsidR="00A47C21" w:rsidRPr="00412719" w:rsidRDefault="00A47C21" w:rsidP="007A1863">
      <w:pPr>
        <w:widowControl/>
        <w:suppressAutoHyphens w:val="0"/>
        <w:spacing w:line="20" w:lineRule="atLeast"/>
        <w:ind w:firstLine="567"/>
        <w:jc w:val="both"/>
        <w:rPr>
          <w:color w:val="auto"/>
          <w:sz w:val="26"/>
          <w:szCs w:val="26"/>
          <w:lang w:val="bg-BG"/>
        </w:rPr>
      </w:pPr>
      <w:r w:rsidRPr="00412719">
        <w:rPr>
          <w:color w:val="auto"/>
          <w:sz w:val="26"/>
          <w:szCs w:val="26"/>
          <w:lang w:val="bg-BG"/>
        </w:rPr>
        <w:t>Въз основа на резултатите комисията ще класира участниците, като на първо място ще бъде посочен участника с най-много точки, а останалите ще бъдат подредени в низходящ ред.</w:t>
      </w:r>
    </w:p>
    <w:p w:rsidR="00A47C21" w:rsidRPr="00412719" w:rsidRDefault="00A47C21" w:rsidP="007A1863">
      <w:pPr>
        <w:widowControl/>
        <w:suppressAutoHyphens w:val="0"/>
        <w:ind w:firstLine="567"/>
        <w:jc w:val="both"/>
        <w:rPr>
          <w:color w:val="auto"/>
          <w:sz w:val="26"/>
          <w:szCs w:val="26"/>
          <w:lang w:val="bg-BG"/>
        </w:rPr>
      </w:pPr>
      <w:r w:rsidRPr="00412719">
        <w:rPr>
          <w:color w:val="auto"/>
          <w:sz w:val="26"/>
          <w:szCs w:val="26"/>
          <w:lang w:val="bg-BG"/>
        </w:rPr>
        <w:t>В случай, че комплексните оценки на две или повече оферти са равни, с предимство се класира офертата, в която се съдържат по- изгодни предложения, преценени в следния ред:</w:t>
      </w:r>
    </w:p>
    <w:p w:rsidR="00A47C21" w:rsidRPr="00412719" w:rsidRDefault="00A47C21" w:rsidP="007A1863">
      <w:pPr>
        <w:widowControl/>
        <w:suppressAutoHyphens w:val="0"/>
        <w:ind w:firstLine="567"/>
        <w:jc w:val="both"/>
        <w:rPr>
          <w:color w:val="auto"/>
          <w:sz w:val="26"/>
          <w:szCs w:val="26"/>
          <w:lang w:val="bg-BG"/>
        </w:rPr>
      </w:pPr>
      <w:r w:rsidRPr="00412719">
        <w:rPr>
          <w:color w:val="auto"/>
          <w:sz w:val="26"/>
          <w:szCs w:val="26"/>
          <w:lang w:val="bg-BG"/>
        </w:rPr>
        <w:t>1. по- ниска предложена цена;</w:t>
      </w:r>
    </w:p>
    <w:p w:rsidR="00A47C21" w:rsidRPr="00412719" w:rsidRDefault="00A47C21" w:rsidP="007A1863">
      <w:pPr>
        <w:widowControl/>
        <w:suppressAutoHyphens w:val="0"/>
        <w:ind w:firstLine="567"/>
        <w:jc w:val="both"/>
        <w:rPr>
          <w:color w:val="auto"/>
          <w:sz w:val="26"/>
          <w:szCs w:val="26"/>
          <w:lang w:val="bg-BG"/>
        </w:rPr>
      </w:pPr>
      <w:r w:rsidRPr="00412719">
        <w:rPr>
          <w:color w:val="auto"/>
          <w:sz w:val="26"/>
          <w:szCs w:val="26"/>
          <w:lang w:val="bg-BG"/>
        </w:rPr>
        <w:t>2. по- изгодно предложение по показатели извън предложена цена, сравнени в низходящ ред съобразно тяхната тежест.</w:t>
      </w:r>
    </w:p>
    <w:p w:rsidR="00A47C21" w:rsidRPr="00412719" w:rsidRDefault="00A47C21" w:rsidP="007A1863">
      <w:pPr>
        <w:widowControl/>
        <w:suppressAutoHyphens w:val="0"/>
        <w:ind w:firstLine="567"/>
        <w:jc w:val="both"/>
        <w:rPr>
          <w:color w:val="auto"/>
          <w:sz w:val="26"/>
          <w:szCs w:val="26"/>
          <w:lang w:val="bg-BG"/>
        </w:rPr>
      </w:pPr>
      <w:r w:rsidRPr="00412719">
        <w:rPr>
          <w:color w:val="auto"/>
          <w:sz w:val="26"/>
          <w:szCs w:val="26"/>
          <w:lang w:val="bg-BG"/>
        </w:rPr>
        <w:t>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реда посочен по- горе.</w:t>
      </w:r>
    </w:p>
    <w:p w:rsidR="00A47C21" w:rsidRPr="00D93B2C" w:rsidRDefault="00A47C21" w:rsidP="007A1863">
      <w:pPr>
        <w:autoSpaceDE w:val="0"/>
        <w:autoSpaceDN w:val="0"/>
        <w:adjustRightInd w:val="0"/>
        <w:ind w:firstLine="567"/>
        <w:jc w:val="both"/>
        <w:rPr>
          <w:color w:val="auto"/>
          <w:sz w:val="26"/>
          <w:szCs w:val="26"/>
          <w:lang w:val="bg-BG" w:eastAsia="bg-BG"/>
        </w:rPr>
      </w:pPr>
    </w:p>
    <w:p w:rsidR="00A47C21" w:rsidRPr="009C0DE8" w:rsidRDefault="00A47C21" w:rsidP="009C0DE8">
      <w:pPr>
        <w:widowControl/>
        <w:tabs>
          <w:tab w:val="left" w:pos="426"/>
        </w:tabs>
        <w:suppressAutoHyphens w:val="0"/>
        <w:ind w:firstLine="567"/>
        <w:jc w:val="both"/>
        <w:rPr>
          <w:b/>
          <w:color w:val="auto"/>
          <w:sz w:val="26"/>
          <w:szCs w:val="26"/>
          <w:lang w:val="bg-BG" w:eastAsia="bg-BG"/>
        </w:rPr>
      </w:pPr>
      <w:r w:rsidRPr="009C0DE8">
        <w:rPr>
          <w:b/>
          <w:color w:val="auto"/>
          <w:sz w:val="26"/>
          <w:szCs w:val="26"/>
          <w:lang w:val="bg-BG" w:eastAsia="bg-BG"/>
        </w:rPr>
        <w:t>ІV.УКАЗАНИЯ ЗА ПОДГОТОВКА НА ОФЕРТАТА</w:t>
      </w:r>
    </w:p>
    <w:p w:rsidR="00A47C21" w:rsidRPr="009C0DE8" w:rsidRDefault="00A47C21" w:rsidP="009C0DE8">
      <w:pPr>
        <w:widowControl/>
        <w:numPr>
          <w:ilvl w:val="0"/>
          <w:numId w:val="3"/>
        </w:numPr>
        <w:tabs>
          <w:tab w:val="left" w:pos="851"/>
        </w:tabs>
        <w:suppressAutoHyphens w:val="0"/>
        <w:ind w:left="0" w:firstLine="567"/>
        <w:jc w:val="both"/>
        <w:rPr>
          <w:color w:val="auto"/>
          <w:sz w:val="26"/>
          <w:szCs w:val="26"/>
          <w:lang w:val="bg-BG" w:eastAsia="bg-BG"/>
        </w:rPr>
      </w:pPr>
      <w:r w:rsidRPr="009C0DE8">
        <w:rPr>
          <w:b/>
          <w:color w:val="auto"/>
          <w:sz w:val="26"/>
          <w:szCs w:val="26"/>
          <w:lang w:val="bg-BG" w:eastAsia="bg-BG"/>
        </w:rPr>
        <w:t>Общи</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Участниците трябва да проучат всички указания и условия за участие, дадени в документацията за участие.</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При изготвяне на офертата всеки участник трябва да се придържа точно към условията, обявени от възложителя.</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Отговорността за правилното разучаване на документацията за участие се носи единствено от участниците.</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Представянето на оферта задължава участника да приеме напълно всички изисквания и условия, посочени в тази документация, при спазване на ЗОП.</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Поставянето от страна на участника на условия и изисквания, които не отговарят на обявените в документацията, води до отстраняване на този участник от участие в процедурата.</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До изтичане на срока за подаване на офертите, всеки участник може да промени, допълни или оттегли офертата си.</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Всеки участник в процедурата има право да представи само една оферта.</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Лице, което участва като подизпълнител в офертата на друг участник, не може да представя самостоятелна оферта.</w:t>
      </w:r>
    </w:p>
    <w:p w:rsidR="00A47C21" w:rsidRPr="009C0DE8" w:rsidRDefault="00A47C21" w:rsidP="009C0DE8">
      <w:pPr>
        <w:widowControl/>
        <w:suppressAutoHyphens w:val="0"/>
        <w:autoSpaceDE w:val="0"/>
        <w:autoSpaceDN w:val="0"/>
        <w:adjustRightInd w:val="0"/>
        <w:ind w:firstLine="567"/>
        <w:jc w:val="both"/>
        <w:rPr>
          <w:color w:val="auto"/>
          <w:sz w:val="26"/>
          <w:szCs w:val="26"/>
          <w:lang w:val="bg-BG" w:eastAsia="bg-BG"/>
        </w:rPr>
      </w:pPr>
      <w:r w:rsidRPr="009C0DE8">
        <w:rPr>
          <w:color w:val="auto"/>
          <w:sz w:val="26"/>
          <w:szCs w:val="26"/>
          <w:lang w:val="bg-BG" w:eastAsia="bg-BG"/>
        </w:rPr>
        <w:t>Участникът ще бъде отстранен от участие в процедурата за възлагане на настоящата обществена поръчка, ако в офертата си е поставил условия и изисквания, които не отговарят на обявените в документацията или е представил повече от една оферта, или е представил оферта с варианти.</w:t>
      </w:r>
    </w:p>
    <w:p w:rsidR="00A47C21" w:rsidRPr="009C0DE8" w:rsidRDefault="00A47C21" w:rsidP="009C0DE8">
      <w:pPr>
        <w:widowControl/>
        <w:suppressAutoHyphens w:val="0"/>
        <w:autoSpaceDE w:val="0"/>
        <w:autoSpaceDN w:val="0"/>
        <w:adjustRightInd w:val="0"/>
        <w:ind w:firstLine="567"/>
        <w:jc w:val="both"/>
        <w:rPr>
          <w:b/>
          <w:color w:val="auto"/>
          <w:sz w:val="26"/>
          <w:szCs w:val="26"/>
          <w:lang w:val="bg-BG" w:eastAsia="bg-BG"/>
        </w:rPr>
      </w:pPr>
      <w:r w:rsidRPr="009C0DE8">
        <w:rPr>
          <w:color w:val="auto"/>
          <w:sz w:val="26"/>
          <w:szCs w:val="26"/>
          <w:lang w:val="bg-BG" w:eastAsia="bg-BG"/>
        </w:rPr>
        <w:t>Участникът ще бъде отстранен от участие в процедурата за възлагане на настоящата обществена поръчка, ако е представил оферта, в която е посочил дадено лице за подизпълнител, но не е приложил информацията, изисквана съгласно раздели А и Б и част ІІІ за всяка (категория) съответни подизпълнители от ЕЕДОП, а същевременно това лице е подало самостоятелна оферта и декларира в хода на провеждането на процедурата пред възложителя, че не знае за посочването си като подизпълнител и не е съгласно да бъде такъв.</w:t>
      </w:r>
    </w:p>
    <w:p w:rsidR="00A47C21" w:rsidRPr="009C0DE8" w:rsidRDefault="00A47C21" w:rsidP="009C0DE8">
      <w:pPr>
        <w:widowControl/>
        <w:suppressAutoHyphens w:val="0"/>
        <w:autoSpaceDE w:val="0"/>
        <w:autoSpaceDN w:val="0"/>
        <w:adjustRightInd w:val="0"/>
        <w:ind w:firstLine="567"/>
        <w:jc w:val="both"/>
        <w:rPr>
          <w:color w:val="auto"/>
          <w:sz w:val="26"/>
          <w:szCs w:val="26"/>
          <w:lang w:val="bg-BG" w:eastAsia="bg-BG"/>
        </w:rPr>
      </w:pPr>
    </w:p>
    <w:p w:rsidR="00A47C21" w:rsidRPr="009C0DE8" w:rsidRDefault="00A47C21" w:rsidP="009C0DE8">
      <w:pPr>
        <w:widowControl/>
        <w:numPr>
          <w:ilvl w:val="0"/>
          <w:numId w:val="3"/>
        </w:numPr>
        <w:tabs>
          <w:tab w:val="left" w:pos="993"/>
        </w:tabs>
        <w:suppressAutoHyphens w:val="0"/>
        <w:autoSpaceDE w:val="0"/>
        <w:autoSpaceDN w:val="0"/>
        <w:adjustRightInd w:val="0"/>
        <w:ind w:left="0" w:firstLine="567"/>
        <w:jc w:val="both"/>
        <w:rPr>
          <w:b/>
          <w:color w:val="auto"/>
          <w:sz w:val="26"/>
          <w:szCs w:val="26"/>
          <w:lang w:val="bg-BG" w:eastAsia="bg-BG"/>
        </w:rPr>
      </w:pPr>
      <w:r w:rsidRPr="009C0DE8">
        <w:rPr>
          <w:b/>
          <w:color w:val="auto"/>
          <w:sz w:val="26"/>
          <w:szCs w:val="26"/>
          <w:lang w:val="bg-BG" w:eastAsia="bg-BG"/>
        </w:rPr>
        <w:t>Съдържание на офертата</w:t>
      </w:r>
    </w:p>
    <w:p w:rsidR="00A47C21" w:rsidRPr="009C0DE8" w:rsidRDefault="00A47C21" w:rsidP="009C0DE8">
      <w:pPr>
        <w:suppressAutoHyphens w:val="0"/>
        <w:autoSpaceDE w:val="0"/>
        <w:autoSpaceDN w:val="0"/>
        <w:adjustRightInd w:val="0"/>
        <w:ind w:firstLine="567"/>
        <w:jc w:val="both"/>
        <w:rPr>
          <w:color w:val="auto"/>
          <w:sz w:val="26"/>
          <w:szCs w:val="26"/>
          <w:lang w:val="bg-BG" w:eastAsia="bg-BG"/>
        </w:rPr>
      </w:pPr>
      <w:r w:rsidRPr="009C0DE8">
        <w:rPr>
          <w:color w:val="auto"/>
          <w:sz w:val="26"/>
          <w:szCs w:val="26"/>
          <w:lang w:val="bg-BG" w:eastAsia="bg-BG"/>
        </w:rPr>
        <w:t>Документите, свързани с участието в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посочен от възложителя.</w:t>
      </w:r>
    </w:p>
    <w:p w:rsidR="00A47C21" w:rsidRPr="009C0DE8" w:rsidRDefault="00A47C21" w:rsidP="009C0DE8">
      <w:pPr>
        <w:suppressAutoHyphens w:val="0"/>
        <w:autoSpaceDE w:val="0"/>
        <w:autoSpaceDN w:val="0"/>
        <w:adjustRightInd w:val="0"/>
        <w:ind w:firstLine="567"/>
        <w:jc w:val="both"/>
        <w:rPr>
          <w:color w:val="auto"/>
          <w:sz w:val="26"/>
          <w:szCs w:val="26"/>
          <w:lang w:val="bg-BG" w:eastAsia="bg-BG"/>
        </w:rPr>
      </w:pPr>
      <w:r w:rsidRPr="009C0DE8">
        <w:rPr>
          <w:color w:val="auto"/>
          <w:sz w:val="26"/>
          <w:szCs w:val="26"/>
          <w:lang w:val="bg-BG" w:eastAsia="bg-BG"/>
        </w:rPr>
        <w:t>Документите се представят в запечатана непрозрачна опаковка, върху която се посочват:</w:t>
      </w:r>
    </w:p>
    <w:p w:rsidR="00A47C21" w:rsidRPr="009C0DE8" w:rsidRDefault="00A47C21" w:rsidP="009C0DE8">
      <w:pPr>
        <w:suppressAutoHyphens w:val="0"/>
        <w:autoSpaceDE w:val="0"/>
        <w:autoSpaceDN w:val="0"/>
        <w:adjustRightInd w:val="0"/>
        <w:ind w:firstLine="567"/>
        <w:jc w:val="both"/>
        <w:rPr>
          <w:color w:val="auto"/>
          <w:sz w:val="26"/>
          <w:szCs w:val="26"/>
          <w:lang w:val="bg-BG" w:eastAsia="bg-BG"/>
        </w:rPr>
      </w:pPr>
      <w:r w:rsidRPr="009C0DE8">
        <w:rPr>
          <w:color w:val="auto"/>
          <w:sz w:val="26"/>
          <w:szCs w:val="26"/>
          <w:lang w:val="bg-BG" w:eastAsia="bg-BG"/>
        </w:rPr>
        <w:t xml:space="preserve"> 1. наименованието на участника, включително участниците в обединението, когато е приложимо;</w:t>
      </w:r>
    </w:p>
    <w:p w:rsidR="00A47C21" w:rsidRPr="009C0DE8" w:rsidRDefault="00A47C21" w:rsidP="009C0DE8">
      <w:pPr>
        <w:suppressAutoHyphens w:val="0"/>
        <w:autoSpaceDE w:val="0"/>
        <w:autoSpaceDN w:val="0"/>
        <w:adjustRightInd w:val="0"/>
        <w:ind w:firstLine="567"/>
        <w:jc w:val="both"/>
        <w:rPr>
          <w:color w:val="auto"/>
          <w:sz w:val="26"/>
          <w:szCs w:val="26"/>
          <w:lang w:val="bg-BG" w:eastAsia="bg-BG"/>
        </w:rPr>
      </w:pPr>
      <w:r w:rsidRPr="009C0DE8">
        <w:rPr>
          <w:color w:val="auto"/>
          <w:sz w:val="26"/>
          <w:szCs w:val="26"/>
          <w:lang w:val="bg-BG" w:eastAsia="bg-BG"/>
        </w:rPr>
        <w:t xml:space="preserve"> 2. адрес за кореспонденция, телефон и по възможност - факс и електронен адрес;</w:t>
      </w:r>
    </w:p>
    <w:p w:rsidR="00A47C21" w:rsidRPr="009C0DE8" w:rsidRDefault="00A47C21" w:rsidP="009C0DE8">
      <w:pPr>
        <w:suppressAutoHyphens w:val="0"/>
        <w:autoSpaceDE w:val="0"/>
        <w:autoSpaceDN w:val="0"/>
        <w:adjustRightInd w:val="0"/>
        <w:ind w:firstLine="567"/>
        <w:jc w:val="both"/>
        <w:rPr>
          <w:color w:val="auto"/>
          <w:sz w:val="26"/>
          <w:szCs w:val="26"/>
          <w:lang w:val="bg-BG" w:eastAsia="bg-BG"/>
        </w:rPr>
      </w:pPr>
      <w:r w:rsidRPr="009C0DE8">
        <w:rPr>
          <w:color w:val="auto"/>
          <w:sz w:val="26"/>
          <w:szCs w:val="26"/>
          <w:lang w:val="bg-BG" w:eastAsia="bg-BG"/>
        </w:rPr>
        <w:t xml:space="preserve"> 3. наименованието на поръчката.</w:t>
      </w:r>
    </w:p>
    <w:p w:rsidR="00A47C21" w:rsidRPr="009C0DE8" w:rsidRDefault="00A47C21" w:rsidP="009C0DE8">
      <w:pPr>
        <w:suppressAutoHyphens w:val="0"/>
        <w:autoSpaceDE w:val="0"/>
        <w:autoSpaceDN w:val="0"/>
        <w:adjustRightInd w:val="0"/>
        <w:ind w:firstLine="567"/>
        <w:jc w:val="both"/>
        <w:rPr>
          <w:color w:val="auto"/>
          <w:sz w:val="26"/>
          <w:szCs w:val="26"/>
          <w:lang w:val="bg-BG" w:eastAsia="bg-BG"/>
        </w:rPr>
      </w:pPr>
      <w:r w:rsidRPr="009C0DE8">
        <w:rPr>
          <w:color w:val="auto"/>
          <w:sz w:val="26"/>
          <w:szCs w:val="26"/>
          <w:lang w:val="bg-BG" w:eastAsia="bg-BG"/>
        </w:rPr>
        <w:t xml:space="preserve"> При публично състезание опаковката включва документите по чл. 39, ал. 2 и ал. 3, т. 1 от ППЗОП, опис на представените документи, както и отделен запечатан непрозрачен плик с надпис „Предлагани ценови параметри", който съдържа ценовото предложение по чл. 39, ал. 3, т. 2 от ППЗОП.</w:t>
      </w:r>
    </w:p>
    <w:p w:rsidR="00A47C21" w:rsidRPr="009C0DE8" w:rsidRDefault="00A47C21" w:rsidP="009C0DE8">
      <w:pPr>
        <w:widowControl/>
        <w:suppressAutoHyphens w:val="0"/>
        <w:autoSpaceDE w:val="0"/>
        <w:autoSpaceDN w:val="0"/>
        <w:adjustRightInd w:val="0"/>
        <w:ind w:firstLine="567"/>
        <w:jc w:val="both"/>
        <w:rPr>
          <w:color w:val="auto"/>
          <w:sz w:val="26"/>
          <w:szCs w:val="26"/>
          <w:lang w:val="bg-BG" w:eastAsia="bg-BG"/>
        </w:rPr>
      </w:pPr>
      <w:r w:rsidRPr="009C0DE8">
        <w:rPr>
          <w:color w:val="auto"/>
          <w:sz w:val="26"/>
          <w:szCs w:val="26"/>
          <w:lang w:val="bg-BG" w:eastAsia="bg-BG"/>
        </w:rPr>
        <w:t>Когато за някои от посочените в настоящата документация документи е определено, че може да бъде представен в копие, за такъв документ се счита този, при който върху копието на документа представляващият участника е записал или подпечатал „вярно с оригинала” и е положил саморъчно подписа си.</w:t>
      </w:r>
    </w:p>
    <w:p w:rsidR="00A47C21" w:rsidRPr="009C0DE8" w:rsidRDefault="00A47C21" w:rsidP="009C0DE8">
      <w:pPr>
        <w:widowControl/>
        <w:suppressAutoHyphens w:val="0"/>
        <w:autoSpaceDE w:val="0"/>
        <w:autoSpaceDN w:val="0"/>
        <w:adjustRightInd w:val="0"/>
        <w:ind w:firstLine="567"/>
        <w:jc w:val="both"/>
        <w:rPr>
          <w:color w:val="auto"/>
          <w:sz w:val="26"/>
          <w:szCs w:val="26"/>
          <w:lang w:val="bg-BG" w:eastAsia="bg-BG"/>
        </w:rPr>
      </w:pPr>
    </w:p>
    <w:p w:rsidR="00A47C21" w:rsidRPr="009C0DE8" w:rsidRDefault="00A47C21" w:rsidP="009C0DE8">
      <w:pPr>
        <w:widowControl/>
        <w:suppressAutoHyphens w:val="0"/>
        <w:autoSpaceDE w:val="0"/>
        <w:autoSpaceDN w:val="0"/>
        <w:adjustRightInd w:val="0"/>
        <w:ind w:firstLine="567"/>
        <w:jc w:val="both"/>
        <w:rPr>
          <w:color w:val="auto"/>
          <w:sz w:val="26"/>
          <w:szCs w:val="26"/>
          <w:lang w:val="bg-BG" w:eastAsia="bg-BG"/>
        </w:rPr>
      </w:pPr>
      <w:r w:rsidRPr="009C0DE8">
        <w:rPr>
          <w:color w:val="auto"/>
          <w:sz w:val="26"/>
          <w:szCs w:val="26"/>
          <w:lang w:val="bg-BG" w:eastAsia="bg-BG"/>
        </w:rPr>
        <w:t>С подаването на оферти се счита, че участниците се съгласяват с всички условия на възложителя, в т.ч. с определения от него срок на валидност на офертите и с проекта на договор.</w:t>
      </w:r>
    </w:p>
    <w:p w:rsidR="00A47C21" w:rsidRPr="009C0DE8" w:rsidRDefault="00A47C21" w:rsidP="009C0DE8">
      <w:pPr>
        <w:widowControl/>
        <w:suppressAutoHyphens w:val="0"/>
        <w:autoSpaceDE w:val="0"/>
        <w:autoSpaceDN w:val="0"/>
        <w:adjustRightInd w:val="0"/>
        <w:ind w:firstLine="567"/>
        <w:jc w:val="both"/>
        <w:rPr>
          <w:color w:val="auto"/>
          <w:sz w:val="26"/>
          <w:szCs w:val="26"/>
          <w:lang w:val="bg-BG" w:eastAsia="bg-BG"/>
        </w:rPr>
      </w:pPr>
      <w:r w:rsidRPr="009C0DE8">
        <w:rPr>
          <w:color w:val="auto"/>
          <w:sz w:val="26"/>
          <w:szCs w:val="26"/>
          <w:lang w:val="bg-BG" w:eastAsia="bg-BG"/>
        </w:rPr>
        <w:t xml:space="preserve">Заявлението за участие включва най-малко следните документи: </w:t>
      </w:r>
    </w:p>
    <w:p w:rsidR="00A47C21" w:rsidRPr="009C0DE8" w:rsidRDefault="00A47C21" w:rsidP="009C0DE8">
      <w:pPr>
        <w:widowControl/>
        <w:suppressAutoHyphens w:val="0"/>
        <w:autoSpaceDE w:val="0"/>
        <w:autoSpaceDN w:val="0"/>
        <w:adjustRightInd w:val="0"/>
        <w:ind w:firstLine="567"/>
        <w:jc w:val="both"/>
        <w:rPr>
          <w:color w:val="auto"/>
          <w:sz w:val="26"/>
          <w:szCs w:val="26"/>
          <w:lang w:val="bg-BG" w:eastAsia="bg-BG"/>
        </w:rPr>
      </w:pPr>
      <w:r w:rsidRPr="009C0DE8">
        <w:rPr>
          <w:color w:val="auto"/>
          <w:sz w:val="26"/>
          <w:szCs w:val="26"/>
          <w:lang w:val="bg-BG" w:eastAsia="bg-BG"/>
        </w:rPr>
        <w:t xml:space="preserve">1. единен европейски документ за обществени поръчки (ЕЕДОП) в съответствие с изискванията на чл. 67 от ЗОП и условията на възложителя; </w:t>
      </w:r>
    </w:p>
    <w:p w:rsidR="00A47C21" w:rsidRPr="009C0DE8" w:rsidRDefault="00A47C21" w:rsidP="009C0DE8">
      <w:pPr>
        <w:widowControl/>
        <w:suppressAutoHyphens w:val="0"/>
        <w:autoSpaceDE w:val="0"/>
        <w:autoSpaceDN w:val="0"/>
        <w:adjustRightInd w:val="0"/>
        <w:ind w:firstLine="567"/>
        <w:jc w:val="both"/>
        <w:rPr>
          <w:color w:val="auto"/>
          <w:sz w:val="26"/>
          <w:szCs w:val="26"/>
          <w:lang w:val="bg-BG" w:eastAsia="bg-BG"/>
        </w:rPr>
      </w:pPr>
      <w:r w:rsidRPr="009C0DE8">
        <w:rPr>
          <w:color w:val="auto"/>
          <w:sz w:val="26"/>
          <w:szCs w:val="26"/>
          <w:lang w:val="bg-BG" w:eastAsia="bg-BG"/>
        </w:rPr>
        <w:t xml:space="preserve">2. документи за доказване на предприетите мерки за надеждност, когато е приложимо; </w:t>
      </w:r>
    </w:p>
    <w:p w:rsidR="00A47C21" w:rsidRDefault="00A47C21" w:rsidP="009C0DE8">
      <w:pPr>
        <w:widowControl/>
        <w:suppressAutoHyphens w:val="0"/>
        <w:autoSpaceDE w:val="0"/>
        <w:autoSpaceDN w:val="0"/>
        <w:adjustRightInd w:val="0"/>
        <w:ind w:firstLine="567"/>
        <w:jc w:val="both"/>
        <w:rPr>
          <w:color w:val="auto"/>
          <w:sz w:val="26"/>
          <w:szCs w:val="26"/>
          <w:lang w:val="bg-BG" w:eastAsia="bg-BG"/>
        </w:rPr>
      </w:pPr>
      <w:r w:rsidRPr="009C0DE8">
        <w:rPr>
          <w:color w:val="auto"/>
          <w:sz w:val="26"/>
          <w:szCs w:val="26"/>
          <w:lang w:val="bg-BG" w:eastAsia="bg-BG"/>
        </w:rPr>
        <w:t xml:space="preserve">3. документът по чл. 37, ал. </w:t>
      </w:r>
      <w:r>
        <w:rPr>
          <w:color w:val="auto"/>
          <w:sz w:val="26"/>
          <w:szCs w:val="26"/>
          <w:lang w:val="bg-BG" w:eastAsia="bg-BG"/>
        </w:rPr>
        <w:t>4 от ППЗОП, когато е приложимо;</w:t>
      </w:r>
    </w:p>
    <w:p w:rsidR="00A47C21" w:rsidRPr="009C0DE8" w:rsidRDefault="00A47C21" w:rsidP="009C0DE8">
      <w:pPr>
        <w:widowControl/>
        <w:suppressAutoHyphens w:val="0"/>
        <w:autoSpaceDE w:val="0"/>
        <w:autoSpaceDN w:val="0"/>
        <w:adjustRightInd w:val="0"/>
        <w:ind w:firstLine="567"/>
        <w:jc w:val="both"/>
        <w:rPr>
          <w:color w:val="auto"/>
          <w:sz w:val="26"/>
          <w:szCs w:val="26"/>
          <w:lang w:val="bg-BG" w:eastAsia="bg-BG"/>
        </w:rPr>
      </w:pPr>
      <w:r>
        <w:rPr>
          <w:color w:val="auto"/>
          <w:sz w:val="26"/>
          <w:szCs w:val="26"/>
          <w:lang w:val="bg-BG" w:eastAsia="bg-BG"/>
        </w:rPr>
        <w:t>4.</w:t>
      </w:r>
      <w:r w:rsidRPr="00990ECB">
        <w:t xml:space="preserve"> </w:t>
      </w:r>
      <w:r>
        <w:rPr>
          <w:color w:val="auto"/>
          <w:sz w:val="26"/>
          <w:szCs w:val="26"/>
          <w:lang w:val="bg-BG" w:eastAsia="bg-BG"/>
        </w:rPr>
        <w:t>д</w:t>
      </w:r>
      <w:r w:rsidRPr="00990ECB">
        <w:rPr>
          <w:color w:val="auto"/>
          <w:sz w:val="26"/>
          <w:szCs w:val="26"/>
          <w:lang w:val="bg-BG" w:eastAsia="bg-BG"/>
        </w:rPr>
        <w:t>окумент, от който да е видно правното основание за създаване на обединението</w:t>
      </w:r>
      <w:r>
        <w:rPr>
          <w:color w:val="auto"/>
          <w:sz w:val="26"/>
          <w:szCs w:val="26"/>
          <w:lang w:val="bg-BG" w:eastAsia="bg-BG"/>
        </w:rPr>
        <w:t>, когато е приложимо.</w:t>
      </w:r>
    </w:p>
    <w:p w:rsidR="00A47C21" w:rsidRPr="009C0DE8" w:rsidRDefault="00A47C21" w:rsidP="009C0DE8">
      <w:pPr>
        <w:widowControl/>
        <w:suppressAutoHyphens w:val="0"/>
        <w:autoSpaceDE w:val="0"/>
        <w:autoSpaceDN w:val="0"/>
        <w:adjustRightInd w:val="0"/>
        <w:ind w:firstLine="567"/>
        <w:jc w:val="both"/>
        <w:rPr>
          <w:color w:val="auto"/>
          <w:sz w:val="26"/>
          <w:szCs w:val="26"/>
          <w:lang w:val="bg-BG" w:eastAsia="bg-BG"/>
        </w:rPr>
      </w:pPr>
    </w:p>
    <w:p w:rsidR="00A47C21" w:rsidRPr="009C0DE8" w:rsidRDefault="00A47C21" w:rsidP="009C0DE8">
      <w:pPr>
        <w:widowControl/>
        <w:suppressAutoHyphens w:val="0"/>
        <w:autoSpaceDE w:val="0"/>
        <w:autoSpaceDN w:val="0"/>
        <w:adjustRightInd w:val="0"/>
        <w:ind w:firstLine="567"/>
        <w:jc w:val="both"/>
        <w:rPr>
          <w:color w:val="auto"/>
          <w:sz w:val="26"/>
          <w:szCs w:val="26"/>
          <w:lang w:val="bg-BG" w:eastAsia="bg-BG"/>
        </w:rPr>
      </w:pPr>
      <w:r w:rsidRPr="009C0DE8">
        <w:rPr>
          <w:color w:val="auto"/>
          <w:sz w:val="26"/>
          <w:szCs w:val="26"/>
          <w:lang w:val="bg-BG" w:eastAsia="bg-BG"/>
        </w:rPr>
        <w:t xml:space="preserve">Офертата включва: </w:t>
      </w:r>
    </w:p>
    <w:p w:rsidR="00A47C21" w:rsidRPr="009C0DE8" w:rsidRDefault="00A47C21" w:rsidP="009C0DE8">
      <w:pPr>
        <w:widowControl/>
        <w:suppressAutoHyphens w:val="0"/>
        <w:autoSpaceDE w:val="0"/>
        <w:autoSpaceDN w:val="0"/>
        <w:adjustRightInd w:val="0"/>
        <w:ind w:firstLine="567"/>
        <w:jc w:val="both"/>
        <w:rPr>
          <w:color w:val="auto"/>
          <w:sz w:val="26"/>
          <w:szCs w:val="26"/>
          <w:lang w:val="bg-BG" w:eastAsia="bg-BG"/>
        </w:rPr>
      </w:pPr>
      <w:r w:rsidRPr="009C0DE8">
        <w:rPr>
          <w:color w:val="auto"/>
          <w:sz w:val="26"/>
          <w:szCs w:val="26"/>
          <w:lang w:val="bg-BG" w:eastAsia="bg-BG"/>
        </w:rPr>
        <w:t xml:space="preserve">1. техническо предложение, съдържащо: </w:t>
      </w:r>
    </w:p>
    <w:p w:rsidR="00A47C21" w:rsidRPr="00A22F4B" w:rsidRDefault="00A47C21" w:rsidP="00A22F4B">
      <w:pPr>
        <w:widowControl/>
        <w:suppressAutoHyphens w:val="0"/>
        <w:autoSpaceDE w:val="0"/>
        <w:autoSpaceDN w:val="0"/>
        <w:adjustRightInd w:val="0"/>
        <w:ind w:firstLine="567"/>
        <w:jc w:val="both"/>
        <w:rPr>
          <w:color w:val="auto"/>
          <w:sz w:val="26"/>
          <w:szCs w:val="26"/>
          <w:lang w:val="bg-BG" w:eastAsia="bg-BG"/>
        </w:rPr>
      </w:pPr>
      <w:r w:rsidRPr="00A22F4B">
        <w:rPr>
          <w:color w:val="auto"/>
          <w:sz w:val="26"/>
          <w:szCs w:val="26"/>
          <w:lang w:val="bg-BG" w:eastAsia="bg-BG"/>
        </w:rPr>
        <w:t xml:space="preserve">а) предложение за изпълнение на поръчката в съответствие с техническите спецификации и изискванията на възложителя; </w:t>
      </w:r>
    </w:p>
    <w:p w:rsidR="00A47C21" w:rsidRPr="00A22F4B" w:rsidRDefault="00A47C21" w:rsidP="00A22F4B">
      <w:pPr>
        <w:widowControl/>
        <w:suppressAutoHyphens w:val="0"/>
        <w:autoSpaceDE w:val="0"/>
        <w:autoSpaceDN w:val="0"/>
        <w:adjustRightInd w:val="0"/>
        <w:ind w:firstLine="567"/>
        <w:jc w:val="both"/>
        <w:rPr>
          <w:color w:val="auto"/>
          <w:sz w:val="26"/>
          <w:szCs w:val="26"/>
          <w:lang w:val="bg-BG" w:eastAsia="bg-BG"/>
        </w:rPr>
      </w:pPr>
      <w:r>
        <w:rPr>
          <w:color w:val="auto"/>
          <w:sz w:val="26"/>
          <w:szCs w:val="26"/>
          <w:lang w:val="bg-BG" w:eastAsia="bg-BG"/>
        </w:rPr>
        <w:t xml:space="preserve">б) </w:t>
      </w:r>
      <w:r w:rsidRPr="00A22F4B">
        <w:rPr>
          <w:color w:val="auto"/>
          <w:sz w:val="26"/>
          <w:szCs w:val="26"/>
          <w:lang w:val="bg-BG" w:eastAsia="bg-BG"/>
        </w:rPr>
        <w:t>декларация, че при изготвяне на офертата са спазени задълженията, свързани с данъци и осигуровки, опазване на околната среда, закрила н</w:t>
      </w:r>
      <w:r>
        <w:rPr>
          <w:color w:val="auto"/>
          <w:sz w:val="26"/>
          <w:szCs w:val="26"/>
          <w:lang w:val="bg-BG" w:eastAsia="bg-BG"/>
        </w:rPr>
        <w:t>а заетостта и условията на труд</w:t>
      </w:r>
      <w:r w:rsidRPr="00A22F4B">
        <w:rPr>
          <w:color w:val="auto"/>
          <w:sz w:val="26"/>
          <w:szCs w:val="26"/>
          <w:lang w:val="bg-BG" w:eastAsia="bg-BG"/>
        </w:rPr>
        <w:t xml:space="preserve">; </w:t>
      </w:r>
    </w:p>
    <w:p w:rsidR="00A47C21" w:rsidRDefault="00A47C21" w:rsidP="00A22F4B">
      <w:pPr>
        <w:widowControl/>
        <w:suppressAutoHyphens w:val="0"/>
        <w:autoSpaceDE w:val="0"/>
        <w:autoSpaceDN w:val="0"/>
        <w:adjustRightInd w:val="0"/>
        <w:ind w:firstLine="567"/>
        <w:jc w:val="both"/>
        <w:rPr>
          <w:color w:val="auto"/>
          <w:sz w:val="26"/>
          <w:szCs w:val="26"/>
          <w:lang w:val="bg-BG" w:eastAsia="bg-BG"/>
        </w:rPr>
      </w:pPr>
      <w:r>
        <w:rPr>
          <w:color w:val="auto"/>
          <w:sz w:val="26"/>
          <w:szCs w:val="26"/>
          <w:lang w:val="bg-BG" w:eastAsia="bg-BG"/>
        </w:rPr>
        <w:t>в</w:t>
      </w:r>
      <w:r w:rsidRPr="00A22F4B">
        <w:rPr>
          <w:color w:val="auto"/>
          <w:sz w:val="26"/>
          <w:szCs w:val="26"/>
          <w:lang w:val="bg-BG" w:eastAsia="bg-BG"/>
        </w:rPr>
        <w:t xml:space="preserve">) друга информация и/или документи, изискани от възложителя, когато това се налага от предмета на поръчката; </w:t>
      </w:r>
    </w:p>
    <w:p w:rsidR="00A47C21" w:rsidRDefault="00A47C21" w:rsidP="00A22F4B">
      <w:pPr>
        <w:widowControl/>
        <w:suppressAutoHyphens w:val="0"/>
        <w:autoSpaceDE w:val="0"/>
        <w:autoSpaceDN w:val="0"/>
        <w:adjustRightInd w:val="0"/>
        <w:ind w:firstLine="567"/>
        <w:jc w:val="both"/>
        <w:rPr>
          <w:color w:val="auto"/>
          <w:sz w:val="26"/>
          <w:szCs w:val="26"/>
          <w:lang w:val="bg-BG" w:eastAsia="bg-BG"/>
        </w:rPr>
      </w:pPr>
      <w:r w:rsidRPr="009C0DE8">
        <w:rPr>
          <w:color w:val="auto"/>
          <w:sz w:val="26"/>
          <w:szCs w:val="26"/>
          <w:lang w:val="bg-BG" w:eastAsia="bg-BG"/>
        </w:rPr>
        <w:t>2. ценово предложение, което обхваща цена на придобиване и всички други предложения по показатели с парично изражение.</w:t>
      </w:r>
    </w:p>
    <w:p w:rsidR="00A47C21" w:rsidRDefault="00A47C21" w:rsidP="00A22F4B">
      <w:pPr>
        <w:widowControl/>
        <w:suppressAutoHyphens w:val="0"/>
        <w:autoSpaceDE w:val="0"/>
        <w:autoSpaceDN w:val="0"/>
        <w:adjustRightInd w:val="0"/>
        <w:ind w:firstLine="567"/>
        <w:jc w:val="both"/>
        <w:rPr>
          <w:color w:val="auto"/>
          <w:sz w:val="26"/>
          <w:szCs w:val="26"/>
          <w:lang w:val="bg-BG" w:eastAsia="bg-BG"/>
        </w:rPr>
      </w:pPr>
    </w:p>
    <w:p w:rsidR="00A47C21" w:rsidRPr="0080411C" w:rsidRDefault="00A47C21" w:rsidP="00576F54">
      <w:pPr>
        <w:widowControl/>
        <w:suppressAutoHyphens w:val="0"/>
        <w:overflowPunct w:val="0"/>
        <w:autoSpaceDE w:val="0"/>
        <w:autoSpaceDN w:val="0"/>
        <w:adjustRightInd w:val="0"/>
        <w:ind w:right="-23" w:firstLine="567"/>
        <w:textAlignment w:val="baseline"/>
        <w:rPr>
          <w:b/>
          <w:sz w:val="26"/>
          <w:szCs w:val="26"/>
          <w:lang w:val="bg-BG"/>
        </w:rPr>
      </w:pPr>
      <w:r w:rsidRPr="0080411C">
        <w:rPr>
          <w:b/>
          <w:sz w:val="26"/>
          <w:szCs w:val="26"/>
          <w:lang w:val="bg-BG"/>
        </w:rPr>
        <w:t xml:space="preserve">Информация за задълженията, свързани с данъци и осигуровки, опазване на околната среда, закрила на заетостта и условията на труд </w:t>
      </w:r>
    </w:p>
    <w:p w:rsidR="00A47C21" w:rsidRPr="0080411C" w:rsidRDefault="00A47C21" w:rsidP="00576F54">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b/>
          <w:bCs/>
          <w:i/>
          <w:iCs/>
          <w:color w:val="auto"/>
          <w:sz w:val="26"/>
          <w:szCs w:val="26"/>
          <w:u w:val="single"/>
          <w:lang w:val="bg-BG"/>
        </w:rPr>
        <w:t>Забележка</w:t>
      </w:r>
      <w:r w:rsidRPr="0080411C">
        <w:rPr>
          <w:i/>
          <w:iCs/>
          <w:color w:val="auto"/>
          <w:sz w:val="26"/>
          <w:szCs w:val="26"/>
          <w:lang w:val="bg-BG"/>
        </w:rPr>
        <w:t xml:space="preserve">: Участниците могат да получат необходимата информация от следните институции: </w:t>
      </w:r>
    </w:p>
    <w:p w:rsidR="00A47C21" w:rsidRPr="0080411C" w:rsidRDefault="00A47C21" w:rsidP="00576F54">
      <w:pPr>
        <w:widowControl/>
        <w:suppressAutoHyphens w:val="0"/>
        <w:overflowPunct w:val="0"/>
        <w:autoSpaceDE w:val="0"/>
        <w:autoSpaceDN w:val="0"/>
        <w:adjustRightInd w:val="0"/>
        <w:spacing w:line="360" w:lineRule="auto"/>
        <w:ind w:right="-23" w:firstLine="567"/>
        <w:jc w:val="both"/>
        <w:textAlignment w:val="baseline"/>
        <w:rPr>
          <w:b/>
          <w:bCs/>
          <w:i/>
          <w:iCs/>
          <w:color w:val="auto"/>
          <w:sz w:val="26"/>
          <w:szCs w:val="26"/>
          <w:lang w:val="bg-BG"/>
        </w:rPr>
      </w:pPr>
      <w:r w:rsidRPr="0080411C">
        <w:rPr>
          <w:b/>
          <w:bCs/>
          <w:i/>
          <w:iCs/>
          <w:color w:val="auto"/>
          <w:sz w:val="26"/>
          <w:szCs w:val="26"/>
          <w:lang w:val="bg-BG"/>
        </w:rPr>
        <w:t>-</w:t>
      </w:r>
      <w:r w:rsidRPr="0080411C">
        <w:rPr>
          <w:b/>
          <w:bCs/>
          <w:i/>
          <w:iCs/>
          <w:color w:val="auto"/>
          <w:sz w:val="26"/>
          <w:szCs w:val="26"/>
          <w:lang w:val="bg-BG"/>
        </w:rPr>
        <w:tab/>
        <w:t>Относно задълженията, свързани с данъци и осигуровки:</w:t>
      </w:r>
    </w:p>
    <w:p w:rsidR="00A47C21" w:rsidRPr="0080411C" w:rsidRDefault="00A47C21" w:rsidP="00576F54">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Национална агенция по приходите /НАП/:</w:t>
      </w:r>
    </w:p>
    <w:p w:rsidR="00A47C21" w:rsidRPr="0080411C" w:rsidRDefault="00A47C21" w:rsidP="00576F54">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 xml:space="preserve">Информационен телефон на НАП - 0700 18 700; </w:t>
      </w:r>
    </w:p>
    <w:p w:rsidR="00A47C21" w:rsidRPr="0080411C" w:rsidRDefault="00A47C21" w:rsidP="00576F54">
      <w:pPr>
        <w:widowControl/>
        <w:suppressAutoHyphens w:val="0"/>
        <w:spacing w:before="75" w:after="75"/>
        <w:ind w:right="-23" w:firstLine="567"/>
        <w:rPr>
          <w:i/>
          <w:color w:val="auto"/>
          <w:sz w:val="26"/>
          <w:szCs w:val="26"/>
          <w:lang w:val="bg-BG" w:eastAsia="bg-BG"/>
        </w:rPr>
      </w:pPr>
      <w:r w:rsidRPr="0080411C">
        <w:rPr>
          <w:b/>
          <w:bCs/>
          <w:i/>
          <w:color w:val="auto"/>
          <w:sz w:val="26"/>
          <w:szCs w:val="26"/>
          <w:lang w:val="bg-BG" w:eastAsia="bg-BG"/>
        </w:rPr>
        <w:t>Електронни адреси на НАП:</w:t>
      </w:r>
    </w:p>
    <w:p w:rsidR="00A47C21" w:rsidRPr="0080411C" w:rsidRDefault="00A47C21" w:rsidP="00576F54">
      <w:pPr>
        <w:widowControl/>
        <w:suppressAutoHyphens w:val="0"/>
        <w:spacing w:before="75" w:after="75"/>
        <w:ind w:right="-23" w:firstLine="567"/>
        <w:rPr>
          <w:i/>
          <w:color w:val="auto"/>
          <w:sz w:val="26"/>
          <w:szCs w:val="26"/>
          <w:lang w:val="bg-BG" w:eastAsia="bg-BG"/>
        </w:rPr>
      </w:pPr>
      <w:hyperlink r:id="rId9" w:tgtFrame="_blank" w:tooltip="infocenter@nra.bg" w:history="1">
        <w:r w:rsidRPr="0080411C">
          <w:rPr>
            <w:i/>
            <w:color w:val="2F5275"/>
            <w:sz w:val="26"/>
            <w:szCs w:val="26"/>
            <w:u w:val="single"/>
            <w:lang w:val="bg-BG" w:eastAsia="bg-BG"/>
          </w:rPr>
          <w:t>infocenter@nra.bg</w:t>
        </w:r>
      </w:hyperlink>
      <w:r w:rsidRPr="0080411C">
        <w:rPr>
          <w:i/>
          <w:color w:val="auto"/>
          <w:sz w:val="26"/>
          <w:szCs w:val="26"/>
          <w:lang w:val="bg-BG" w:eastAsia="bg-BG"/>
        </w:rPr>
        <w:t xml:space="preserve"> –  обща информация</w:t>
      </w:r>
    </w:p>
    <w:p w:rsidR="00A47C21" w:rsidRPr="0080411C" w:rsidRDefault="00A47C21" w:rsidP="00576F54">
      <w:pPr>
        <w:widowControl/>
        <w:suppressAutoHyphens w:val="0"/>
        <w:spacing w:before="75" w:after="75"/>
        <w:ind w:right="-23" w:firstLine="567"/>
        <w:rPr>
          <w:i/>
          <w:color w:val="auto"/>
          <w:sz w:val="26"/>
          <w:szCs w:val="26"/>
          <w:lang w:val="bg-BG" w:eastAsia="bg-BG"/>
        </w:rPr>
      </w:pPr>
      <w:r w:rsidRPr="0080411C">
        <w:rPr>
          <w:i/>
          <w:color w:val="auto"/>
          <w:sz w:val="26"/>
          <w:szCs w:val="26"/>
          <w:lang w:val="bg-BG" w:eastAsia="bg-BG"/>
        </w:rPr>
        <w:t>/</w:t>
      </w:r>
      <w:hyperlink r:id="rId10" w:tgtFrame="_blank" w:tooltip="nap@nra.bg" w:history="1">
        <w:r w:rsidRPr="0080411C">
          <w:rPr>
            <w:i/>
            <w:color w:val="2F5275"/>
            <w:sz w:val="26"/>
            <w:szCs w:val="26"/>
            <w:u w:val="single"/>
            <w:lang w:val="bg-BG" w:eastAsia="bg-BG"/>
          </w:rPr>
          <w:t>nap@nra.bg</w:t>
        </w:r>
      </w:hyperlink>
      <w:r w:rsidRPr="0080411C">
        <w:rPr>
          <w:i/>
          <w:color w:val="auto"/>
          <w:sz w:val="26"/>
          <w:szCs w:val="26"/>
          <w:lang w:val="bg-BG" w:eastAsia="bg-BG"/>
        </w:rPr>
        <w:t xml:space="preserve">   -  само за кореспонденция, подписана с електронен подпис</w:t>
      </w:r>
    </w:p>
    <w:p w:rsidR="00A47C21" w:rsidRPr="0080411C" w:rsidRDefault="00A47C21" w:rsidP="00576F54">
      <w:pPr>
        <w:widowControl/>
        <w:suppressAutoHyphens w:val="0"/>
        <w:overflowPunct w:val="0"/>
        <w:autoSpaceDE w:val="0"/>
        <w:autoSpaceDN w:val="0"/>
        <w:adjustRightInd w:val="0"/>
        <w:spacing w:line="360" w:lineRule="auto"/>
        <w:ind w:right="-23" w:firstLine="567"/>
        <w:jc w:val="both"/>
        <w:textAlignment w:val="baseline"/>
        <w:rPr>
          <w:b/>
          <w:bCs/>
          <w:i/>
          <w:iCs/>
          <w:color w:val="auto"/>
          <w:sz w:val="26"/>
          <w:szCs w:val="26"/>
          <w:lang w:val="bg-BG"/>
        </w:rPr>
      </w:pPr>
      <w:r w:rsidRPr="0080411C">
        <w:rPr>
          <w:b/>
          <w:bCs/>
          <w:i/>
          <w:iCs/>
          <w:color w:val="auto"/>
          <w:sz w:val="26"/>
          <w:szCs w:val="26"/>
          <w:lang w:val="bg-BG"/>
        </w:rPr>
        <w:t>-</w:t>
      </w:r>
      <w:r w:rsidRPr="0080411C">
        <w:rPr>
          <w:b/>
          <w:bCs/>
          <w:i/>
          <w:iCs/>
          <w:color w:val="auto"/>
          <w:sz w:val="26"/>
          <w:szCs w:val="26"/>
          <w:lang w:val="bg-BG"/>
        </w:rPr>
        <w:tab/>
        <w:t>Относно задълженията, свързани с опазване на околната среда:</w:t>
      </w:r>
    </w:p>
    <w:p w:rsidR="00A47C21" w:rsidRPr="0080411C" w:rsidRDefault="00A47C21" w:rsidP="00576F54">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Министерство на околната среда и водите /МОСВ/</w:t>
      </w:r>
    </w:p>
    <w:p w:rsidR="00A47C21" w:rsidRPr="0080411C" w:rsidRDefault="00A47C21" w:rsidP="00576F54">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1000 София, бул.“Мария Луиза“ № 22 – Централна сграда</w:t>
      </w:r>
    </w:p>
    <w:p w:rsidR="00A47C21" w:rsidRPr="0080411C" w:rsidRDefault="00A47C21" w:rsidP="00576F54">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1000 София, ул. "У. Гладстон" № 67 – Втора сграда</w:t>
      </w:r>
    </w:p>
    <w:p w:rsidR="00A47C21" w:rsidRPr="0080411C" w:rsidRDefault="00A47C21" w:rsidP="00576F54">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Телефон: 02/ 940 6000</w:t>
      </w:r>
    </w:p>
    <w:p w:rsidR="00A47C21" w:rsidRPr="0080411C" w:rsidRDefault="00A47C21" w:rsidP="00576F54">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Интернет адрес: http://www.moew.government.bg/</w:t>
      </w:r>
    </w:p>
    <w:p w:rsidR="00A47C21" w:rsidRPr="0080411C" w:rsidRDefault="00A47C21" w:rsidP="00576F54">
      <w:pPr>
        <w:widowControl/>
        <w:suppressAutoHyphens w:val="0"/>
        <w:overflowPunct w:val="0"/>
        <w:autoSpaceDE w:val="0"/>
        <w:autoSpaceDN w:val="0"/>
        <w:adjustRightInd w:val="0"/>
        <w:spacing w:line="360" w:lineRule="auto"/>
        <w:ind w:right="-23" w:firstLine="567"/>
        <w:jc w:val="both"/>
        <w:textAlignment w:val="baseline"/>
        <w:rPr>
          <w:b/>
          <w:bCs/>
          <w:i/>
          <w:iCs/>
          <w:color w:val="auto"/>
          <w:sz w:val="26"/>
          <w:szCs w:val="26"/>
          <w:lang w:val="bg-BG"/>
        </w:rPr>
      </w:pPr>
      <w:r w:rsidRPr="0080411C">
        <w:rPr>
          <w:b/>
          <w:bCs/>
          <w:i/>
          <w:iCs/>
          <w:color w:val="auto"/>
          <w:sz w:val="26"/>
          <w:szCs w:val="26"/>
          <w:lang w:val="bg-BG"/>
        </w:rPr>
        <w:t>-</w:t>
      </w:r>
      <w:r w:rsidRPr="0080411C">
        <w:rPr>
          <w:b/>
          <w:bCs/>
          <w:i/>
          <w:iCs/>
          <w:color w:val="auto"/>
          <w:sz w:val="26"/>
          <w:szCs w:val="26"/>
          <w:lang w:val="bg-BG"/>
        </w:rPr>
        <w:tab/>
        <w:t>Относно задълженията, свързани със закрила на заетостта и условията на труд:</w:t>
      </w:r>
    </w:p>
    <w:p w:rsidR="00A47C21" w:rsidRPr="0080411C" w:rsidRDefault="00A47C21" w:rsidP="00576F54">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Министерство на труда и социалната политика:</w:t>
      </w:r>
    </w:p>
    <w:p w:rsidR="00A47C21" w:rsidRPr="0080411C" w:rsidRDefault="00A47C21" w:rsidP="00576F54">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 xml:space="preserve">София 1051, ул. Триадица №2 </w:t>
      </w:r>
    </w:p>
    <w:p w:rsidR="00A47C21" w:rsidRPr="0080411C" w:rsidRDefault="00A47C21" w:rsidP="00576F54">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Телефон: 02/ 8119 443</w:t>
      </w:r>
    </w:p>
    <w:p w:rsidR="00A47C21" w:rsidRPr="0080411C" w:rsidRDefault="00A47C21" w:rsidP="00576F54">
      <w:pPr>
        <w:widowControl/>
        <w:suppressAutoHyphens w:val="0"/>
        <w:overflowPunct w:val="0"/>
        <w:autoSpaceDE w:val="0"/>
        <w:autoSpaceDN w:val="0"/>
        <w:adjustRightInd w:val="0"/>
        <w:spacing w:before="120"/>
        <w:ind w:right="-23" w:firstLine="567"/>
        <w:textAlignment w:val="baseline"/>
        <w:rPr>
          <w:i/>
          <w:iCs/>
          <w:color w:val="auto"/>
          <w:sz w:val="26"/>
          <w:szCs w:val="26"/>
          <w:lang w:val="bg-BG"/>
        </w:rPr>
      </w:pPr>
      <w:r w:rsidRPr="0080411C">
        <w:rPr>
          <w:i/>
          <w:color w:val="auto"/>
          <w:sz w:val="26"/>
          <w:szCs w:val="26"/>
          <w:lang w:val="bg-BG"/>
        </w:rPr>
        <w:t xml:space="preserve">Е-mail: </w:t>
      </w:r>
      <w:hyperlink r:id="rId11" w:history="1">
        <w:r w:rsidRPr="0080411C">
          <w:rPr>
            <w:b/>
            <w:bCs/>
            <w:i/>
            <w:color w:val="0000FF"/>
            <w:sz w:val="26"/>
            <w:szCs w:val="26"/>
            <w:u w:val="single"/>
            <w:lang w:val="bg-BG"/>
          </w:rPr>
          <w:t>mlsp@mlsp.government.bg</w:t>
        </w:r>
      </w:hyperlink>
    </w:p>
    <w:p w:rsidR="00A47C21" w:rsidRPr="0080411C" w:rsidRDefault="00A47C21" w:rsidP="00576F54">
      <w:pPr>
        <w:widowControl/>
        <w:suppressAutoHyphens w:val="0"/>
        <w:overflowPunct w:val="0"/>
        <w:autoSpaceDE w:val="0"/>
        <w:autoSpaceDN w:val="0"/>
        <w:adjustRightInd w:val="0"/>
        <w:ind w:right="-23" w:firstLine="567"/>
        <w:textAlignment w:val="baseline"/>
        <w:rPr>
          <w:i/>
          <w:color w:val="auto"/>
          <w:sz w:val="26"/>
          <w:szCs w:val="26"/>
          <w:lang w:val="bg-BG"/>
        </w:rPr>
      </w:pPr>
      <w:r w:rsidRPr="0080411C">
        <w:rPr>
          <w:i/>
          <w:color w:val="auto"/>
          <w:sz w:val="26"/>
          <w:szCs w:val="26"/>
          <w:lang w:val="bg-BG"/>
        </w:rPr>
        <w:t xml:space="preserve">Факс: </w:t>
      </w:r>
      <w:r w:rsidRPr="0080411C">
        <w:rPr>
          <w:b/>
          <w:bCs/>
          <w:i/>
          <w:color w:val="auto"/>
          <w:sz w:val="26"/>
          <w:szCs w:val="26"/>
          <w:lang w:val="bg-BG"/>
        </w:rPr>
        <w:t>+359 2 988 44 05; +359 2 986 13 18</w:t>
      </w:r>
    </w:p>
    <w:p w:rsidR="00A47C21" w:rsidRPr="009C0DE8" w:rsidRDefault="00A47C21" w:rsidP="009C0DE8">
      <w:pPr>
        <w:widowControl/>
        <w:suppressAutoHyphens w:val="0"/>
        <w:autoSpaceDE w:val="0"/>
        <w:autoSpaceDN w:val="0"/>
        <w:adjustRightInd w:val="0"/>
        <w:ind w:firstLine="567"/>
        <w:jc w:val="both"/>
        <w:rPr>
          <w:color w:val="auto"/>
          <w:sz w:val="26"/>
          <w:szCs w:val="26"/>
          <w:lang w:val="bg-BG" w:eastAsia="bg-BG"/>
        </w:rPr>
      </w:pPr>
    </w:p>
    <w:p w:rsidR="00A47C21" w:rsidRPr="009C0DE8" w:rsidRDefault="00A47C21" w:rsidP="009C0DE8">
      <w:pPr>
        <w:widowControl/>
        <w:numPr>
          <w:ilvl w:val="0"/>
          <w:numId w:val="3"/>
        </w:numPr>
        <w:suppressAutoHyphens w:val="0"/>
        <w:autoSpaceDE w:val="0"/>
        <w:autoSpaceDN w:val="0"/>
        <w:adjustRightInd w:val="0"/>
        <w:ind w:left="0" w:firstLine="567"/>
        <w:jc w:val="both"/>
        <w:rPr>
          <w:color w:val="auto"/>
          <w:sz w:val="26"/>
          <w:szCs w:val="26"/>
          <w:lang w:val="bg-BG" w:eastAsia="bg-BG"/>
        </w:rPr>
      </w:pPr>
      <w:r w:rsidRPr="009C0DE8">
        <w:rPr>
          <w:b/>
          <w:color w:val="auto"/>
          <w:sz w:val="26"/>
          <w:szCs w:val="26"/>
          <w:lang w:val="bg-BG" w:eastAsia="bg-BG"/>
        </w:rPr>
        <w:t>Подаване на оферти</w:t>
      </w:r>
      <w:r w:rsidRPr="009C0DE8">
        <w:rPr>
          <w:color w:val="auto"/>
          <w:sz w:val="26"/>
          <w:szCs w:val="26"/>
          <w:lang w:val="bg-BG" w:eastAsia="bg-BG"/>
        </w:rPr>
        <w:t xml:space="preserve">. </w:t>
      </w:r>
      <w:r w:rsidRPr="009C0DE8">
        <w:rPr>
          <w:b/>
          <w:color w:val="auto"/>
          <w:sz w:val="26"/>
          <w:szCs w:val="26"/>
          <w:lang w:val="bg-BG" w:eastAsia="bg-BG"/>
        </w:rPr>
        <w:t>Място и срок за подаване на оферти</w:t>
      </w:r>
    </w:p>
    <w:p w:rsidR="00A47C21" w:rsidRDefault="00A47C21" w:rsidP="009C0DE8">
      <w:pPr>
        <w:widowControl/>
        <w:suppressAutoHyphens w:val="0"/>
        <w:ind w:firstLine="567"/>
        <w:jc w:val="both"/>
        <w:rPr>
          <w:color w:val="auto"/>
          <w:sz w:val="26"/>
          <w:szCs w:val="26"/>
          <w:lang w:val="bg-BG" w:eastAsia="bg-BG"/>
        </w:rPr>
      </w:pPr>
      <w:r w:rsidRPr="00576F54">
        <w:rPr>
          <w:color w:val="auto"/>
          <w:sz w:val="26"/>
          <w:szCs w:val="26"/>
          <w:lang w:val="bg-BG" w:eastAsia="bg-BG"/>
        </w:rPr>
        <w:t>Желаещите да участват в процедурата за възлагане на обществената поръчка подават лично или чрез упълномощено лице офертите си в деловодството на община Мъглиж на адрес: гр.Мъглиж, пл. „Трети март” №32, деловодство, всеки работен ден от 08:30 ч. до 17:00 ч., най-късно до часа и датата, посочени в обявлението за обществената поръчка.</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Ако участникът изпраща офертата</w:t>
      </w:r>
      <w:r w:rsidRPr="009C0DE8">
        <w:rPr>
          <w:color w:val="auto"/>
          <w:sz w:val="26"/>
          <w:szCs w:val="26"/>
          <w:lang w:val="bs-Latn-BA" w:eastAsia="bg-BG"/>
        </w:rPr>
        <w:t>,</w:t>
      </w:r>
      <w:r w:rsidRPr="009C0DE8">
        <w:rPr>
          <w:color w:val="auto"/>
          <w:sz w:val="26"/>
          <w:szCs w:val="26"/>
          <w:lang w:val="bg-BG" w:eastAsia="bg-BG"/>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A47C21" w:rsidRPr="009C0DE8" w:rsidRDefault="00A47C21" w:rsidP="009C0DE8">
      <w:pPr>
        <w:widowControl/>
        <w:suppressAutoHyphens w:val="0"/>
        <w:autoSpaceDE w:val="0"/>
        <w:autoSpaceDN w:val="0"/>
        <w:adjustRightInd w:val="0"/>
        <w:ind w:firstLine="567"/>
        <w:jc w:val="both"/>
        <w:rPr>
          <w:color w:val="auto"/>
          <w:sz w:val="26"/>
          <w:szCs w:val="26"/>
          <w:lang w:val="bg-BG" w:eastAsia="bg-BG"/>
        </w:rPr>
      </w:pPr>
      <w:r w:rsidRPr="009C0DE8">
        <w:rPr>
          <w:color w:val="auto"/>
          <w:sz w:val="26"/>
          <w:szCs w:val="26"/>
          <w:lang w:val="bg-BG" w:eastAsia="bg-BG"/>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rsidR="00A47C21" w:rsidRPr="009C0DE8" w:rsidRDefault="00A47C21" w:rsidP="009C0DE8">
      <w:pPr>
        <w:widowControl/>
        <w:suppressAutoHyphens w:val="0"/>
        <w:autoSpaceDE w:val="0"/>
        <w:autoSpaceDN w:val="0"/>
        <w:adjustRightInd w:val="0"/>
        <w:ind w:firstLine="567"/>
        <w:jc w:val="both"/>
        <w:rPr>
          <w:b/>
          <w:color w:val="auto"/>
          <w:sz w:val="26"/>
          <w:szCs w:val="26"/>
          <w:lang w:val="bg-BG" w:eastAsia="bg-BG"/>
        </w:rPr>
      </w:pPr>
      <w:r w:rsidRPr="009C0DE8">
        <w:rPr>
          <w:b/>
          <w:color w:val="auto"/>
          <w:sz w:val="26"/>
          <w:szCs w:val="26"/>
          <w:lang w:val="bg-BG" w:eastAsia="bg-BG"/>
        </w:rPr>
        <w:t>Приемане на оферти / връщане на оферти</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За подаването на офертата на участника се издава документ.</w:t>
      </w:r>
    </w:p>
    <w:p w:rsidR="00A47C21" w:rsidRPr="009C0DE8" w:rsidRDefault="00A47C21" w:rsidP="009C0DE8">
      <w:pPr>
        <w:widowControl/>
        <w:suppressAutoHyphens w:val="0"/>
        <w:autoSpaceDE w:val="0"/>
        <w:autoSpaceDN w:val="0"/>
        <w:adjustRightInd w:val="0"/>
        <w:ind w:firstLine="567"/>
        <w:jc w:val="both"/>
        <w:rPr>
          <w:color w:val="auto"/>
          <w:sz w:val="26"/>
          <w:szCs w:val="26"/>
          <w:lang w:val="bg-BG" w:eastAsia="bg-BG"/>
        </w:rPr>
      </w:pPr>
      <w:r w:rsidRPr="009C0DE8">
        <w:rPr>
          <w:color w:val="auto"/>
          <w:sz w:val="26"/>
          <w:szCs w:val="26"/>
          <w:lang w:val="bg-BG" w:eastAsia="bg-BG"/>
        </w:rPr>
        <w:t>Оферти, които са представени след крайния срок за подаването им или са незапечатени или са с нарушена цялост, се връщат на подателя незабавно. Тези оферти не се вписват в регистъра.</w:t>
      </w:r>
    </w:p>
    <w:p w:rsidR="00A47C21" w:rsidRPr="009C0DE8" w:rsidRDefault="00A47C21" w:rsidP="009C0DE8">
      <w:pPr>
        <w:widowControl/>
        <w:suppressAutoHyphens w:val="0"/>
        <w:ind w:firstLine="567"/>
        <w:jc w:val="both"/>
        <w:rPr>
          <w:color w:val="auto"/>
          <w:sz w:val="26"/>
          <w:szCs w:val="26"/>
          <w:lang w:val="bg-BG" w:eastAsia="bg-BG"/>
        </w:rPr>
      </w:pPr>
    </w:p>
    <w:p w:rsidR="00A47C21" w:rsidRPr="009C0DE8" w:rsidRDefault="00A47C21" w:rsidP="00D86BE4">
      <w:pPr>
        <w:widowControl/>
        <w:suppressAutoHyphens w:val="0"/>
        <w:ind w:firstLine="567"/>
        <w:jc w:val="both"/>
        <w:rPr>
          <w:b/>
          <w:color w:val="auto"/>
          <w:sz w:val="26"/>
          <w:szCs w:val="26"/>
          <w:lang w:val="bg-BG" w:eastAsia="bg-BG"/>
        </w:rPr>
      </w:pPr>
      <w:r w:rsidRPr="009C0DE8">
        <w:rPr>
          <w:b/>
          <w:color w:val="auto"/>
          <w:sz w:val="26"/>
          <w:szCs w:val="26"/>
          <w:lang w:val="bg-BG" w:eastAsia="bg-BG"/>
        </w:rPr>
        <w:t>V.РАЗГЛЕЖДАНЕ НА ОФЕРТИ</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След изтичането на срока за получаване на оферти възложителят назначава комисия по чл. 103, ал. 1 ЗОП със заповед, в която определя: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1. поименния състав и лицето, определено за председател;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2. сроковете за извършване на работата;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3. място на съхранение на документите, свързани с обществената поръчка, до приключване работата на комисията.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Председателят на комисията: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1. свиква заседанията на комисията и определя график за работата </w:t>
      </w:r>
      <w:r w:rsidRPr="009C0DE8">
        <w:rPr>
          <w:color w:val="auto"/>
          <w:sz w:val="26"/>
          <w:szCs w:val="26"/>
          <w:lang w:val="bg-BG"/>
        </w:rPr>
        <w:t>й</w:t>
      </w:r>
      <w:r w:rsidRPr="009C0DE8">
        <w:rPr>
          <w:color w:val="auto"/>
          <w:sz w:val="26"/>
          <w:szCs w:val="26"/>
          <w:lang/>
        </w:rPr>
        <w:t xml:space="preserve">;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2. информира възложителя за всички обстоятелства, които препятстват изпълнението на поставените задачи в посочените срокове;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3. отговаря за правилното съхранение на документите, които не са в платформата, до приключване на работата на комисията;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4. прави предложения за замяна на членове на комисията при установена невъзможност някой от тях да изпълнява задълженията си;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Членовете на комисията: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1. участват в заседанията на комисията;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2. лично разглеждат документите, участват при вземането на решения и поставят оценки на офертите;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3. подписват всички протоколи и доклади от работата на комисията.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Решенията на комисията се вземат с обикновено мнозинство.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Когато член на комисия не е съгласен с решенията и предложенията на комисията, той подписва съответните документи с особено мнение. Особеното мнение се аргументира писмено, като мотивите са неразделна част от доклада по чл. 103, ал. 3 ЗОП.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Членовете на комисията представят на възложителя декларация по чл. 103, ал. 2 от ЗОП след предоставяне на списъка с участниците.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Всеки член на комисията е длъжен да си направи самоотвод, когато установи, че: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1. по обективни причини не може да изпълнява задълженията си;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2. в хода на провеждане на процедурата е възникнал конфликт на интереси;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Възложителят е длъжен да отстрани член на комисията, за когото установи, че е налице конфликт на интереси с участник.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В </w:t>
      </w:r>
      <w:r w:rsidRPr="009C0DE8">
        <w:rPr>
          <w:color w:val="auto"/>
          <w:sz w:val="26"/>
          <w:szCs w:val="26"/>
          <w:lang w:val="bg-BG"/>
        </w:rPr>
        <w:t xml:space="preserve">тези </w:t>
      </w:r>
      <w:r w:rsidRPr="009C0DE8">
        <w:rPr>
          <w:color w:val="auto"/>
          <w:sz w:val="26"/>
          <w:szCs w:val="26"/>
          <w:lang/>
        </w:rPr>
        <w:t xml:space="preserve">случаи възложителят определя със заповед нов член.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В случаите по</w:t>
      </w:r>
      <w:r w:rsidRPr="009C0DE8">
        <w:rPr>
          <w:color w:val="auto"/>
          <w:sz w:val="26"/>
          <w:szCs w:val="26"/>
          <w:lang w:val="bg-BG"/>
        </w:rPr>
        <w:t xml:space="preserve"> чл.51, </w:t>
      </w:r>
      <w:r w:rsidRPr="009C0DE8">
        <w:rPr>
          <w:color w:val="auto"/>
          <w:sz w:val="26"/>
          <w:szCs w:val="26"/>
          <w:lang/>
        </w:rPr>
        <w:t xml:space="preserve">ал. 10 </w:t>
      </w:r>
      <w:r w:rsidRPr="009C0DE8">
        <w:rPr>
          <w:color w:val="auto"/>
          <w:sz w:val="26"/>
          <w:szCs w:val="26"/>
          <w:lang w:val="bg-BG"/>
        </w:rPr>
        <w:t xml:space="preserve">от ППЗОП </w:t>
      </w:r>
      <w:r w:rsidRPr="009C0DE8">
        <w:rPr>
          <w:color w:val="auto"/>
          <w:sz w:val="26"/>
          <w:szCs w:val="26"/>
          <w:lang/>
        </w:rPr>
        <w:t xml:space="preserve">действията на отстранения член, свързани с разглеждане на офертите и с оценяване на предложенията на участниците, след настъпване на установените обстоятелства не се вземат предвид и се извършват от новия член.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Членовете на комисията са длъжни да пазят в тайна обстоятелствата, които са узнали във връзка със своята работа в комисията, включително да опазват документите от неправомерен достъп. </w:t>
      </w:r>
    </w:p>
    <w:p w:rsidR="00A47C21" w:rsidRPr="009C0DE8" w:rsidRDefault="00A47C21" w:rsidP="009C0DE8">
      <w:pPr>
        <w:widowControl/>
        <w:suppressAutoHyphens w:val="0"/>
        <w:ind w:firstLine="567"/>
        <w:jc w:val="both"/>
        <w:rPr>
          <w:color w:val="auto"/>
          <w:sz w:val="26"/>
          <w:szCs w:val="26"/>
          <w:lang/>
        </w:rPr>
      </w:pPr>
      <w:r w:rsidRPr="009C0DE8">
        <w:rPr>
          <w:color w:val="auto"/>
          <w:sz w:val="26"/>
          <w:szCs w:val="26"/>
          <w:lang/>
        </w:rPr>
        <w:t xml:space="preserve">Комисията и всеки от членовете </w:t>
      </w:r>
      <w:r w:rsidRPr="009C0DE8">
        <w:rPr>
          <w:color w:val="auto"/>
          <w:sz w:val="26"/>
          <w:szCs w:val="26"/>
          <w:lang w:val="bg-BG"/>
        </w:rPr>
        <w:t>й</w:t>
      </w:r>
      <w:r w:rsidRPr="009C0DE8">
        <w:rPr>
          <w:color w:val="auto"/>
          <w:sz w:val="26"/>
          <w:szCs w:val="26"/>
          <w:lang/>
        </w:rPr>
        <w:t xml:space="preserve"> са независими при изразяване на становища и вземане на решения, като в действията си се ръководят единствено от закона. </w:t>
      </w:r>
    </w:p>
    <w:p w:rsidR="00A47C21" w:rsidRPr="009C0DE8" w:rsidRDefault="00A47C21" w:rsidP="009C0DE8">
      <w:pPr>
        <w:widowControl/>
        <w:suppressAutoHyphens w:val="0"/>
        <w:ind w:firstLine="567"/>
        <w:jc w:val="both"/>
        <w:rPr>
          <w:color w:val="auto"/>
          <w:sz w:val="26"/>
          <w:szCs w:val="26"/>
          <w:lang w:val="bg-BG"/>
        </w:rPr>
      </w:pPr>
      <w:r w:rsidRPr="009C0DE8">
        <w:rPr>
          <w:color w:val="auto"/>
          <w:sz w:val="26"/>
          <w:szCs w:val="26"/>
          <w:lang/>
        </w:rPr>
        <w:t xml:space="preserve">Всеки член на комисия е длъжен незабавно да докладва на възложителя случаите, при които е поставен под натиск да вземе нерегламентирано решение в полза на участник. </w:t>
      </w:r>
    </w:p>
    <w:p w:rsidR="00A47C21" w:rsidRPr="009C0DE8" w:rsidRDefault="00A47C21" w:rsidP="009C0DE8">
      <w:pPr>
        <w:widowControl/>
        <w:suppressAutoHyphens w:val="0"/>
        <w:ind w:firstLine="567"/>
        <w:jc w:val="both"/>
        <w:rPr>
          <w:color w:val="auto"/>
          <w:sz w:val="26"/>
          <w:szCs w:val="26"/>
          <w:lang w:val="bg-BG"/>
        </w:rPr>
      </w:pPr>
    </w:p>
    <w:p w:rsidR="00A47C21" w:rsidRDefault="00A47C21" w:rsidP="009C0DE8">
      <w:pPr>
        <w:widowControl/>
        <w:suppressAutoHyphens w:val="0"/>
        <w:ind w:firstLine="567"/>
        <w:jc w:val="both"/>
        <w:rPr>
          <w:b/>
          <w:bCs/>
          <w:color w:val="auto"/>
          <w:sz w:val="26"/>
          <w:szCs w:val="26"/>
          <w:lang w:val="bg-BG" w:eastAsia="bg-BG"/>
        </w:rPr>
      </w:pPr>
      <w:r w:rsidRPr="00576F54">
        <w:rPr>
          <w:b/>
          <w:bCs/>
          <w:color w:val="auto"/>
          <w:sz w:val="26"/>
          <w:szCs w:val="26"/>
          <w:lang w:val="bg-BG" w:eastAsia="bg-BG"/>
        </w:rPr>
        <w:t>Постъпилите оферти ще бъдат отворени на публично заседание на Комисията в деня и часа, посочени в обявлението в Заседателната зала в административната сграда на община Мъглиж, адрес: гр.Мъглиж, пл.„Трети март” №32.</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При промяна в датата, часа или мястото за отваряне на офертите участниците се уведомяват чрез профила на купувача най-малко 48 часа преди новоопределения час.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Получените оферти се отварят на публично заседание от комисията по чл.103, ал. 1 от ЗОП, на което могат да присъстват участниците в процедурата или техни упълномощени представители, както и представители на средствата за масово осведомяване.</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Председателят на комисията отваря по реда на тяхното постъпване офертите и оповестява тяхното съдържание.</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Най-малко трима от членовете на комисията подписват техническото предложение и плика с надпис „Предлагани ценови параметри". 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 Публичната част от заседанието на комисията приключва след извършването на тези действия.</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Комисията разглежда документите по чл. 39, ал. 2 от ППЗОП за съответствие с изискванията към личното състояние и критериите за подбор, поставени от възложителя, и съставя протокол.</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и изпраща протокола на всички участници в деня на публикуването му в профила на купувача.</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В срок до 5 работни дни от получаването на протокола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или заявления за участие. Тази възможност се прилага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Когато промените се отнасят до обстоятелства, различни от посочените по чл.54, ал. 1, т. 1, 2 и 7 ЗОП, новият ЕЕДОП може да бъде подписан от едно от лицата, които могат самостоятелно да представляват участника.</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След изтичането на срока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При извършването на предварителния подбор и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Комисията разглежда офертите на допуснатите участници и проверява за съответствието на предложенията с предварително обявените условия.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Когато методиката за комплексна оценка включва показатели по чл. 70, ал. 7, т. 3, буква „б" от ЗОП, присъдените от комисията оценки следва да са мотивирани.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Ценовото предложение на участник, чиято оферта не отговаря на изискванията на възложителя, не се отваря.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Когато част от показателите за оценка обхващат параметри от техническото предложение, комисията отваря ценовото предложение, след като е извършила оценяване на офертите по другите показатели.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Не по-късно от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На отварянето могат да присъстват лицата по чл. 54, ал. 1 от ППЗОП. Комисията обявява резултатите от оценяването на офертите по другите показатели, отваря ценовите предложения и ги оповестява.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Комисията класира участниците по степента на съответствие на офертите с предварително обявените от възложителя условия.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1. по-ниска предложена цена;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2. по-изгодно предложение за размера на разходите, сравнени в низходящ ред съобразно тяхната тежест;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3. по-изгодно предложение по показатели извън посочените по т. 1 и 2, сравнени в низходящ ред съобразно тяхната тежест.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чл.58, ал. 2 от ППЗОП или ако критерият за възлагане е най-ниска цена и тази цена се предлага в две или повече оферти.</w:t>
      </w:r>
    </w:p>
    <w:p w:rsidR="00A47C21" w:rsidRPr="009C0DE8" w:rsidRDefault="00A47C21" w:rsidP="009C0DE8">
      <w:pPr>
        <w:widowControl/>
        <w:suppressAutoHyphens w:val="0"/>
        <w:ind w:firstLine="567"/>
        <w:jc w:val="both"/>
        <w:rPr>
          <w:color w:val="auto"/>
          <w:sz w:val="26"/>
          <w:szCs w:val="26"/>
          <w:lang w:val="bg-BG" w:eastAsia="bg-BG"/>
        </w:rPr>
      </w:pP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Освен на основанията по чл. 54 от ЗОП възложителят отстранява: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1. участник, който не отговаря на поставените критерии за подбор или не изпълни друго условие, посочено в обявлението за обществена поръчка или в документацията;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2. участник, който е представил оферта, която не отговаря на: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а) предварително обявените условия за изпълнение на поръчката;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б)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3. участник, който не е представил в срок обосновката по чл. 72, ал. 1 от ЗОП или чиято оферта не е приета съгласно чл. 72, ал. 3 – 5 от ЗОП;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4. участници, които са свързани лица.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5. участник, подал оферта, която не отговаря на условията за представяне, включително за форма, начин и срок. </w:t>
      </w:r>
    </w:p>
    <w:p w:rsidR="00A47C21"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Срокът на валидност на офертите е времето, през което участниците са обвързани с условията на представените от тях оферти. Възложителят определя срока в календарни дни. Срокът започва да тече от датата, определена за краен срок за получаване на оферти. Възложителят кани участниците да удължат срока на валидност на офертите, когато той не е изтекъл. Когато срокът е изтекъл, възложителят кани участниците да потвърдят валидността на офертите си за определен от него нов срок. Участник, който не удължи или не потвърди срока на валидност на офертата си, се отстранява от участие.</w:t>
      </w:r>
    </w:p>
    <w:p w:rsidR="00A47C21" w:rsidRPr="00D86BE4" w:rsidRDefault="00A47C21" w:rsidP="00D86BE4">
      <w:pPr>
        <w:widowControl/>
        <w:suppressAutoHyphens w:val="0"/>
        <w:ind w:firstLine="567"/>
        <w:jc w:val="both"/>
        <w:rPr>
          <w:color w:val="auto"/>
          <w:sz w:val="26"/>
          <w:szCs w:val="26"/>
          <w:lang w:val="bg-BG" w:eastAsia="bg-BG"/>
        </w:rPr>
      </w:pPr>
      <w:r w:rsidRPr="00D86BE4">
        <w:rPr>
          <w:color w:val="auto"/>
          <w:sz w:val="26"/>
          <w:szCs w:val="26"/>
          <w:lang w:val="bg-BG" w:eastAsia="bg-BG"/>
        </w:rPr>
        <w:t xml:space="preserve">Възложителят </w:t>
      </w:r>
      <w:r>
        <w:rPr>
          <w:color w:val="auto"/>
          <w:sz w:val="26"/>
          <w:szCs w:val="26"/>
          <w:lang w:val="bg-BG" w:eastAsia="bg-BG"/>
        </w:rPr>
        <w:t>е предприел</w:t>
      </w:r>
      <w:r w:rsidRPr="00D86BE4">
        <w:rPr>
          <w:color w:val="auto"/>
          <w:sz w:val="26"/>
          <w:szCs w:val="26"/>
          <w:lang w:val="bg-BG" w:eastAsia="bg-BG"/>
        </w:rPr>
        <w:t xml:space="preserve"> действия, които да гарантират, че лицата, уча</w:t>
      </w:r>
      <w:r>
        <w:rPr>
          <w:color w:val="auto"/>
          <w:sz w:val="26"/>
          <w:szCs w:val="26"/>
          <w:lang w:val="bg-BG" w:eastAsia="bg-BG"/>
        </w:rPr>
        <w:t>ствали в пазарните консултации</w:t>
      </w:r>
      <w:r w:rsidRPr="00D86BE4">
        <w:rPr>
          <w:color w:val="auto"/>
          <w:sz w:val="26"/>
          <w:szCs w:val="26"/>
          <w:lang w:val="bg-BG" w:eastAsia="bg-BG"/>
        </w:rPr>
        <w:t xml:space="preserve">, нямат предимство пред останалите участници. Тези действия включват следното: </w:t>
      </w:r>
    </w:p>
    <w:p w:rsidR="00A47C21" w:rsidRPr="00D86BE4" w:rsidRDefault="00A47C21" w:rsidP="00D86BE4">
      <w:pPr>
        <w:widowControl/>
        <w:suppressAutoHyphens w:val="0"/>
        <w:ind w:firstLine="567"/>
        <w:jc w:val="both"/>
        <w:rPr>
          <w:color w:val="auto"/>
          <w:sz w:val="26"/>
          <w:szCs w:val="26"/>
          <w:lang w:val="bg-BG" w:eastAsia="bg-BG"/>
        </w:rPr>
      </w:pPr>
      <w:r w:rsidRPr="00D86BE4">
        <w:rPr>
          <w:color w:val="auto"/>
          <w:sz w:val="26"/>
          <w:szCs w:val="26"/>
          <w:lang w:val="bg-BG" w:eastAsia="bg-BG"/>
        </w:rPr>
        <w:t>1. публикуване на профила на купувача на цялата информация, разменена по повод подготовката за възлагане на обществена поръчка, включително получе</w:t>
      </w:r>
      <w:r>
        <w:rPr>
          <w:color w:val="auto"/>
          <w:sz w:val="26"/>
          <w:szCs w:val="26"/>
          <w:lang w:val="bg-BG" w:eastAsia="bg-BG"/>
        </w:rPr>
        <w:t>ния от възложителя резултат</w:t>
      </w:r>
      <w:r w:rsidRPr="00D86BE4">
        <w:rPr>
          <w:color w:val="auto"/>
          <w:sz w:val="26"/>
          <w:szCs w:val="26"/>
          <w:lang w:val="bg-BG" w:eastAsia="bg-BG"/>
        </w:rPr>
        <w:t xml:space="preserve">; </w:t>
      </w:r>
    </w:p>
    <w:p w:rsidR="00A47C21" w:rsidRPr="00D86BE4" w:rsidRDefault="00A47C21" w:rsidP="00D86BE4">
      <w:pPr>
        <w:widowControl/>
        <w:suppressAutoHyphens w:val="0"/>
        <w:ind w:firstLine="567"/>
        <w:jc w:val="both"/>
        <w:rPr>
          <w:color w:val="auto"/>
          <w:sz w:val="26"/>
          <w:szCs w:val="26"/>
          <w:lang w:val="bg-BG" w:eastAsia="bg-BG"/>
        </w:rPr>
      </w:pPr>
      <w:r w:rsidRPr="00D86BE4">
        <w:rPr>
          <w:color w:val="auto"/>
          <w:sz w:val="26"/>
          <w:szCs w:val="26"/>
          <w:lang w:val="bg-BG" w:eastAsia="bg-BG"/>
        </w:rPr>
        <w:t>2. определяне на подходящ</w:t>
      </w:r>
      <w:r>
        <w:rPr>
          <w:color w:val="auto"/>
          <w:sz w:val="26"/>
          <w:szCs w:val="26"/>
          <w:lang w:val="bg-BG" w:eastAsia="bg-BG"/>
        </w:rPr>
        <w:t xml:space="preserve"> срок за получаването на оферти</w:t>
      </w:r>
      <w:r w:rsidRPr="00D86BE4">
        <w:rPr>
          <w:color w:val="auto"/>
          <w:sz w:val="26"/>
          <w:szCs w:val="26"/>
          <w:lang w:val="bg-BG" w:eastAsia="bg-BG"/>
        </w:rPr>
        <w:t xml:space="preserve">. </w:t>
      </w:r>
    </w:p>
    <w:p w:rsidR="00A47C21" w:rsidRPr="009C0DE8" w:rsidRDefault="00A47C21" w:rsidP="00D86BE4">
      <w:pPr>
        <w:widowControl/>
        <w:suppressAutoHyphens w:val="0"/>
        <w:ind w:firstLine="567"/>
        <w:jc w:val="both"/>
        <w:rPr>
          <w:color w:val="auto"/>
          <w:sz w:val="26"/>
          <w:szCs w:val="26"/>
          <w:lang w:val="bg-BG" w:eastAsia="bg-BG"/>
        </w:rPr>
      </w:pPr>
      <w:r w:rsidRPr="00D86BE4">
        <w:rPr>
          <w:color w:val="auto"/>
          <w:sz w:val="26"/>
          <w:szCs w:val="26"/>
          <w:lang w:val="bg-BG" w:eastAsia="bg-BG"/>
        </w:rPr>
        <w:t xml:space="preserve">В случай че с извършването на </w:t>
      </w:r>
      <w:r>
        <w:rPr>
          <w:color w:val="auto"/>
          <w:sz w:val="26"/>
          <w:szCs w:val="26"/>
          <w:lang w:val="bg-BG" w:eastAsia="bg-BG"/>
        </w:rPr>
        <w:t xml:space="preserve">посочените по-горе </w:t>
      </w:r>
      <w:r w:rsidRPr="00D86BE4">
        <w:rPr>
          <w:color w:val="auto"/>
          <w:sz w:val="26"/>
          <w:szCs w:val="26"/>
          <w:lang w:val="bg-BG" w:eastAsia="bg-BG"/>
        </w:rPr>
        <w:t>действия не може да се осигури спазване на принципа за равнопоставеност, участникът, уч</w:t>
      </w:r>
      <w:r>
        <w:rPr>
          <w:color w:val="auto"/>
          <w:sz w:val="26"/>
          <w:szCs w:val="26"/>
          <w:lang w:val="bg-BG" w:eastAsia="bg-BG"/>
        </w:rPr>
        <w:t>аствал в пазарните консултации</w:t>
      </w:r>
      <w:r w:rsidRPr="00D86BE4">
        <w:rPr>
          <w:color w:val="auto"/>
          <w:sz w:val="26"/>
          <w:szCs w:val="26"/>
          <w:lang w:val="bg-BG" w:eastAsia="bg-BG"/>
        </w:rPr>
        <w:t>, се отстранява от процедурата, ако не може да докаже, че участието му не води до нарушаване на този принцип.</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Когато предложение в офертата на участник, свързано с цена или разходи, което подлежи на оценяване, е с повече от 20 на сто по-благоприятно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неговото образуване, която се представя в 5-дневен срок от получаване на искането.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Обосновката може да се отнася до: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1. икономическите особености на производствения процес, на предоставяните услуги или на строителния метод;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2. избраните технически решения или наличието на изключително благоприятни условия за участника за предоставянето на продуктите или услугите или за изпълнението на строителството;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3. оригиналност на предложеното от участника решение по отношение на строителството, доставките или услугите;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4. спазването на задълженията по чл. 115;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5. възможността участникът да получи държавна помощ.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Получената обосновка се оценява по отношение на нейната пълнота и обективност относно обстоятелствата, на които се позовава участникът. При необходимост от участника може да бъде изискана уточняваща информация. Обосновката може да не бъде приета и участникът да бъде отстранен само когато представените доказателства не са достатъчни, за да обосноват предложената цена или разходи.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Не се приема оферта, когато се установи, че предложените в нея цена или разходи са с повече от 20 на сто по-благоприятни от средните стойности на съответните предложения в останалите оферти, защото не са спазени норми и правила,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 xml:space="preserve">Не се приема оферта, когато се установи, че предложените в нея цена или разходи са с повече от 20 на сто по-благоприятни от средната стойност на съответните предложения в останалите оферти поради получена държавна помощ, когато участникът не може да докаже в предвидения срок, че помощта е съвместима с вътрешния пазар по смисъла на чл. 107 от ДФЕС. </w:t>
      </w:r>
    </w:p>
    <w:p w:rsidR="00A47C21" w:rsidRPr="009C0DE8" w:rsidRDefault="00A47C21" w:rsidP="009C0DE8">
      <w:pPr>
        <w:widowControl/>
        <w:suppressAutoHyphens w:val="0"/>
        <w:ind w:firstLine="567"/>
        <w:jc w:val="both"/>
        <w:rPr>
          <w:color w:val="auto"/>
          <w:sz w:val="26"/>
          <w:szCs w:val="26"/>
          <w:lang w:val="bg-BG" w:eastAsia="bg-BG"/>
        </w:rPr>
      </w:pP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Назначената от възложителя комисия съставя протокол за извършване на подбора на участниците, разглеждането, оценката и класирането на офертите.</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Възложителят утвърждава изготвения от комисията протокол по реда на чл.106 от ЗОП.</w:t>
      </w:r>
    </w:p>
    <w:p w:rsidR="00A47C21" w:rsidRPr="009C0DE8" w:rsidRDefault="00A47C21" w:rsidP="009C0DE8">
      <w:pPr>
        <w:widowControl/>
        <w:suppressAutoHyphens w:val="0"/>
        <w:ind w:firstLine="567"/>
        <w:jc w:val="both"/>
        <w:rPr>
          <w:sz w:val="26"/>
          <w:szCs w:val="26"/>
          <w:lang w:val="bg-BG" w:eastAsia="bg-BG"/>
        </w:rPr>
      </w:pPr>
      <w:r w:rsidRPr="009C0DE8">
        <w:rPr>
          <w:sz w:val="26"/>
          <w:szCs w:val="26"/>
          <w:lang w:val="bg-BG" w:eastAsia="bg-BG"/>
        </w:rPr>
        <w:t>В протокола на комисията по чл. 181, ал. 4 от ЗОП се посочват номер и дата на протоколите от извършване на подбора на участниците, разглеждането, оценката и класирането на офертите и се описват предложенията на комисията за вземане на решение от възложителя.</w:t>
      </w:r>
    </w:p>
    <w:p w:rsidR="00A47C21" w:rsidRPr="009C0DE8" w:rsidRDefault="00A47C21" w:rsidP="009C0DE8">
      <w:pPr>
        <w:widowControl/>
        <w:suppressAutoHyphens w:val="0"/>
        <w:ind w:firstLine="567"/>
        <w:jc w:val="both"/>
        <w:rPr>
          <w:sz w:val="26"/>
          <w:szCs w:val="26"/>
          <w:lang w:val="bg-BG" w:eastAsia="bg-BG"/>
        </w:rPr>
      </w:pPr>
    </w:p>
    <w:p w:rsidR="00A47C21" w:rsidRPr="009C0DE8" w:rsidRDefault="00A47C21" w:rsidP="001C16F6">
      <w:pPr>
        <w:widowControl/>
        <w:tabs>
          <w:tab w:val="left" w:pos="-1701"/>
        </w:tabs>
        <w:suppressAutoHyphens w:val="0"/>
        <w:ind w:firstLine="567"/>
        <w:jc w:val="both"/>
        <w:rPr>
          <w:b/>
          <w:sz w:val="26"/>
          <w:szCs w:val="26"/>
          <w:lang w:eastAsia="bg-BG"/>
        </w:rPr>
      </w:pPr>
      <w:r w:rsidRPr="009C0DE8">
        <w:rPr>
          <w:b/>
          <w:sz w:val="26"/>
          <w:szCs w:val="26"/>
          <w:lang w:eastAsia="bg-BG"/>
        </w:rPr>
        <w:t xml:space="preserve">VI. </w:t>
      </w:r>
      <w:r w:rsidRPr="009C0DE8">
        <w:rPr>
          <w:iCs/>
          <w:sz w:val="26"/>
          <w:szCs w:val="26"/>
          <w:lang w:val="bg-BG" w:eastAsia="bg-BG"/>
        </w:rPr>
        <w:t xml:space="preserve"> </w:t>
      </w:r>
      <w:r w:rsidRPr="009C0DE8">
        <w:rPr>
          <w:b/>
          <w:iCs/>
          <w:sz w:val="26"/>
          <w:szCs w:val="26"/>
          <w:lang w:val="bg-BG" w:eastAsia="bg-BG"/>
        </w:rPr>
        <w:t>КЛАСИРАНЕ И ОПРЕДЕЛЯНЕ НА ИЗПЪЛНИТЕЛ.</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В 10-дневен срок от утвърждаване на протокола възложителят издава решение за определяне на изпълнител или за прекратяване на процедурата.</w:t>
      </w:r>
    </w:p>
    <w:p w:rsidR="00A47C21" w:rsidRPr="009C0DE8" w:rsidRDefault="00A47C21" w:rsidP="009C0DE8">
      <w:pPr>
        <w:widowControl/>
        <w:suppressAutoHyphens w:val="0"/>
        <w:ind w:firstLine="567"/>
        <w:jc w:val="both"/>
        <w:rPr>
          <w:color w:val="auto"/>
          <w:sz w:val="26"/>
          <w:szCs w:val="26"/>
          <w:lang w:eastAsia="bg-BG"/>
        </w:rPr>
      </w:pPr>
    </w:p>
    <w:p w:rsidR="00A47C21" w:rsidRPr="009C0DE8" w:rsidRDefault="00A47C21" w:rsidP="001C16F6">
      <w:pPr>
        <w:widowControl/>
        <w:suppressAutoHyphens w:val="0"/>
        <w:ind w:firstLine="567"/>
        <w:jc w:val="both"/>
        <w:rPr>
          <w:color w:val="auto"/>
          <w:sz w:val="26"/>
          <w:szCs w:val="26"/>
          <w:lang w:val="bg-BG" w:eastAsia="bg-BG"/>
        </w:rPr>
      </w:pPr>
      <w:r w:rsidRPr="009C0DE8">
        <w:rPr>
          <w:b/>
          <w:sz w:val="26"/>
          <w:szCs w:val="26"/>
          <w:lang w:eastAsia="bg-BG"/>
        </w:rPr>
        <w:t>VII</w:t>
      </w:r>
      <w:r w:rsidRPr="009C0DE8">
        <w:rPr>
          <w:b/>
          <w:color w:val="auto"/>
          <w:sz w:val="26"/>
          <w:szCs w:val="26"/>
          <w:lang w:eastAsia="bg-BG"/>
        </w:rPr>
        <w:t xml:space="preserve">. </w:t>
      </w:r>
      <w:r w:rsidRPr="009C0DE8">
        <w:rPr>
          <w:b/>
          <w:color w:val="auto"/>
          <w:sz w:val="26"/>
          <w:szCs w:val="26"/>
          <w:lang w:val="bg-BG" w:eastAsia="bg-BG"/>
        </w:rPr>
        <w:t>СКЛЮЧВАНЕ НА ДОГОВОР ЗА ОБЩЕСТВЕНАТА ПОРЪЧКА</w:t>
      </w:r>
    </w:p>
    <w:p w:rsidR="00A47C21" w:rsidRPr="009C0DE8" w:rsidRDefault="00A47C21" w:rsidP="009C0DE8">
      <w:pPr>
        <w:widowControl/>
        <w:suppressAutoHyphens w:val="0"/>
        <w:ind w:firstLine="567"/>
        <w:jc w:val="both"/>
        <w:rPr>
          <w:color w:val="auto"/>
          <w:sz w:val="26"/>
          <w:szCs w:val="26"/>
          <w:lang w:eastAsia="bg-BG"/>
        </w:rPr>
      </w:pPr>
      <w:r w:rsidRPr="009C0DE8">
        <w:rPr>
          <w:color w:val="auto"/>
          <w:sz w:val="26"/>
          <w:szCs w:val="26"/>
          <w:lang w:eastAsia="bg-BG"/>
        </w:rPr>
        <w:t xml:space="preserve">Възложителят сключва с определения изпълнител писмен договор за обществена поръчка, при условие че при подписване на договора определеният изпълнител: </w:t>
      </w:r>
    </w:p>
    <w:p w:rsidR="00A47C21" w:rsidRPr="009C0DE8" w:rsidRDefault="00A47C21" w:rsidP="009C0DE8">
      <w:pPr>
        <w:widowControl/>
        <w:suppressAutoHyphens w:val="0"/>
        <w:ind w:firstLine="567"/>
        <w:jc w:val="both"/>
        <w:rPr>
          <w:color w:val="auto"/>
          <w:sz w:val="26"/>
          <w:szCs w:val="26"/>
          <w:lang w:eastAsia="bg-BG"/>
        </w:rPr>
      </w:pPr>
      <w:r w:rsidRPr="009C0DE8">
        <w:rPr>
          <w:color w:val="auto"/>
          <w:sz w:val="26"/>
          <w:szCs w:val="26"/>
          <w:lang w:val="bg-BG" w:eastAsia="bg-BG"/>
        </w:rPr>
        <w:t>1</w:t>
      </w:r>
      <w:r w:rsidRPr="009C0DE8">
        <w:rPr>
          <w:color w:val="auto"/>
          <w:sz w:val="26"/>
          <w:szCs w:val="26"/>
          <w:lang w:eastAsia="bg-BG"/>
        </w:rPr>
        <w:t xml:space="preserve">. представи документи, удостоверяващи липсата на основанията за отстраняване от процедурата, както и съответствието с поставените критерии за подбор, включително за третите лица и подизпълнителите, ако има такива; </w:t>
      </w:r>
    </w:p>
    <w:p w:rsidR="00A47C21" w:rsidRDefault="00A47C21" w:rsidP="009C0DE8">
      <w:pPr>
        <w:widowControl/>
        <w:suppressAutoHyphens w:val="0"/>
        <w:ind w:firstLine="567"/>
        <w:jc w:val="both"/>
        <w:rPr>
          <w:color w:val="auto"/>
          <w:sz w:val="26"/>
          <w:szCs w:val="26"/>
          <w:lang w:val="bg-BG" w:eastAsia="bg-BG"/>
        </w:rPr>
      </w:pPr>
      <w:r w:rsidRPr="009C0DE8">
        <w:rPr>
          <w:color w:val="auto"/>
          <w:sz w:val="26"/>
          <w:szCs w:val="26"/>
          <w:lang w:val="bg-BG" w:eastAsia="bg-BG"/>
        </w:rPr>
        <w:t>2</w:t>
      </w:r>
      <w:r w:rsidRPr="009C0DE8">
        <w:rPr>
          <w:color w:val="auto"/>
          <w:sz w:val="26"/>
          <w:szCs w:val="26"/>
          <w:lang w:eastAsia="bg-BG"/>
        </w:rPr>
        <w:t xml:space="preserve">. 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w:t>
      </w:r>
      <w:r>
        <w:rPr>
          <w:color w:val="auto"/>
          <w:sz w:val="26"/>
          <w:szCs w:val="26"/>
          <w:lang w:eastAsia="bg-BG"/>
        </w:rPr>
        <w:t>условията на обявената поръчка</w:t>
      </w:r>
      <w:r>
        <w:rPr>
          <w:color w:val="auto"/>
          <w:sz w:val="26"/>
          <w:szCs w:val="26"/>
          <w:lang w:val="bg-BG" w:eastAsia="bg-BG"/>
        </w:rPr>
        <w:t>;</w:t>
      </w:r>
    </w:p>
    <w:p w:rsidR="00A47C21" w:rsidRPr="001C16F6" w:rsidRDefault="00A47C21" w:rsidP="001C16F6">
      <w:pPr>
        <w:ind w:firstLine="480"/>
        <w:jc w:val="both"/>
        <w:rPr>
          <w:sz w:val="26"/>
          <w:szCs w:val="26"/>
        </w:rPr>
      </w:pPr>
      <w:r w:rsidRPr="001C16F6">
        <w:rPr>
          <w:rStyle w:val="alcapt2"/>
          <w:i w:val="0"/>
          <w:iCs/>
          <w:sz w:val="26"/>
          <w:szCs w:val="26"/>
        </w:rPr>
        <w:t>3</w:t>
      </w:r>
      <w:r w:rsidRPr="001C16F6">
        <w:rPr>
          <w:rStyle w:val="alcapt2"/>
          <w:iCs/>
          <w:sz w:val="26"/>
          <w:szCs w:val="26"/>
        </w:rPr>
        <w:t>.</w:t>
      </w:r>
      <w:r w:rsidRPr="001C16F6">
        <w:rPr>
          <w:sz w:val="26"/>
          <w:szCs w:val="26"/>
        </w:rPr>
        <w:t xml:space="preserve"> представи определената гаранция за изпълнение на договора; </w:t>
      </w:r>
    </w:p>
    <w:p w:rsidR="00A47C21" w:rsidRPr="001C16F6" w:rsidRDefault="00A47C21" w:rsidP="009C0DE8">
      <w:pPr>
        <w:widowControl/>
        <w:suppressAutoHyphens w:val="0"/>
        <w:ind w:firstLine="567"/>
        <w:jc w:val="both"/>
        <w:rPr>
          <w:color w:val="auto"/>
          <w:sz w:val="26"/>
          <w:szCs w:val="26"/>
          <w:lang w:val="bg-BG" w:eastAsia="bg-BG"/>
        </w:rPr>
      </w:pPr>
    </w:p>
    <w:p w:rsidR="00A47C21" w:rsidRPr="009C0DE8" w:rsidRDefault="00A47C21" w:rsidP="009C0DE8">
      <w:pPr>
        <w:widowControl/>
        <w:suppressAutoHyphens w:val="0"/>
        <w:ind w:firstLine="567"/>
        <w:jc w:val="both"/>
        <w:rPr>
          <w:color w:val="auto"/>
          <w:sz w:val="26"/>
          <w:szCs w:val="26"/>
          <w:lang w:eastAsia="bg-BG"/>
        </w:rPr>
      </w:pPr>
      <w:r w:rsidRPr="009C0DE8">
        <w:rPr>
          <w:color w:val="auto"/>
          <w:sz w:val="26"/>
          <w:szCs w:val="26"/>
          <w:lang w:eastAsia="bg-BG"/>
        </w:rPr>
        <w:t xml:space="preserve">Възложителят не сключва договор, когато участникът, класиран на първо място: </w:t>
      </w:r>
    </w:p>
    <w:p w:rsidR="00A47C21" w:rsidRPr="009C0DE8" w:rsidRDefault="00A47C21" w:rsidP="009C0DE8">
      <w:pPr>
        <w:widowControl/>
        <w:suppressAutoHyphens w:val="0"/>
        <w:ind w:firstLine="567"/>
        <w:jc w:val="both"/>
        <w:rPr>
          <w:color w:val="auto"/>
          <w:sz w:val="26"/>
          <w:szCs w:val="26"/>
          <w:lang w:eastAsia="bg-BG"/>
        </w:rPr>
      </w:pPr>
      <w:r w:rsidRPr="009C0DE8">
        <w:rPr>
          <w:color w:val="auto"/>
          <w:sz w:val="26"/>
          <w:szCs w:val="26"/>
          <w:lang w:eastAsia="bg-BG"/>
        </w:rPr>
        <w:t xml:space="preserve">1. откаже да сключи договор; </w:t>
      </w:r>
    </w:p>
    <w:p w:rsidR="00A47C21" w:rsidRPr="009C0DE8" w:rsidRDefault="00A47C21" w:rsidP="009C0DE8">
      <w:pPr>
        <w:widowControl/>
        <w:suppressAutoHyphens w:val="0"/>
        <w:ind w:firstLine="567"/>
        <w:jc w:val="both"/>
        <w:rPr>
          <w:color w:val="auto"/>
          <w:sz w:val="26"/>
          <w:szCs w:val="26"/>
          <w:lang w:eastAsia="bg-BG"/>
        </w:rPr>
      </w:pPr>
      <w:r w:rsidRPr="009C0DE8">
        <w:rPr>
          <w:color w:val="auto"/>
          <w:sz w:val="26"/>
          <w:szCs w:val="26"/>
          <w:lang w:eastAsia="bg-BG"/>
        </w:rPr>
        <w:t xml:space="preserve">2. не изпълни някое от условията </w:t>
      </w:r>
      <w:r w:rsidRPr="009C0DE8">
        <w:rPr>
          <w:color w:val="auto"/>
          <w:sz w:val="26"/>
          <w:szCs w:val="26"/>
          <w:lang w:val="bg-BG" w:eastAsia="bg-BG"/>
        </w:rPr>
        <w:t>посочени по-горе</w:t>
      </w:r>
      <w:r w:rsidRPr="009C0DE8">
        <w:rPr>
          <w:color w:val="auto"/>
          <w:sz w:val="26"/>
          <w:szCs w:val="26"/>
          <w:lang w:eastAsia="bg-BG"/>
        </w:rPr>
        <w:t xml:space="preserve"> или </w:t>
      </w:r>
    </w:p>
    <w:p w:rsidR="00A47C21" w:rsidRPr="009C0DE8" w:rsidRDefault="00A47C21" w:rsidP="009C0DE8">
      <w:pPr>
        <w:widowControl/>
        <w:suppressAutoHyphens w:val="0"/>
        <w:ind w:firstLine="567"/>
        <w:jc w:val="both"/>
        <w:rPr>
          <w:color w:val="auto"/>
          <w:sz w:val="26"/>
          <w:szCs w:val="26"/>
          <w:lang w:eastAsia="bg-BG"/>
        </w:rPr>
      </w:pPr>
      <w:r w:rsidRPr="009C0DE8">
        <w:rPr>
          <w:color w:val="auto"/>
          <w:sz w:val="26"/>
          <w:szCs w:val="26"/>
          <w:lang w:eastAsia="bg-BG"/>
        </w:rPr>
        <w:t xml:space="preserve">3. не докаже, че не са налице основания за отстраняване от процедурата. </w:t>
      </w:r>
    </w:p>
    <w:p w:rsidR="00A47C21" w:rsidRPr="009C0DE8" w:rsidRDefault="00A47C21" w:rsidP="009C0DE8">
      <w:pPr>
        <w:widowControl/>
        <w:suppressAutoHyphens w:val="0"/>
        <w:ind w:firstLine="567"/>
        <w:jc w:val="both"/>
        <w:rPr>
          <w:color w:val="auto"/>
          <w:sz w:val="26"/>
          <w:szCs w:val="26"/>
          <w:lang w:eastAsia="bg-BG"/>
        </w:rPr>
      </w:pPr>
      <w:r w:rsidRPr="009C0DE8">
        <w:rPr>
          <w:color w:val="auto"/>
          <w:sz w:val="26"/>
          <w:szCs w:val="26"/>
          <w:lang w:eastAsia="bg-BG"/>
        </w:rPr>
        <w:t xml:space="preserve">В </w:t>
      </w:r>
      <w:r w:rsidRPr="009C0DE8">
        <w:rPr>
          <w:color w:val="auto"/>
          <w:sz w:val="26"/>
          <w:szCs w:val="26"/>
          <w:lang w:val="bg-BG" w:eastAsia="bg-BG"/>
        </w:rPr>
        <w:t xml:space="preserve">последния </w:t>
      </w:r>
      <w:r w:rsidRPr="009C0DE8">
        <w:rPr>
          <w:color w:val="auto"/>
          <w:sz w:val="26"/>
          <w:szCs w:val="26"/>
          <w:lang w:eastAsia="bg-BG"/>
        </w:rPr>
        <w:t>случа</w:t>
      </w:r>
      <w:r w:rsidRPr="009C0DE8">
        <w:rPr>
          <w:color w:val="auto"/>
          <w:sz w:val="26"/>
          <w:szCs w:val="26"/>
          <w:lang w:val="bg-BG" w:eastAsia="bg-BG"/>
        </w:rPr>
        <w:t>й</w:t>
      </w:r>
      <w:r w:rsidRPr="009C0DE8">
        <w:rPr>
          <w:color w:val="auto"/>
          <w:sz w:val="26"/>
          <w:szCs w:val="26"/>
          <w:lang w:eastAsia="bg-BG"/>
        </w:rPr>
        <w:t xml:space="preserve"> възложителят може да измени влязлото в сила решение в частта за определяне на изпълнител и с мотивирано решение да определи втория класиран участник за изпълнител. </w:t>
      </w:r>
    </w:p>
    <w:p w:rsidR="00A47C21" w:rsidRDefault="00A47C21" w:rsidP="009C0DE8">
      <w:pPr>
        <w:widowControl/>
        <w:suppressAutoHyphens w:val="0"/>
        <w:ind w:firstLine="567"/>
        <w:jc w:val="both"/>
        <w:rPr>
          <w:color w:val="auto"/>
          <w:sz w:val="26"/>
          <w:szCs w:val="26"/>
          <w:lang w:val="bg-BG" w:eastAsia="bg-BG"/>
        </w:rPr>
      </w:pPr>
      <w:r w:rsidRPr="001C16F6">
        <w:rPr>
          <w:color w:val="auto"/>
          <w:sz w:val="26"/>
          <w:szCs w:val="26"/>
          <w:lang w:val="bg-BG" w:eastAsia="bg-BG"/>
        </w:rPr>
        <w:t>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допускат по изключение, кога</w:t>
      </w:r>
      <w:r>
        <w:rPr>
          <w:color w:val="auto"/>
          <w:sz w:val="26"/>
          <w:szCs w:val="26"/>
          <w:lang w:val="bg-BG" w:eastAsia="bg-BG"/>
        </w:rPr>
        <w:t>то е изпълнено условието по чл.</w:t>
      </w:r>
      <w:r w:rsidRPr="001C16F6">
        <w:rPr>
          <w:color w:val="auto"/>
          <w:sz w:val="26"/>
          <w:szCs w:val="26"/>
          <w:lang w:val="bg-BG" w:eastAsia="bg-BG"/>
        </w:rPr>
        <w:t xml:space="preserve">116, ал. 1, т. 7 </w:t>
      </w:r>
      <w:r>
        <w:rPr>
          <w:color w:val="auto"/>
          <w:sz w:val="26"/>
          <w:szCs w:val="26"/>
          <w:lang w:val="bg-BG" w:eastAsia="bg-BG"/>
        </w:rPr>
        <w:t xml:space="preserve">от ЗОП </w:t>
      </w:r>
      <w:r w:rsidRPr="001C16F6">
        <w:rPr>
          <w:color w:val="auto"/>
          <w:sz w:val="26"/>
          <w:szCs w:val="26"/>
          <w:lang w:val="bg-BG" w:eastAsia="bg-BG"/>
        </w:rPr>
        <w:t>и са наложени от обстоятелства, настъпили по време или след провеждане на процедурата.</w:t>
      </w:r>
    </w:p>
    <w:p w:rsidR="00A47C21" w:rsidRPr="009C0DE8" w:rsidRDefault="00A47C21" w:rsidP="009C0DE8">
      <w:pPr>
        <w:widowControl/>
        <w:suppressAutoHyphens w:val="0"/>
        <w:ind w:firstLine="567"/>
        <w:jc w:val="both"/>
        <w:rPr>
          <w:color w:val="auto"/>
          <w:sz w:val="26"/>
          <w:szCs w:val="26"/>
          <w:lang w:val="bg-BG" w:eastAsia="bg-BG"/>
        </w:rPr>
      </w:pPr>
      <w:r w:rsidRPr="009C0DE8">
        <w:rPr>
          <w:color w:val="auto"/>
          <w:sz w:val="26"/>
          <w:szCs w:val="26"/>
          <w:lang w:eastAsia="bg-BG"/>
        </w:rPr>
        <w:t xml:space="preserve">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 </w:t>
      </w:r>
    </w:p>
    <w:p w:rsidR="00A47C21" w:rsidRPr="009C0DE8" w:rsidRDefault="00A47C21" w:rsidP="009C0DE8">
      <w:pPr>
        <w:widowControl/>
        <w:suppressAutoHyphens w:val="0"/>
        <w:ind w:firstLine="567"/>
        <w:jc w:val="both"/>
        <w:rPr>
          <w:color w:val="auto"/>
          <w:sz w:val="26"/>
          <w:szCs w:val="26"/>
          <w:lang w:val="bg-BG" w:eastAsia="bg-BG"/>
        </w:rPr>
      </w:pPr>
    </w:p>
    <w:p w:rsidR="00A47C21" w:rsidRPr="00D93B2C" w:rsidRDefault="00A47C21" w:rsidP="001C16F6">
      <w:pPr>
        <w:widowControl/>
        <w:suppressAutoHyphens w:val="0"/>
        <w:ind w:firstLine="567"/>
        <w:jc w:val="both"/>
        <w:rPr>
          <w:b/>
          <w:color w:val="auto"/>
          <w:sz w:val="26"/>
          <w:szCs w:val="26"/>
          <w:lang w:val="bg-BG" w:eastAsia="bg-BG"/>
        </w:rPr>
      </w:pPr>
      <w:r w:rsidRPr="00D93B2C">
        <w:rPr>
          <w:b/>
          <w:color w:val="auto"/>
          <w:sz w:val="26"/>
          <w:szCs w:val="26"/>
          <w:lang w:val="bg-BG" w:eastAsia="bg-BG"/>
        </w:rPr>
        <w:t>VІІІ</w:t>
      </w:r>
      <w:r w:rsidRPr="00D93B2C">
        <w:rPr>
          <w:b/>
          <w:color w:val="auto"/>
          <w:sz w:val="26"/>
          <w:szCs w:val="26"/>
          <w:lang w:eastAsia="bg-BG"/>
        </w:rPr>
        <w:t xml:space="preserve">. </w:t>
      </w:r>
      <w:r w:rsidRPr="00D93B2C">
        <w:rPr>
          <w:b/>
          <w:color w:val="auto"/>
          <w:sz w:val="26"/>
          <w:szCs w:val="26"/>
          <w:lang w:val="bg-BG" w:eastAsia="bg-BG"/>
        </w:rPr>
        <w:t>ГАРАНЦИИ</w:t>
      </w:r>
    </w:p>
    <w:p w:rsidR="00A47C21" w:rsidRPr="00D93B2C" w:rsidRDefault="00A47C21" w:rsidP="00D93B2C">
      <w:pPr>
        <w:widowControl/>
        <w:suppressAutoHyphens w:val="0"/>
        <w:ind w:firstLine="567"/>
        <w:jc w:val="both"/>
        <w:rPr>
          <w:b/>
          <w:sz w:val="26"/>
          <w:szCs w:val="26"/>
          <w:lang w:val="bg-BG" w:eastAsia="bg-BG"/>
        </w:rPr>
      </w:pPr>
      <w:r w:rsidRPr="00D93B2C">
        <w:rPr>
          <w:b/>
          <w:sz w:val="26"/>
          <w:szCs w:val="26"/>
          <w:lang w:val="bg-BG" w:eastAsia="bg-BG"/>
        </w:rPr>
        <w:t>1. Гаранция за изпълнение.</w:t>
      </w:r>
    </w:p>
    <w:p w:rsidR="00A47C21" w:rsidRPr="0079371D" w:rsidRDefault="00A47C21" w:rsidP="00576F54">
      <w:pPr>
        <w:widowControl/>
        <w:suppressAutoHyphens w:val="0"/>
        <w:ind w:firstLine="567"/>
        <w:jc w:val="both"/>
        <w:rPr>
          <w:sz w:val="26"/>
          <w:szCs w:val="26"/>
          <w:lang w:val="bg-BG" w:eastAsia="bg-BG"/>
        </w:rPr>
      </w:pPr>
      <w:r w:rsidRPr="0079371D">
        <w:rPr>
          <w:sz w:val="26"/>
          <w:szCs w:val="26"/>
          <w:lang w:val="bg-BG" w:eastAsia="bg-BG"/>
        </w:rPr>
        <w:t>Гаранцията за изпълнение има обезпечителна и обезщетителна функция, т.е. от една страна цели да стимулира изпълнителя към точно и качествено изпълнение на задълженията му по договора за обществената поръчка, а от друга страна да послужи като обезщетение при недобросъветсно поведение от негова страна.</w:t>
      </w:r>
    </w:p>
    <w:p w:rsidR="00A47C21" w:rsidRPr="0079371D" w:rsidRDefault="00A47C21" w:rsidP="00576F54">
      <w:pPr>
        <w:widowControl/>
        <w:suppressAutoHyphens w:val="0"/>
        <w:ind w:firstLine="567"/>
        <w:jc w:val="both"/>
        <w:rPr>
          <w:sz w:val="26"/>
          <w:szCs w:val="26"/>
          <w:lang w:val="bg-BG" w:eastAsia="bg-BG"/>
        </w:rPr>
      </w:pPr>
      <w:r w:rsidRPr="0079371D">
        <w:rPr>
          <w:sz w:val="26"/>
          <w:szCs w:val="26"/>
          <w:lang w:val="bg-BG" w:eastAsia="bg-BG"/>
        </w:rPr>
        <w:t xml:space="preserve">Гаранцията за изпълнение е сума в размер на </w:t>
      </w:r>
      <w:r>
        <w:rPr>
          <w:b/>
          <w:sz w:val="26"/>
          <w:szCs w:val="26"/>
          <w:lang w:val="bg-BG" w:eastAsia="bg-BG"/>
        </w:rPr>
        <w:t>3</w:t>
      </w:r>
      <w:r w:rsidRPr="0079371D">
        <w:rPr>
          <w:b/>
          <w:sz w:val="26"/>
          <w:szCs w:val="26"/>
          <w:lang w:val="bg-BG" w:eastAsia="bg-BG"/>
        </w:rPr>
        <w:t xml:space="preserve"> % /</w:t>
      </w:r>
      <w:r>
        <w:rPr>
          <w:b/>
          <w:sz w:val="26"/>
          <w:szCs w:val="26"/>
          <w:lang w:val="bg-BG" w:eastAsia="bg-BG"/>
        </w:rPr>
        <w:t>три процента</w:t>
      </w:r>
      <w:r w:rsidRPr="0079371D">
        <w:rPr>
          <w:b/>
          <w:sz w:val="26"/>
          <w:szCs w:val="26"/>
          <w:lang w:val="bg-BG" w:eastAsia="bg-BG"/>
        </w:rPr>
        <w:t>/ от стойността на договора за изпълнение на обществената поръчка без ДДС.</w:t>
      </w:r>
    </w:p>
    <w:p w:rsidR="00A47C21" w:rsidRPr="0079371D" w:rsidRDefault="00A47C21" w:rsidP="00576F54">
      <w:pPr>
        <w:widowControl/>
        <w:suppressAutoHyphens w:val="0"/>
        <w:ind w:firstLine="567"/>
        <w:jc w:val="both"/>
        <w:rPr>
          <w:sz w:val="26"/>
          <w:szCs w:val="26"/>
          <w:lang w:val="bg-BG" w:eastAsia="bg-BG"/>
        </w:rPr>
      </w:pPr>
      <w:r w:rsidRPr="0079371D">
        <w:rPr>
          <w:sz w:val="26"/>
          <w:szCs w:val="26"/>
          <w:lang w:val="bg-BG" w:eastAsia="bg-BG"/>
        </w:rPr>
        <w:t>Гаранцията за изпълнение се представя в една от следните форми:</w:t>
      </w:r>
    </w:p>
    <w:p w:rsidR="00A47C21" w:rsidRPr="004215DF" w:rsidRDefault="00A47C21" w:rsidP="00576F54">
      <w:pPr>
        <w:widowControl/>
        <w:suppressAutoHyphens w:val="0"/>
        <w:ind w:firstLine="567"/>
        <w:jc w:val="both"/>
        <w:rPr>
          <w:sz w:val="26"/>
          <w:szCs w:val="26"/>
          <w:lang w:val="bg-BG" w:eastAsia="bg-BG"/>
        </w:rPr>
      </w:pPr>
      <w:r w:rsidRPr="004215DF">
        <w:rPr>
          <w:sz w:val="26"/>
          <w:szCs w:val="26"/>
          <w:lang w:val="bg-BG" w:eastAsia="bg-BG"/>
        </w:rPr>
        <w:t xml:space="preserve">- парична сума внесена чрез банков превод по банкова сметка на Община Мъглиж: </w:t>
      </w:r>
    </w:p>
    <w:p w:rsidR="00A47C21" w:rsidRPr="004215DF" w:rsidRDefault="00A47C21" w:rsidP="00576F54">
      <w:pPr>
        <w:widowControl/>
        <w:suppressAutoHyphens w:val="0"/>
        <w:ind w:firstLine="567"/>
        <w:jc w:val="both"/>
        <w:rPr>
          <w:sz w:val="26"/>
          <w:szCs w:val="26"/>
          <w:lang w:val="bg-BG" w:eastAsia="bg-BG"/>
        </w:rPr>
      </w:pPr>
      <w:r w:rsidRPr="004215DF">
        <w:rPr>
          <w:sz w:val="26"/>
          <w:szCs w:val="26"/>
          <w:lang w:val="bg-BG" w:eastAsia="bg-BG"/>
        </w:rPr>
        <w:t xml:space="preserve">Банка ДСК; </w:t>
      </w:r>
    </w:p>
    <w:p w:rsidR="00A47C21" w:rsidRPr="004215DF" w:rsidRDefault="00A47C21" w:rsidP="00576F54">
      <w:pPr>
        <w:widowControl/>
        <w:suppressAutoHyphens w:val="0"/>
        <w:ind w:firstLine="567"/>
        <w:jc w:val="both"/>
        <w:rPr>
          <w:sz w:val="26"/>
          <w:szCs w:val="26"/>
          <w:lang w:val="bg-BG" w:eastAsia="bg-BG"/>
        </w:rPr>
      </w:pPr>
      <w:r w:rsidRPr="004215DF">
        <w:rPr>
          <w:sz w:val="26"/>
          <w:szCs w:val="26"/>
          <w:lang w:val="bg-BG" w:eastAsia="bg-BG"/>
        </w:rPr>
        <w:t xml:space="preserve">IBAN: BG82 STSA 9300 3300 3885 00; </w:t>
      </w:r>
    </w:p>
    <w:p w:rsidR="00A47C21" w:rsidRDefault="00A47C21" w:rsidP="00576F54">
      <w:pPr>
        <w:widowControl/>
        <w:suppressAutoHyphens w:val="0"/>
        <w:ind w:firstLine="567"/>
        <w:jc w:val="both"/>
        <w:rPr>
          <w:sz w:val="26"/>
          <w:szCs w:val="26"/>
          <w:lang w:val="bg-BG" w:eastAsia="bg-BG"/>
        </w:rPr>
      </w:pPr>
      <w:r w:rsidRPr="004215DF">
        <w:rPr>
          <w:sz w:val="26"/>
          <w:szCs w:val="26"/>
          <w:lang w:val="bg-BG" w:eastAsia="bg-BG"/>
        </w:rPr>
        <w:t>BIC: STSA BGSF.</w:t>
      </w:r>
    </w:p>
    <w:p w:rsidR="00A47C21" w:rsidRPr="0079371D" w:rsidRDefault="00A47C21" w:rsidP="00576F54">
      <w:pPr>
        <w:widowControl/>
        <w:suppressAutoHyphens w:val="0"/>
        <w:ind w:firstLine="567"/>
        <w:jc w:val="both"/>
        <w:rPr>
          <w:sz w:val="26"/>
          <w:szCs w:val="26"/>
          <w:lang w:val="bg-BG" w:eastAsia="bg-BG"/>
        </w:rPr>
      </w:pPr>
      <w:r w:rsidRPr="0079371D">
        <w:rPr>
          <w:sz w:val="26"/>
          <w:szCs w:val="26"/>
          <w:lang w:val="bg-BG" w:eastAsia="bg-BG"/>
        </w:rPr>
        <w:t>- банкова гаранция;</w:t>
      </w:r>
    </w:p>
    <w:p w:rsidR="00A47C21" w:rsidRPr="0079371D" w:rsidRDefault="00A47C21" w:rsidP="00576F54">
      <w:pPr>
        <w:widowControl/>
        <w:suppressAutoHyphens w:val="0"/>
        <w:ind w:firstLine="567"/>
        <w:jc w:val="both"/>
        <w:rPr>
          <w:sz w:val="26"/>
          <w:szCs w:val="26"/>
          <w:lang w:val="bg-BG" w:eastAsia="bg-BG"/>
        </w:rPr>
      </w:pPr>
      <w:r w:rsidRPr="0079371D">
        <w:rPr>
          <w:sz w:val="26"/>
          <w:szCs w:val="26"/>
          <w:lang w:val="bg-BG" w:eastAsia="bg-BG"/>
        </w:rPr>
        <w:t>-</w:t>
      </w:r>
      <w:r w:rsidRPr="0079371D">
        <w:rPr>
          <w:color w:val="auto"/>
          <w:sz w:val="26"/>
          <w:szCs w:val="26"/>
          <w:lang w:val="bg-BG" w:eastAsia="bg-BG"/>
        </w:rPr>
        <w:t xml:space="preserve">  застраховка, която обезпечава изпълнението чрез покритие на отговорността на изпълнителя.</w:t>
      </w:r>
    </w:p>
    <w:p w:rsidR="00A47C21" w:rsidRPr="0079371D" w:rsidRDefault="00A47C21" w:rsidP="00576F54">
      <w:pPr>
        <w:widowControl/>
        <w:suppressAutoHyphens w:val="0"/>
        <w:ind w:firstLine="567"/>
        <w:jc w:val="both"/>
        <w:rPr>
          <w:sz w:val="26"/>
          <w:szCs w:val="26"/>
          <w:lang w:val="bg-BG" w:eastAsia="bg-BG"/>
        </w:rPr>
      </w:pPr>
      <w:r w:rsidRPr="0079371D">
        <w:rPr>
          <w:sz w:val="26"/>
          <w:szCs w:val="26"/>
          <w:lang w:eastAsia="bg-BG"/>
        </w:rPr>
        <w:t>O</w:t>
      </w:r>
      <w:r w:rsidRPr="0079371D">
        <w:rPr>
          <w:sz w:val="26"/>
          <w:szCs w:val="26"/>
          <w:lang w:val="bg-BG" w:eastAsia="bg-BG"/>
        </w:rPr>
        <w:t>пределеният за изпълнител избира сам формата на гаранцията за изпълнение.</w:t>
      </w:r>
    </w:p>
    <w:p w:rsidR="00A47C21" w:rsidRPr="0079371D" w:rsidRDefault="00A47C21" w:rsidP="00576F54">
      <w:pPr>
        <w:widowControl/>
        <w:suppressAutoHyphens w:val="0"/>
        <w:ind w:firstLine="567"/>
        <w:jc w:val="both"/>
        <w:rPr>
          <w:sz w:val="26"/>
          <w:szCs w:val="26"/>
          <w:lang w:val="bg-BG" w:eastAsia="bg-BG"/>
        </w:rPr>
      </w:pPr>
      <w:r w:rsidRPr="0079371D">
        <w:rPr>
          <w:sz w:val="26"/>
          <w:szCs w:val="26"/>
          <w:lang w:val="bg-BG" w:eastAsia="bg-BG"/>
        </w:rPr>
        <w:t>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w:t>
      </w:r>
    </w:p>
    <w:p w:rsidR="00A47C21" w:rsidRPr="0079371D" w:rsidRDefault="00A47C21" w:rsidP="00576F54">
      <w:pPr>
        <w:widowControl/>
        <w:suppressAutoHyphens w:val="0"/>
        <w:ind w:firstLine="567"/>
        <w:jc w:val="both"/>
        <w:rPr>
          <w:sz w:val="26"/>
          <w:szCs w:val="26"/>
          <w:lang w:val="bg-BG" w:eastAsia="bg-BG"/>
        </w:rPr>
      </w:pPr>
      <w:r w:rsidRPr="0079371D">
        <w:rPr>
          <w:sz w:val="26"/>
          <w:szCs w:val="26"/>
          <w:lang w:val="bg-BG" w:eastAsia="bg-BG"/>
        </w:rPr>
        <w:t>Възложителят освобождава гаранцията без да дължи лихви за периода, през който средствата законно са престояли при него.</w:t>
      </w:r>
    </w:p>
    <w:p w:rsidR="00A47C21" w:rsidRDefault="00A47C21" w:rsidP="00576F54">
      <w:pPr>
        <w:widowControl/>
        <w:suppressAutoHyphens w:val="0"/>
        <w:ind w:firstLine="567"/>
        <w:jc w:val="both"/>
        <w:rPr>
          <w:sz w:val="26"/>
          <w:szCs w:val="26"/>
          <w:lang w:val="bg-BG" w:eastAsia="bg-BG"/>
        </w:rPr>
      </w:pPr>
      <w:r w:rsidRPr="0079371D">
        <w:rPr>
          <w:sz w:val="26"/>
          <w:szCs w:val="26"/>
          <w:lang w:val="bg-BG" w:eastAsia="bg-BG"/>
        </w:rPr>
        <w:t>Условията и сроковете за задържане или освобождаване на гаранцията за изпълнение са уредени в проекта на договор за възлагане на обществената поръчка.</w:t>
      </w:r>
    </w:p>
    <w:p w:rsidR="00A47C21" w:rsidRDefault="00A47C21" w:rsidP="00576F54">
      <w:pPr>
        <w:widowControl/>
        <w:suppressAutoHyphens w:val="0"/>
        <w:ind w:firstLine="567"/>
        <w:jc w:val="both"/>
        <w:rPr>
          <w:lang w:val="bg-BG" w:eastAsia="bg-BG"/>
        </w:rPr>
      </w:pPr>
    </w:p>
    <w:p w:rsidR="00A47C21" w:rsidRPr="009C0DE8" w:rsidRDefault="00A47C21" w:rsidP="009219C4">
      <w:pPr>
        <w:widowControl/>
        <w:suppressAutoHyphens w:val="0"/>
        <w:ind w:firstLine="567"/>
        <w:jc w:val="both"/>
        <w:rPr>
          <w:color w:val="auto"/>
          <w:sz w:val="26"/>
          <w:szCs w:val="26"/>
          <w:lang w:val="bg-BG" w:eastAsia="bg-BG"/>
        </w:rPr>
      </w:pPr>
      <w:r w:rsidRPr="009C0DE8">
        <w:rPr>
          <w:color w:val="auto"/>
          <w:sz w:val="26"/>
          <w:szCs w:val="26"/>
          <w:lang w:val="bg-BG" w:eastAsia="bg-BG"/>
        </w:rPr>
        <w:t>За неуредените в настояща</w:t>
      </w:r>
      <w:r>
        <w:rPr>
          <w:color w:val="auto"/>
          <w:sz w:val="26"/>
          <w:szCs w:val="26"/>
          <w:lang w:val="bg-BG" w:eastAsia="bg-BG"/>
        </w:rPr>
        <w:t>т</w:t>
      </w:r>
      <w:r w:rsidRPr="009C0DE8">
        <w:rPr>
          <w:color w:val="auto"/>
          <w:sz w:val="26"/>
          <w:szCs w:val="26"/>
          <w:lang w:val="bg-BG" w:eastAsia="bg-BG"/>
        </w:rPr>
        <w:t>а документация въпроси се прилагат императивните разпоредби на ЗОП и ППЗОП.</w:t>
      </w:r>
    </w:p>
    <w:p w:rsidR="00A47C21" w:rsidRPr="00373E01" w:rsidRDefault="00A47C21" w:rsidP="0079371D">
      <w:pPr>
        <w:widowControl/>
        <w:suppressAutoHyphens w:val="0"/>
        <w:ind w:firstLine="567"/>
        <w:jc w:val="both"/>
        <w:rPr>
          <w:sz w:val="26"/>
          <w:szCs w:val="26"/>
          <w:lang w:val="bg-BG" w:eastAsia="bg-BG"/>
        </w:rPr>
      </w:pPr>
    </w:p>
    <w:sectPr w:rsidR="00A47C21" w:rsidRPr="00373E01" w:rsidSect="00A107C4">
      <w:headerReference w:type="even" r:id="rId12"/>
      <w:headerReference w:type="default" r:id="rId13"/>
      <w:footerReference w:type="even" r:id="rId14"/>
      <w:footerReference w:type="default" r:id="rId15"/>
      <w:headerReference w:type="first" r:id="rId16"/>
      <w:footerReference w:type="first" r:id="rId17"/>
      <w:pgSz w:w="11906" w:h="16838"/>
      <w:pgMar w:top="1418" w:right="849" w:bottom="1417" w:left="1417" w:header="708" w:footer="33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7C21" w:rsidRDefault="00A47C21" w:rsidP="00D9510D">
      <w:r>
        <w:separator/>
      </w:r>
    </w:p>
  </w:endnote>
  <w:endnote w:type="continuationSeparator" w:id="0">
    <w:p w:rsidR="00A47C21" w:rsidRDefault="00A47C21" w:rsidP="00D951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4U">
    <w:altName w:val="Courier New"/>
    <w:panose1 w:val="00000000000000000000"/>
    <w:charset w:val="CC"/>
    <w:family w:val="decorative"/>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OldCyr">
    <w:altName w:val="Arial"/>
    <w:panose1 w:val="00000000000000000000"/>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 New Roman CYR">
    <w:altName w:val="Times New Roman"/>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21" w:rsidRDefault="00A47C2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21" w:rsidRDefault="00A47C21">
    <w:pPr>
      <w:pStyle w:val="Footer"/>
      <w:jc w:val="center"/>
    </w:pPr>
    <w:fldSimple w:instr=" PAGE   \* MERGEFORMAT ">
      <w:r>
        <w:rPr>
          <w:noProof/>
        </w:rPr>
        <w:t>1</w:t>
      </w:r>
    </w:fldSimple>
  </w:p>
  <w:p w:rsidR="00A47C21" w:rsidRDefault="00A47C2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21" w:rsidRDefault="00A47C2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7C21" w:rsidRDefault="00A47C21" w:rsidP="00D9510D">
      <w:r>
        <w:separator/>
      </w:r>
    </w:p>
  </w:footnote>
  <w:footnote w:type="continuationSeparator" w:id="0">
    <w:p w:rsidR="00A47C21" w:rsidRDefault="00A47C21" w:rsidP="00D951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21" w:rsidRDefault="00A47C2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21" w:rsidRDefault="00A47C2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21" w:rsidRDefault="00A47C2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41038"/>
    <w:multiLevelType w:val="hybridMultilevel"/>
    <w:tmpl w:val="34CA8116"/>
    <w:lvl w:ilvl="0" w:tplc="0402000F">
      <w:start w:val="1"/>
      <w:numFmt w:val="decimal"/>
      <w:lvlText w:val="%1."/>
      <w:lvlJc w:val="left"/>
      <w:pPr>
        <w:ind w:left="2629" w:hanging="360"/>
      </w:pPr>
      <w:rPr>
        <w:rFonts w:cs="Times New Roman" w:hint="default"/>
        <w:b w:val="0"/>
      </w:rPr>
    </w:lvl>
    <w:lvl w:ilvl="1" w:tplc="04020019" w:tentative="1">
      <w:start w:val="1"/>
      <w:numFmt w:val="lowerLetter"/>
      <w:lvlText w:val="%2."/>
      <w:lvlJc w:val="left"/>
      <w:pPr>
        <w:ind w:left="3349" w:hanging="360"/>
      </w:pPr>
      <w:rPr>
        <w:rFonts w:cs="Times New Roman"/>
      </w:rPr>
    </w:lvl>
    <w:lvl w:ilvl="2" w:tplc="0402001B" w:tentative="1">
      <w:start w:val="1"/>
      <w:numFmt w:val="lowerRoman"/>
      <w:lvlText w:val="%3."/>
      <w:lvlJc w:val="right"/>
      <w:pPr>
        <w:ind w:left="4069" w:hanging="180"/>
      </w:pPr>
      <w:rPr>
        <w:rFonts w:cs="Times New Roman"/>
      </w:rPr>
    </w:lvl>
    <w:lvl w:ilvl="3" w:tplc="0402000F" w:tentative="1">
      <w:start w:val="1"/>
      <w:numFmt w:val="decimal"/>
      <w:lvlText w:val="%4."/>
      <w:lvlJc w:val="left"/>
      <w:pPr>
        <w:ind w:left="4789" w:hanging="360"/>
      </w:pPr>
      <w:rPr>
        <w:rFonts w:cs="Times New Roman"/>
      </w:rPr>
    </w:lvl>
    <w:lvl w:ilvl="4" w:tplc="04020019" w:tentative="1">
      <w:start w:val="1"/>
      <w:numFmt w:val="lowerLetter"/>
      <w:lvlText w:val="%5."/>
      <w:lvlJc w:val="left"/>
      <w:pPr>
        <w:ind w:left="5509" w:hanging="360"/>
      </w:pPr>
      <w:rPr>
        <w:rFonts w:cs="Times New Roman"/>
      </w:rPr>
    </w:lvl>
    <w:lvl w:ilvl="5" w:tplc="0402001B" w:tentative="1">
      <w:start w:val="1"/>
      <w:numFmt w:val="lowerRoman"/>
      <w:lvlText w:val="%6."/>
      <w:lvlJc w:val="right"/>
      <w:pPr>
        <w:ind w:left="6229" w:hanging="180"/>
      </w:pPr>
      <w:rPr>
        <w:rFonts w:cs="Times New Roman"/>
      </w:rPr>
    </w:lvl>
    <w:lvl w:ilvl="6" w:tplc="0402000F" w:tentative="1">
      <w:start w:val="1"/>
      <w:numFmt w:val="decimal"/>
      <w:lvlText w:val="%7."/>
      <w:lvlJc w:val="left"/>
      <w:pPr>
        <w:ind w:left="6949" w:hanging="360"/>
      </w:pPr>
      <w:rPr>
        <w:rFonts w:cs="Times New Roman"/>
      </w:rPr>
    </w:lvl>
    <w:lvl w:ilvl="7" w:tplc="04020019" w:tentative="1">
      <w:start w:val="1"/>
      <w:numFmt w:val="lowerLetter"/>
      <w:lvlText w:val="%8."/>
      <w:lvlJc w:val="left"/>
      <w:pPr>
        <w:ind w:left="7669" w:hanging="360"/>
      </w:pPr>
      <w:rPr>
        <w:rFonts w:cs="Times New Roman"/>
      </w:rPr>
    </w:lvl>
    <w:lvl w:ilvl="8" w:tplc="0402001B" w:tentative="1">
      <w:start w:val="1"/>
      <w:numFmt w:val="lowerRoman"/>
      <w:lvlText w:val="%9."/>
      <w:lvlJc w:val="right"/>
      <w:pPr>
        <w:ind w:left="8389" w:hanging="180"/>
      </w:pPr>
      <w:rPr>
        <w:rFonts w:cs="Times New Roman"/>
      </w:rPr>
    </w:lvl>
  </w:abstractNum>
  <w:abstractNum w:abstractNumId="1">
    <w:nsid w:val="059F5613"/>
    <w:multiLevelType w:val="hybridMultilevel"/>
    <w:tmpl w:val="E0EC4F5C"/>
    <w:lvl w:ilvl="0" w:tplc="04020001">
      <w:start w:val="1"/>
      <w:numFmt w:val="bullet"/>
      <w:lvlText w:val=""/>
      <w:lvlJc w:val="left"/>
      <w:pPr>
        <w:tabs>
          <w:tab w:val="num" w:pos="1068"/>
        </w:tabs>
        <w:ind w:left="1068" w:hanging="360"/>
      </w:pPr>
      <w:rPr>
        <w:rFonts w:ascii="Symbol" w:hAnsi="Symbol" w:hint="default"/>
      </w:rPr>
    </w:lvl>
    <w:lvl w:ilvl="1" w:tplc="04020003">
      <w:start w:val="1"/>
      <w:numFmt w:val="bullet"/>
      <w:lvlText w:val="o"/>
      <w:lvlJc w:val="left"/>
      <w:pPr>
        <w:tabs>
          <w:tab w:val="num" w:pos="-2844"/>
        </w:tabs>
        <w:ind w:left="-2844" w:hanging="360"/>
      </w:pPr>
      <w:rPr>
        <w:rFonts w:ascii="Courier New" w:hAnsi="Courier New" w:hint="default"/>
      </w:rPr>
    </w:lvl>
    <w:lvl w:ilvl="2" w:tplc="04020005" w:tentative="1">
      <w:start w:val="1"/>
      <w:numFmt w:val="bullet"/>
      <w:lvlText w:val=""/>
      <w:lvlJc w:val="left"/>
      <w:pPr>
        <w:tabs>
          <w:tab w:val="num" w:pos="-2124"/>
        </w:tabs>
        <w:ind w:left="-2124" w:hanging="360"/>
      </w:pPr>
      <w:rPr>
        <w:rFonts w:ascii="Wingdings" w:hAnsi="Wingdings" w:hint="default"/>
      </w:rPr>
    </w:lvl>
    <w:lvl w:ilvl="3" w:tplc="04020001" w:tentative="1">
      <w:start w:val="1"/>
      <w:numFmt w:val="bullet"/>
      <w:lvlText w:val=""/>
      <w:lvlJc w:val="left"/>
      <w:pPr>
        <w:tabs>
          <w:tab w:val="num" w:pos="-1404"/>
        </w:tabs>
        <w:ind w:left="-1404" w:hanging="360"/>
      </w:pPr>
      <w:rPr>
        <w:rFonts w:ascii="Symbol" w:hAnsi="Symbol" w:hint="default"/>
      </w:rPr>
    </w:lvl>
    <w:lvl w:ilvl="4" w:tplc="04020003" w:tentative="1">
      <w:start w:val="1"/>
      <w:numFmt w:val="bullet"/>
      <w:lvlText w:val="o"/>
      <w:lvlJc w:val="left"/>
      <w:pPr>
        <w:tabs>
          <w:tab w:val="num" w:pos="-684"/>
        </w:tabs>
        <w:ind w:left="-684" w:hanging="360"/>
      </w:pPr>
      <w:rPr>
        <w:rFonts w:ascii="Courier New" w:hAnsi="Courier New" w:hint="default"/>
      </w:rPr>
    </w:lvl>
    <w:lvl w:ilvl="5" w:tplc="04020005" w:tentative="1">
      <w:start w:val="1"/>
      <w:numFmt w:val="bullet"/>
      <w:lvlText w:val=""/>
      <w:lvlJc w:val="left"/>
      <w:pPr>
        <w:tabs>
          <w:tab w:val="num" w:pos="36"/>
        </w:tabs>
        <w:ind w:left="36" w:hanging="360"/>
      </w:pPr>
      <w:rPr>
        <w:rFonts w:ascii="Wingdings" w:hAnsi="Wingdings" w:hint="default"/>
      </w:rPr>
    </w:lvl>
    <w:lvl w:ilvl="6" w:tplc="04020001" w:tentative="1">
      <w:start w:val="1"/>
      <w:numFmt w:val="bullet"/>
      <w:lvlText w:val=""/>
      <w:lvlJc w:val="left"/>
      <w:pPr>
        <w:tabs>
          <w:tab w:val="num" w:pos="756"/>
        </w:tabs>
        <w:ind w:left="756" w:hanging="360"/>
      </w:pPr>
      <w:rPr>
        <w:rFonts w:ascii="Symbol" w:hAnsi="Symbol" w:hint="default"/>
      </w:rPr>
    </w:lvl>
    <w:lvl w:ilvl="7" w:tplc="04020003" w:tentative="1">
      <w:start w:val="1"/>
      <w:numFmt w:val="bullet"/>
      <w:lvlText w:val="o"/>
      <w:lvlJc w:val="left"/>
      <w:pPr>
        <w:tabs>
          <w:tab w:val="num" w:pos="1476"/>
        </w:tabs>
        <w:ind w:left="1476" w:hanging="360"/>
      </w:pPr>
      <w:rPr>
        <w:rFonts w:ascii="Courier New" w:hAnsi="Courier New" w:hint="default"/>
      </w:rPr>
    </w:lvl>
    <w:lvl w:ilvl="8" w:tplc="04020005" w:tentative="1">
      <w:start w:val="1"/>
      <w:numFmt w:val="bullet"/>
      <w:lvlText w:val=""/>
      <w:lvlJc w:val="left"/>
      <w:pPr>
        <w:tabs>
          <w:tab w:val="num" w:pos="2196"/>
        </w:tabs>
        <w:ind w:left="2196" w:hanging="360"/>
      </w:pPr>
      <w:rPr>
        <w:rFonts w:ascii="Wingdings" w:hAnsi="Wingdings" w:hint="default"/>
      </w:rPr>
    </w:lvl>
  </w:abstractNum>
  <w:abstractNum w:abstractNumId="2">
    <w:nsid w:val="06244F98"/>
    <w:multiLevelType w:val="multilevel"/>
    <w:tmpl w:val="1EAAC644"/>
    <w:lvl w:ilvl="0">
      <w:start w:val="1"/>
      <w:numFmt w:val="upperRoman"/>
      <w:lvlText w:val="%1."/>
      <w:lvlJc w:val="left"/>
      <w:pPr>
        <w:ind w:left="963" w:hanging="720"/>
      </w:pPr>
      <w:rPr>
        <w:rFonts w:cs="Times New Roman" w:hint="default"/>
      </w:rPr>
    </w:lvl>
    <w:lvl w:ilvl="1">
      <w:start w:val="1"/>
      <w:numFmt w:val="decimal"/>
      <w:isLgl/>
      <w:lvlText w:val="%1.%2."/>
      <w:lvlJc w:val="left"/>
      <w:pPr>
        <w:ind w:left="900" w:hanging="360"/>
      </w:pPr>
      <w:rPr>
        <w:rFonts w:cs="Times New Roman" w:hint="default"/>
        <w:b/>
      </w:rPr>
    </w:lvl>
    <w:lvl w:ilvl="2">
      <w:start w:val="1"/>
      <w:numFmt w:val="decimal"/>
      <w:isLgl/>
      <w:lvlText w:val="%1.%2.%3."/>
      <w:lvlJc w:val="left"/>
      <w:pPr>
        <w:ind w:left="1557" w:hanging="720"/>
      </w:pPr>
      <w:rPr>
        <w:rFonts w:cs="Times New Roman" w:hint="default"/>
        <w:b/>
      </w:rPr>
    </w:lvl>
    <w:lvl w:ilvl="3">
      <w:start w:val="1"/>
      <w:numFmt w:val="decimal"/>
      <w:isLgl/>
      <w:lvlText w:val="%1.%2.%3.%4."/>
      <w:lvlJc w:val="left"/>
      <w:pPr>
        <w:ind w:left="1854" w:hanging="720"/>
      </w:pPr>
      <w:rPr>
        <w:rFonts w:cs="Times New Roman" w:hint="default"/>
        <w:b/>
      </w:rPr>
    </w:lvl>
    <w:lvl w:ilvl="4">
      <w:start w:val="1"/>
      <w:numFmt w:val="decimal"/>
      <w:isLgl/>
      <w:lvlText w:val="%1.%2.%3.%4.%5."/>
      <w:lvlJc w:val="left"/>
      <w:pPr>
        <w:ind w:left="2511" w:hanging="1080"/>
      </w:pPr>
      <w:rPr>
        <w:rFonts w:cs="Times New Roman" w:hint="default"/>
        <w:b/>
      </w:rPr>
    </w:lvl>
    <w:lvl w:ilvl="5">
      <w:start w:val="1"/>
      <w:numFmt w:val="decimal"/>
      <w:isLgl/>
      <w:lvlText w:val="%1.%2.%3.%4.%5.%6."/>
      <w:lvlJc w:val="left"/>
      <w:pPr>
        <w:ind w:left="2808" w:hanging="1080"/>
      </w:pPr>
      <w:rPr>
        <w:rFonts w:cs="Times New Roman" w:hint="default"/>
        <w:b/>
      </w:rPr>
    </w:lvl>
    <w:lvl w:ilvl="6">
      <w:start w:val="1"/>
      <w:numFmt w:val="decimal"/>
      <w:isLgl/>
      <w:lvlText w:val="%1.%2.%3.%4.%5.%6.%7."/>
      <w:lvlJc w:val="left"/>
      <w:pPr>
        <w:ind w:left="3465" w:hanging="1440"/>
      </w:pPr>
      <w:rPr>
        <w:rFonts w:cs="Times New Roman" w:hint="default"/>
        <w:b/>
      </w:rPr>
    </w:lvl>
    <w:lvl w:ilvl="7">
      <w:start w:val="1"/>
      <w:numFmt w:val="decimal"/>
      <w:isLgl/>
      <w:lvlText w:val="%1.%2.%3.%4.%5.%6.%7.%8."/>
      <w:lvlJc w:val="left"/>
      <w:pPr>
        <w:ind w:left="3762" w:hanging="1440"/>
      </w:pPr>
      <w:rPr>
        <w:rFonts w:cs="Times New Roman" w:hint="default"/>
        <w:b/>
      </w:rPr>
    </w:lvl>
    <w:lvl w:ilvl="8">
      <w:start w:val="1"/>
      <w:numFmt w:val="decimal"/>
      <w:isLgl/>
      <w:lvlText w:val="%1.%2.%3.%4.%5.%6.%7.%8.%9."/>
      <w:lvlJc w:val="left"/>
      <w:pPr>
        <w:ind w:left="4419" w:hanging="1800"/>
      </w:pPr>
      <w:rPr>
        <w:rFonts w:cs="Times New Roman" w:hint="default"/>
        <w:b/>
      </w:rPr>
    </w:lvl>
  </w:abstractNum>
  <w:abstractNum w:abstractNumId="3">
    <w:nsid w:val="16E86923"/>
    <w:multiLevelType w:val="hybridMultilevel"/>
    <w:tmpl w:val="5B622802"/>
    <w:lvl w:ilvl="0" w:tplc="F810251C">
      <w:start w:val="1"/>
      <w:numFmt w:val="bullet"/>
      <w:lvlText w:val=""/>
      <w:lvlJc w:val="left"/>
      <w:pPr>
        <w:ind w:left="1080" w:hanging="360"/>
      </w:pPr>
      <w:rPr>
        <w:rFonts w:ascii="Wingdings" w:hAnsi="Wingdings" w:hint="default"/>
      </w:rPr>
    </w:lvl>
    <w:lvl w:ilvl="1" w:tplc="0852A030" w:tentative="1">
      <w:start w:val="1"/>
      <w:numFmt w:val="bullet"/>
      <w:lvlText w:val="o"/>
      <w:lvlJc w:val="left"/>
      <w:pPr>
        <w:ind w:left="1800" w:hanging="360"/>
      </w:pPr>
      <w:rPr>
        <w:rFonts w:ascii="Courier New" w:hAnsi="Courier New" w:hint="default"/>
      </w:rPr>
    </w:lvl>
    <w:lvl w:ilvl="2" w:tplc="F322F8CE" w:tentative="1">
      <w:start w:val="1"/>
      <w:numFmt w:val="bullet"/>
      <w:lvlText w:val=""/>
      <w:lvlJc w:val="left"/>
      <w:pPr>
        <w:ind w:left="2520" w:hanging="360"/>
      </w:pPr>
      <w:rPr>
        <w:rFonts w:ascii="Wingdings" w:hAnsi="Wingdings" w:hint="default"/>
      </w:rPr>
    </w:lvl>
    <w:lvl w:ilvl="3" w:tplc="B0E86044" w:tentative="1">
      <w:start w:val="1"/>
      <w:numFmt w:val="bullet"/>
      <w:lvlText w:val=""/>
      <w:lvlJc w:val="left"/>
      <w:pPr>
        <w:ind w:left="3240" w:hanging="360"/>
      </w:pPr>
      <w:rPr>
        <w:rFonts w:ascii="Symbol" w:hAnsi="Symbol" w:hint="default"/>
      </w:rPr>
    </w:lvl>
    <w:lvl w:ilvl="4" w:tplc="8F8EDE9C" w:tentative="1">
      <w:start w:val="1"/>
      <w:numFmt w:val="bullet"/>
      <w:lvlText w:val="o"/>
      <w:lvlJc w:val="left"/>
      <w:pPr>
        <w:ind w:left="3960" w:hanging="360"/>
      </w:pPr>
      <w:rPr>
        <w:rFonts w:ascii="Courier New" w:hAnsi="Courier New" w:hint="default"/>
      </w:rPr>
    </w:lvl>
    <w:lvl w:ilvl="5" w:tplc="A03E09D0" w:tentative="1">
      <w:start w:val="1"/>
      <w:numFmt w:val="bullet"/>
      <w:lvlText w:val=""/>
      <w:lvlJc w:val="left"/>
      <w:pPr>
        <w:ind w:left="4680" w:hanging="360"/>
      </w:pPr>
      <w:rPr>
        <w:rFonts w:ascii="Wingdings" w:hAnsi="Wingdings" w:hint="default"/>
      </w:rPr>
    </w:lvl>
    <w:lvl w:ilvl="6" w:tplc="B9C8A768" w:tentative="1">
      <w:start w:val="1"/>
      <w:numFmt w:val="bullet"/>
      <w:lvlText w:val=""/>
      <w:lvlJc w:val="left"/>
      <w:pPr>
        <w:ind w:left="5400" w:hanging="360"/>
      </w:pPr>
      <w:rPr>
        <w:rFonts w:ascii="Symbol" w:hAnsi="Symbol" w:hint="default"/>
      </w:rPr>
    </w:lvl>
    <w:lvl w:ilvl="7" w:tplc="AD006F24" w:tentative="1">
      <w:start w:val="1"/>
      <w:numFmt w:val="bullet"/>
      <w:lvlText w:val="o"/>
      <w:lvlJc w:val="left"/>
      <w:pPr>
        <w:ind w:left="6120" w:hanging="360"/>
      </w:pPr>
      <w:rPr>
        <w:rFonts w:ascii="Courier New" w:hAnsi="Courier New" w:hint="default"/>
      </w:rPr>
    </w:lvl>
    <w:lvl w:ilvl="8" w:tplc="5658D2CC" w:tentative="1">
      <w:start w:val="1"/>
      <w:numFmt w:val="bullet"/>
      <w:lvlText w:val=""/>
      <w:lvlJc w:val="left"/>
      <w:pPr>
        <w:ind w:left="6840" w:hanging="360"/>
      </w:pPr>
      <w:rPr>
        <w:rFonts w:ascii="Wingdings" w:hAnsi="Wingdings" w:hint="default"/>
      </w:rPr>
    </w:lvl>
  </w:abstractNum>
  <w:abstractNum w:abstractNumId="4">
    <w:nsid w:val="1C517CE5"/>
    <w:multiLevelType w:val="hybridMultilevel"/>
    <w:tmpl w:val="603AEFEA"/>
    <w:lvl w:ilvl="0" w:tplc="95346A46">
      <w:start w:val="1"/>
      <w:numFmt w:val="bullet"/>
      <w:lvlText w:val="-"/>
      <w:lvlJc w:val="left"/>
      <w:pPr>
        <w:ind w:left="1080" w:hanging="360"/>
      </w:pPr>
      <w:rPr>
        <w:rFonts w:ascii="Times New Roman" w:eastAsia="Times New Roman" w:hAnsi="Times New Roman" w:hint="default"/>
        <w:sz w:val="28"/>
      </w:rPr>
    </w:lvl>
    <w:lvl w:ilvl="1" w:tplc="78DAE7BE" w:tentative="1">
      <w:start w:val="1"/>
      <w:numFmt w:val="bullet"/>
      <w:lvlText w:val="o"/>
      <w:lvlJc w:val="left"/>
      <w:pPr>
        <w:ind w:left="1800" w:hanging="360"/>
      </w:pPr>
      <w:rPr>
        <w:rFonts w:ascii="Courier New" w:hAnsi="Courier New" w:hint="default"/>
      </w:rPr>
    </w:lvl>
    <w:lvl w:ilvl="2" w:tplc="EEA257E8" w:tentative="1">
      <w:start w:val="1"/>
      <w:numFmt w:val="bullet"/>
      <w:lvlText w:val=""/>
      <w:lvlJc w:val="left"/>
      <w:pPr>
        <w:ind w:left="2520" w:hanging="360"/>
      </w:pPr>
      <w:rPr>
        <w:rFonts w:ascii="Wingdings" w:hAnsi="Wingdings" w:hint="default"/>
      </w:rPr>
    </w:lvl>
    <w:lvl w:ilvl="3" w:tplc="D8968B8A" w:tentative="1">
      <w:start w:val="1"/>
      <w:numFmt w:val="bullet"/>
      <w:lvlText w:val=""/>
      <w:lvlJc w:val="left"/>
      <w:pPr>
        <w:ind w:left="3240" w:hanging="360"/>
      </w:pPr>
      <w:rPr>
        <w:rFonts w:ascii="Symbol" w:hAnsi="Symbol" w:hint="default"/>
      </w:rPr>
    </w:lvl>
    <w:lvl w:ilvl="4" w:tplc="CCBCD56C" w:tentative="1">
      <w:start w:val="1"/>
      <w:numFmt w:val="bullet"/>
      <w:lvlText w:val="o"/>
      <w:lvlJc w:val="left"/>
      <w:pPr>
        <w:ind w:left="3960" w:hanging="360"/>
      </w:pPr>
      <w:rPr>
        <w:rFonts w:ascii="Courier New" w:hAnsi="Courier New" w:hint="default"/>
      </w:rPr>
    </w:lvl>
    <w:lvl w:ilvl="5" w:tplc="2B2C9BB2" w:tentative="1">
      <w:start w:val="1"/>
      <w:numFmt w:val="bullet"/>
      <w:lvlText w:val=""/>
      <w:lvlJc w:val="left"/>
      <w:pPr>
        <w:ind w:left="4680" w:hanging="360"/>
      </w:pPr>
      <w:rPr>
        <w:rFonts w:ascii="Wingdings" w:hAnsi="Wingdings" w:hint="default"/>
      </w:rPr>
    </w:lvl>
    <w:lvl w:ilvl="6" w:tplc="9C9C7FDC" w:tentative="1">
      <w:start w:val="1"/>
      <w:numFmt w:val="bullet"/>
      <w:lvlText w:val=""/>
      <w:lvlJc w:val="left"/>
      <w:pPr>
        <w:ind w:left="5400" w:hanging="360"/>
      </w:pPr>
      <w:rPr>
        <w:rFonts w:ascii="Symbol" w:hAnsi="Symbol" w:hint="default"/>
      </w:rPr>
    </w:lvl>
    <w:lvl w:ilvl="7" w:tplc="796EE23E" w:tentative="1">
      <w:start w:val="1"/>
      <w:numFmt w:val="bullet"/>
      <w:lvlText w:val="o"/>
      <w:lvlJc w:val="left"/>
      <w:pPr>
        <w:ind w:left="6120" w:hanging="360"/>
      </w:pPr>
      <w:rPr>
        <w:rFonts w:ascii="Courier New" w:hAnsi="Courier New" w:hint="default"/>
      </w:rPr>
    </w:lvl>
    <w:lvl w:ilvl="8" w:tplc="F56E287C" w:tentative="1">
      <w:start w:val="1"/>
      <w:numFmt w:val="bullet"/>
      <w:lvlText w:val=""/>
      <w:lvlJc w:val="left"/>
      <w:pPr>
        <w:ind w:left="6840" w:hanging="360"/>
      </w:pPr>
      <w:rPr>
        <w:rFonts w:ascii="Wingdings" w:hAnsi="Wingdings" w:hint="default"/>
      </w:rPr>
    </w:lvl>
  </w:abstractNum>
  <w:abstractNum w:abstractNumId="5">
    <w:nsid w:val="1DD478B5"/>
    <w:multiLevelType w:val="hybridMultilevel"/>
    <w:tmpl w:val="08C6E68E"/>
    <w:lvl w:ilvl="0" w:tplc="F8080166">
      <w:start w:val="1"/>
      <w:numFmt w:val="bullet"/>
      <w:lvlText w:val=""/>
      <w:lvlJc w:val="left"/>
      <w:pPr>
        <w:ind w:left="1080" w:hanging="360"/>
      </w:pPr>
      <w:rPr>
        <w:rFonts w:ascii="Wingdings" w:hAnsi="Wingdings" w:hint="default"/>
      </w:rPr>
    </w:lvl>
    <w:lvl w:ilvl="1" w:tplc="15244B70" w:tentative="1">
      <w:start w:val="1"/>
      <w:numFmt w:val="bullet"/>
      <w:lvlText w:val="o"/>
      <w:lvlJc w:val="left"/>
      <w:pPr>
        <w:ind w:left="1800" w:hanging="360"/>
      </w:pPr>
      <w:rPr>
        <w:rFonts w:ascii="Courier New" w:hAnsi="Courier New" w:hint="default"/>
      </w:rPr>
    </w:lvl>
    <w:lvl w:ilvl="2" w:tplc="7FBE197E" w:tentative="1">
      <w:start w:val="1"/>
      <w:numFmt w:val="bullet"/>
      <w:lvlText w:val=""/>
      <w:lvlJc w:val="left"/>
      <w:pPr>
        <w:ind w:left="2520" w:hanging="360"/>
      </w:pPr>
      <w:rPr>
        <w:rFonts w:ascii="Wingdings" w:hAnsi="Wingdings" w:hint="default"/>
      </w:rPr>
    </w:lvl>
    <w:lvl w:ilvl="3" w:tplc="3D8EDCFA" w:tentative="1">
      <w:start w:val="1"/>
      <w:numFmt w:val="bullet"/>
      <w:lvlText w:val=""/>
      <w:lvlJc w:val="left"/>
      <w:pPr>
        <w:ind w:left="3240" w:hanging="360"/>
      </w:pPr>
      <w:rPr>
        <w:rFonts w:ascii="Symbol" w:hAnsi="Symbol" w:hint="default"/>
      </w:rPr>
    </w:lvl>
    <w:lvl w:ilvl="4" w:tplc="FA147958" w:tentative="1">
      <w:start w:val="1"/>
      <w:numFmt w:val="bullet"/>
      <w:lvlText w:val="o"/>
      <w:lvlJc w:val="left"/>
      <w:pPr>
        <w:ind w:left="3960" w:hanging="360"/>
      </w:pPr>
      <w:rPr>
        <w:rFonts w:ascii="Courier New" w:hAnsi="Courier New" w:hint="default"/>
      </w:rPr>
    </w:lvl>
    <w:lvl w:ilvl="5" w:tplc="B6DE0C02" w:tentative="1">
      <w:start w:val="1"/>
      <w:numFmt w:val="bullet"/>
      <w:lvlText w:val=""/>
      <w:lvlJc w:val="left"/>
      <w:pPr>
        <w:ind w:left="4680" w:hanging="360"/>
      </w:pPr>
      <w:rPr>
        <w:rFonts w:ascii="Wingdings" w:hAnsi="Wingdings" w:hint="default"/>
      </w:rPr>
    </w:lvl>
    <w:lvl w:ilvl="6" w:tplc="0AF24CD8" w:tentative="1">
      <w:start w:val="1"/>
      <w:numFmt w:val="bullet"/>
      <w:lvlText w:val=""/>
      <w:lvlJc w:val="left"/>
      <w:pPr>
        <w:ind w:left="5400" w:hanging="360"/>
      </w:pPr>
      <w:rPr>
        <w:rFonts w:ascii="Symbol" w:hAnsi="Symbol" w:hint="default"/>
      </w:rPr>
    </w:lvl>
    <w:lvl w:ilvl="7" w:tplc="5C36E2C8" w:tentative="1">
      <w:start w:val="1"/>
      <w:numFmt w:val="bullet"/>
      <w:lvlText w:val="o"/>
      <w:lvlJc w:val="left"/>
      <w:pPr>
        <w:ind w:left="6120" w:hanging="360"/>
      </w:pPr>
      <w:rPr>
        <w:rFonts w:ascii="Courier New" w:hAnsi="Courier New" w:hint="default"/>
      </w:rPr>
    </w:lvl>
    <w:lvl w:ilvl="8" w:tplc="D140FA7A" w:tentative="1">
      <w:start w:val="1"/>
      <w:numFmt w:val="bullet"/>
      <w:lvlText w:val=""/>
      <w:lvlJc w:val="left"/>
      <w:pPr>
        <w:ind w:left="6840" w:hanging="360"/>
      </w:pPr>
      <w:rPr>
        <w:rFonts w:ascii="Wingdings" w:hAnsi="Wingdings" w:hint="default"/>
      </w:rPr>
    </w:lvl>
  </w:abstractNum>
  <w:abstractNum w:abstractNumId="6">
    <w:nsid w:val="1F2161D1"/>
    <w:multiLevelType w:val="hybridMultilevel"/>
    <w:tmpl w:val="CB0CFF24"/>
    <w:lvl w:ilvl="0" w:tplc="9356B576">
      <w:start w:val="1"/>
      <w:numFmt w:val="bullet"/>
      <w:lvlText w:val="-"/>
      <w:lvlJc w:val="left"/>
      <w:pPr>
        <w:ind w:left="1440" w:hanging="360"/>
      </w:pPr>
      <w:rPr>
        <w:rFonts w:ascii="Calibri" w:eastAsia="Times New Roman" w:hAnsi="Calibri" w:hint="default"/>
      </w:rPr>
    </w:lvl>
    <w:lvl w:ilvl="1" w:tplc="E138C994" w:tentative="1">
      <w:start w:val="1"/>
      <w:numFmt w:val="bullet"/>
      <w:lvlText w:val="o"/>
      <w:lvlJc w:val="left"/>
      <w:pPr>
        <w:ind w:left="2160" w:hanging="360"/>
      </w:pPr>
      <w:rPr>
        <w:rFonts w:ascii="Courier New" w:hAnsi="Courier New" w:hint="default"/>
      </w:rPr>
    </w:lvl>
    <w:lvl w:ilvl="2" w:tplc="B36CAF1A" w:tentative="1">
      <w:start w:val="1"/>
      <w:numFmt w:val="bullet"/>
      <w:lvlText w:val=""/>
      <w:lvlJc w:val="left"/>
      <w:pPr>
        <w:ind w:left="2880" w:hanging="360"/>
      </w:pPr>
      <w:rPr>
        <w:rFonts w:ascii="Wingdings" w:hAnsi="Wingdings" w:hint="default"/>
      </w:rPr>
    </w:lvl>
    <w:lvl w:ilvl="3" w:tplc="1CD46C3C" w:tentative="1">
      <w:start w:val="1"/>
      <w:numFmt w:val="bullet"/>
      <w:lvlText w:val=""/>
      <w:lvlJc w:val="left"/>
      <w:pPr>
        <w:ind w:left="3600" w:hanging="360"/>
      </w:pPr>
      <w:rPr>
        <w:rFonts w:ascii="Symbol" w:hAnsi="Symbol" w:hint="default"/>
      </w:rPr>
    </w:lvl>
    <w:lvl w:ilvl="4" w:tplc="C8BC85D2" w:tentative="1">
      <w:start w:val="1"/>
      <w:numFmt w:val="bullet"/>
      <w:lvlText w:val="o"/>
      <w:lvlJc w:val="left"/>
      <w:pPr>
        <w:ind w:left="4320" w:hanging="360"/>
      </w:pPr>
      <w:rPr>
        <w:rFonts w:ascii="Courier New" w:hAnsi="Courier New" w:hint="default"/>
      </w:rPr>
    </w:lvl>
    <w:lvl w:ilvl="5" w:tplc="29180282" w:tentative="1">
      <w:start w:val="1"/>
      <w:numFmt w:val="bullet"/>
      <w:lvlText w:val=""/>
      <w:lvlJc w:val="left"/>
      <w:pPr>
        <w:ind w:left="5040" w:hanging="360"/>
      </w:pPr>
      <w:rPr>
        <w:rFonts w:ascii="Wingdings" w:hAnsi="Wingdings" w:hint="default"/>
      </w:rPr>
    </w:lvl>
    <w:lvl w:ilvl="6" w:tplc="7CF2EEDA" w:tentative="1">
      <w:start w:val="1"/>
      <w:numFmt w:val="bullet"/>
      <w:lvlText w:val=""/>
      <w:lvlJc w:val="left"/>
      <w:pPr>
        <w:ind w:left="5760" w:hanging="360"/>
      </w:pPr>
      <w:rPr>
        <w:rFonts w:ascii="Symbol" w:hAnsi="Symbol" w:hint="default"/>
      </w:rPr>
    </w:lvl>
    <w:lvl w:ilvl="7" w:tplc="D4B85956" w:tentative="1">
      <w:start w:val="1"/>
      <w:numFmt w:val="bullet"/>
      <w:lvlText w:val="o"/>
      <w:lvlJc w:val="left"/>
      <w:pPr>
        <w:ind w:left="6480" w:hanging="360"/>
      </w:pPr>
      <w:rPr>
        <w:rFonts w:ascii="Courier New" w:hAnsi="Courier New" w:hint="default"/>
      </w:rPr>
    </w:lvl>
    <w:lvl w:ilvl="8" w:tplc="90FA3276" w:tentative="1">
      <w:start w:val="1"/>
      <w:numFmt w:val="bullet"/>
      <w:lvlText w:val=""/>
      <w:lvlJc w:val="left"/>
      <w:pPr>
        <w:ind w:left="7200" w:hanging="360"/>
      </w:pPr>
      <w:rPr>
        <w:rFonts w:ascii="Wingdings" w:hAnsi="Wingdings" w:hint="default"/>
      </w:rPr>
    </w:lvl>
  </w:abstractNum>
  <w:abstractNum w:abstractNumId="7">
    <w:nsid w:val="212A132E"/>
    <w:multiLevelType w:val="hybridMultilevel"/>
    <w:tmpl w:val="EAA682A8"/>
    <w:lvl w:ilvl="0" w:tplc="DB5E51D0">
      <w:start w:val="1"/>
      <w:numFmt w:val="bullet"/>
      <w:lvlText w:val=""/>
      <w:lvlJc w:val="left"/>
      <w:pPr>
        <w:ind w:left="1080" w:hanging="360"/>
      </w:pPr>
      <w:rPr>
        <w:rFonts w:ascii="Wingdings" w:hAnsi="Wingdings" w:hint="default"/>
      </w:rPr>
    </w:lvl>
    <w:lvl w:ilvl="1" w:tplc="FA88C35E" w:tentative="1">
      <w:start w:val="1"/>
      <w:numFmt w:val="bullet"/>
      <w:lvlText w:val="o"/>
      <w:lvlJc w:val="left"/>
      <w:pPr>
        <w:ind w:left="1800" w:hanging="360"/>
      </w:pPr>
      <w:rPr>
        <w:rFonts w:ascii="Courier New" w:hAnsi="Courier New" w:hint="default"/>
      </w:rPr>
    </w:lvl>
    <w:lvl w:ilvl="2" w:tplc="6694C456" w:tentative="1">
      <w:start w:val="1"/>
      <w:numFmt w:val="bullet"/>
      <w:lvlText w:val=""/>
      <w:lvlJc w:val="left"/>
      <w:pPr>
        <w:ind w:left="2520" w:hanging="360"/>
      </w:pPr>
      <w:rPr>
        <w:rFonts w:ascii="Wingdings" w:hAnsi="Wingdings" w:hint="default"/>
      </w:rPr>
    </w:lvl>
    <w:lvl w:ilvl="3" w:tplc="CA62ACD8" w:tentative="1">
      <w:start w:val="1"/>
      <w:numFmt w:val="bullet"/>
      <w:lvlText w:val=""/>
      <w:lvlJc w:val="left"/>
      <w:pPr>
        <w:ind w:left="3240" w:hanging="360"/>
      </w:pPr>
      <w:rPr>
        <w:rFonts w:ascii="Symbol" w:hAnsi="Symbol" w:hint="default"/>
      </w:rPr>
    </w:lvl>
    <w:lvl w:ilvl="4" w:tplc="5FC8FC36" w:tentative="1">
      <w:start w:val="1"/>
      <w:numFmt w:val="bullet"/>
      <w:lvlText w:val="o"/>
      <w:lvlJc w:val="left"/>
      <w:pPr>
        <w:ind w:left="3960" w:hanging="360"/>
      </w:pPr>
      <w:rPr>
        <w:rFonts w:ascii="Courier New" w:hAnsi="Courier New" w:hint="default"/>
      </w:rPr>
    </w:lvl>
    <w:lvl w:ilvl="5" w:tplc="2BEA183C" w:tentative="1">
      <w:start w:val="1"/>
      <w:numFmt w:val="bullet"/>
      <w:lvlText w:val=""/>
      <w:lvlJc w:val="left"/>
      <w:pPr>
        <w:ind w:left="4680" w:hanging="360"/>
      </w:pPr>
      <w:rPr>
        <w:rFonts w:ascii="Wingdings" w:hAnsi="Wingdings" w:hint="default"/>
      </w:rPr>
    </w:lvl>
    <w:lvl w:ilvl="6" w:tplc="3B9672C6" w:tentative="1">
      <w:start w:val="1"/>
      <w:numFmt w:val="bullet"/>
      <w:lvlText w:val=""/>
      <w:lvlJc w:val="left"/>
      <w:pPr>
        <w:ind w:left="5400" w:hanging="360"/>
      </w:pPr>
      <w:rPr>
        <w:rFonts w:ascii="Symbol" w:hAnsi="Symbol" w:hint="default"/>
      </w:rPr>
    </w:lvl>
    <w:lvl w:ilvl="7" w:tplc="6FA80D88" w:tentative="1">
      <w:start w:val="1"/>
      <w:numFmt w:val="bullet"/>
      <w:lvlText w:val="o"/>
      <w:lvlJc w:val="left"/>
      <w:pPr>
        <w:ind w:left="6120" w:hanging="360"/>
      </w:pPr>
      <w:rPr>
        <w:rFonts w:ascii="Courier New" w:hAnsi="Courier New" w:hint="default"/>
      </w:rPr>
    </w:lvl>
    <w:lvl w:ilvl="8" w:tplc="88BE819E" w:tentative="1">
      <w:start w:val="1"/>
      <w:numFmt w:val="bullet"/>
      <w:lvlText w:val=""/>
      <w:lvlJc w:val="left"/>
      <w:pPr>
        <w:ind w:left="6840" w:hanging="360"/>
      </w:pPr>
      <w:rPr>
        <w:rFonts w:ascii="Wingdings" w:hAnsi="Wingdings" w:hint="default"/>
      </w:rPr>
    </w:lvl>
  </w:abstractNum>
  <w:abstractNum w:abstractNumId="8">
    <w:nsid w:val="247D14C6"/>
    <w:multiLevelType w:val="hybridMultilevel"/>
    <w:tmpl w:val="498E39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24E35222"/>
    <w:multiLevelType w:val="hybridMultilevel"/>
    <w:tmpl w:val="91389C60"/>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nsid w:val="25015B09"/>
    <w:multiLevelType w:val="hybridMultilevel"/>
    <w:tmpl w:val="67FA5EB8"/>
    <w:lvl w:ilvl="0" w:tplc="EBC81DE0">
      <w:start w:val="1"/>
      <w:numFmt w:val="bullet"/>
      <w:lvlText w:val="-"/>
      <w:lvlJc w:val="left"/>
      <w:pPr>
        <w:ind w:left="1080" w:hanging="360"/>
      </w:pPr>
      <w:rPr>
        <w:rFonts w:ascii="Calibri" w:eastAsia="Times New Roman" w:hAnsi="Calibri" w:hint="default"/>
      </w:rPr>
    </w:lvl>
    <w:lvl w:ilvl="1" w:tplc="6560B036" w:tentative="1">
      <w:start w:val="1"/>
      <w:numFmt w:val="bullet"/>
      <w:lvlText w:val="o"/>
      <w:lvlJc w:val="left"/>
      <w:pPr>
        <w:ind w:left="1800" w:hanging="360"/>
      </w:pPr>
      <w:rPr>
        <w:rFonts w:ascii="Courier New" w:hAnsi="Courier New" w:hint="default"/>
      </w:rPr>
    </w:lvl>
    <w:lvl w:ilvl="2" w:tplc="79369156" w:tentative="1">
      <w:start w:val="1"/>
      <w:numFmt w:val="bullet"/>
      <w:lvlText w:val=""/>
      <w:lvlJc w:val="left"/>
      <w:pPr>
        <w:ind w:left="2520" w:hanging="360"/>
      </w:pPr>
      <w:rPr>
        <w:rFonts w:ascii="Wingdings" w:hAnsi="Wingdings" w:hint="default"/>
      </w:rPr>
    </w:lvl>
    <w:lvl w:ilvl="3" w:tplc="F76EEEEA" w:tentative="1">
      <w:start w:val="1"/>
      <w:numFmt w:val="bullet"/>
      <w:lvlText w:val=""/>
      <w:lvlJc w:val="left"/>
      <w:pPr>
        <w:ind w:left="3240" w:hanging="360"/>
      </w:pPr>
      <w:rPr>
        <w:rFonts w:ascii="Symbol" w:hAnsi="Symbol" w:hint="default"/>
      </w:rPr>
    </w:lvl>
    <w:lvl w:ilvl="4" w:tplc="1E04CBD2" w:tentative="1">
      <w:start w:val="1"/>
      <w:numFmt w:val="bullet"/>
      <w:lvlText w:val="o"/>
      <w:lvlJc w:val="left"/>
      <w:pPr>
        <w:ind w:left="3960" w:hanging="360"/>
      </w:pPr>
      <w:rPr>
        <w:rFonts w:ascii="Courier New" w:hAnsi="Courier New" w:hint="default"/>
      </w:rPr>
    </w:lvl>
    <w:lvl w:ilvl="5" w:tplc="D63418A0" w:tentative="1">
      <w:start w:val="1"/>
      <w:numFmt w:val="bullet"/>
      <w:lvlText w:val=""/>
      <w:lvlJc w:val="left"/>
      <w:pPr>
        <w:ind w:left="4680" w:hanging="360"/>
      </w:pPr>
      <w:rPr>
        <w:rFonts w:ascii="Wingdings" w:hAnsi="Wingdings" w:hint="default"/>
      </w:rPr>
    </w:lvl>
    <w:lvl w:ilvl="6" w:tplc="FCCE184C" w:tentative="1">
      <w:start w:val="1"/>
      <w:numFmt w:val="bullet"/>
      <w:lvlText w:val=""/>
      <w:lvlJc w:val="left"/>
      <w:pPr>
        <w:ind w:left="5400" w:hanging="360"/>
      </w:pPr>
      <w:rPr>
        <w:rFonts w:ascii="Symbol" w:hAnsi="Symbol" w:hint="default"/>
      </w:rPr>
    </w:lvl>
    <w:lvl w:ilvl="7" w:tplc="9738CF06" w:tentative="1">
      <w:start w:val="1"/>
      <w:numFmt w:val="bullet"/>
      <w:lvlText w:val="o"/>
      <w:lvlJc w:val="left"/>
      <w:pPr>
        <w:ind w:left="6120" w:hanging="360"/>
      </w:pPr>
      <w:rPr>
        <w:rFonts w:ascii="Courier New" w:hAnsi="Courier New" w:hint="default"/>
      </w:rPr>
    </w:lvl>
    <w:lvl w:ilvl="8" w:tplc="BC02442C" w:tentative="1">
      <w:start w:val="1"/>
      <w:numFmt w:val="bullet"/>
      <w:lvlText w:val=""/>
      <w:lvlJc w:val="left"/>
      <w:pPr>
        <w:ind w:left="6840" w:hanging="360"/>
      </w:pPr>
      <w:rPr>
        <w:rFonts w:ascii="Wingdings" w:hAnsi="Wingdings" w:hint="default"/>
      </w:rPr>
    </w:lvl>
  </w:abstractNum>
  <w:abstractNum w:abstractNumId="11">
    <w:nsid w:val="280757D3"/>
    <w:multiLevelType w:val="hybridMultilevel"/>
    <w:tmpl w:val="0F209ED4"/>
    <w:lvl w:ilvl="0" w:tplc="750001E2">
      <w:start w:val="1"/>
      <w:numFmt w:val="bullet"/>
      <w:lvlText w:val=""/>
      <w:lvlJc w:val="left"/>
      <w:pPr>
        <w:ind w:left="1080" w:hanging="360"/>
      </w:pPr>
      <w:rPr>
        <w:rFonts w:ascii="Wingdings" w:hAnsi="Wingdings" w:hint="default"/>
      </w:rPr>
    </w:lvl>
    <w:lvl w:ilvl="1" w:tplc="9582411A" w:tentative="1">
      <w:start w:val="1"/>
      <w:numFmt w:val="bullet"/>
      <w:lvlText w:val="o"/>
      <w:lvlJc w:val="left"/>
      <w:pPr>
        <w:ind w:left="1800" w:hanging="360"/>
      </w:pPr>
      <w:rPr>
        <w:rFonts w:ascii="Courier New" w:hAnsi="Courier New" w:hint="default"/>
      </w:rPr>
    </w:lvl>
    <w:lvl w:ilvl="2" w:tplc="D8D059B6" w:tentative="1">
      <w:start w:val="1"/>
      <w:numFmt w:val="bullet"/>
      <w:lvlText w:val=""/>
      <w:lvlJc w:val="left"/>
      <w:pPr>
        <w:ind w:left="2520" w:hanging="360"/>
      </w:pPr>
      <w:rPr>
        <w:rFonts w:ascii="Wingdings" w:hAnsi="Wingdings" w:hint="default"/>
      </w:rPr>
    </w:lvl>
    <w:lvl w:ilvl="3" w:tplc="1DAEFECA" w:tentative="1">
      <w:start w:val="1"/>
      <w:numFmt w:val="bullet"/>
      <w:lvlText w:val=""/>
      <w:lvlJc w:val="left"/>
      <w:pPr>
        <w:ind w:left="3240" w:hanging="360"/>
      </w:pPr>
      <w:rPr>
        <w:rFonts w:ascii="Symbol" w:hAnsi="Symbol" w:hint="default"/>
      </w:rPr>
    </w:lvl>
    <w:lvl w:ilvl="4" w:tplc="38185EB0" w:tentative="1">
      <w:start w:val="1"/>
      <w:numFmt w:val="bullet"/>
      <w:lvlText w:val="o"/>
      <w:lvlJc w:val="left"/>
      <w:pPr>
        <w:ind w:left="3960" w:hanging="360"/>
      </w:pPr>
      <w:rPr>
        <w:rFonts w:ascii="Courier New" w:hAnsi="Courier New" w:hint="default"/>
      </w:rPr>
    </w:lvl>
    <w:lvl w:ilvl="5" w:tplc="1F6CBE2C" w:tentative="1">
      <w:start w:val="1"/>
      <w:numFmt w:val="bullet"/>
      <w:lvlText w:val=""/>
      <w:lvlJc w:val="left"/>
      <w:pPr>
        <w:ind w:left="4680" w:hanging="360"/>
      </w:pPr>
      <w:rPr>
        <w:rFonts w:ascii="Wingdings" w:hAnsi="Wingdings" w:hint="default"/>
      </w:rPr>
    </w:lvl>
    <w:lvl w:ilvl="6" w:tplc="1614445A" w:tentative="1">
      <w:start w:val="1"/>
      <w:numFmt w:val="bullet"/>
      <w:lvlText w:val=""/>
      <w:lvlJc w:val="left"/>
      <w:pPr>
        <w:ind w:left="5400" w:hanging="360"/>
      </w:pPr>
      <w:rPr>
        <w:rFonts w:ascii="Symbol" w:hAnsi="Symbol" w:hint="default"/>
      </w:rPr>
    </w:lvl>
    <w:lvl w:ilvl="7" w:tplc="969C72A0" w:tentative="1">
      <w:start w:val="1"/>
      <w:numFmt w:val="bullet"/>
      <w:lvlText w:val="o"/>
      <w:lvlJc w:val="left"/>
      <w:pPr>
        <w:ind w:left="6120" w:hanging="360"/>
      </w:pPr>
      <w:rPr>
        <w:rFonts w:ascii="Courier New" w:hAnsi="Courier New" w:hint="default"/>
      </w:rPr>
    </w:lvl>
    <w:lvl w:ilvl="8" w:tplc="E9A4CA52" w:tentative="1">
      <w:start w:val="1"/>
      <w:numFmt w:val="bullet"/>
      <w:lvlText w:val=""/>
      <w:lvlJc w:val="left"/>
      <w:pPr>
        <w:ind w:left="6840" w:hanging="360"/>
      </w:pPr>
      <w:rPr>
        <w:rFonts w:ascii="Wingdings" w:hAnsi="Wingdings" w:hint="default"/>
      </w:rPr>
    </w:lvl>
  </w:abstractNum>
  <w:abstractNum w:abstractNumId="12">
    <w:nsid w:val="28113F82"/>
    <w:multiLevelType w:val="hybridMultilevel"/>
    <w:tmpl w:val="24DC913E"/>
    <w:lvl w:ilvl="0" w:tplc="B76659E6">
      <w:start w:val="1"/>
      <w:numFmt w:val="bullet"/>
      <w:lvlText w:val=""/>
      <w:lvlJc w:val="left"/>
      <w:pPr>
        <w:ind w:left="720" w:hanging="360"/>
      </w:pPr>
      <w:rPr>
        <w:rFonts w:ascii="Wingdings" w:hAnsi="Wingdings" w:hint="default"/>
      </w:rPr>
    </w:lvl>
    <w:lvl w:ilvl="1" w:tplc="42AACE52" w:tentative="1">
      <w:start w:val="1"/>
      <w:numFmt w:val="bullet"/>
      <w:lvlText w:val="o"/>
      <w:lvlJc w:val="left"/>
      <w:pPr>
        <w:ind w:left="1440" w:hanging="360"/>
      </w:pPr>
      <w:rPr>
        <w:rFonts w:ascii="Courier New" w:hAnsi="Courier New" w:hint="default"/>
      </w:rPr>
    </w:lvl>
    <w:lvl w:ilvl="2" w:tplc="B2F04492" w:tentative="1">
      <w:start w:val="1"/>
      <w:numFmt w:val="bullet"/>
      <w:lvlText w:val=""/>
      <w:lvlJc w:val="left"/>
      <w:pPr>
        <w:ind w:left="2160" w:hanging="360"/>
      </w:pPr>
      <w:rPr>
        <w:rFonts w:ascii="Wingdings" w:hAnsi="Wingdings" w:hint="default"/>
      </w:rPr>
    </w:lvl>
    <w:lvl w:ilvl="3" w:tplc="0888C358" w:tentative="1">
      <w:start w:val="1"/>
      <w:numFmt w:val="bullet"/>
      <w:lvlText w:val=""/>
      <w:lvlJc w:val="left"/>
      <w:pPr>
        <w:ind w:left="2880" w:hanging="360"/>
      </w:pPr>
      <w:rPr>
        <w:rFonts w:ascii="Symbol" w:hAnsi="Symbol" w:hint="default"/>
      </w:rPr>
    </w:lvl>
    <w:lvl w:ilvl="4" w:tplc="9A52D75C" w:tentative="1">
      <w:start w:val="1"/>
      <w:numFmt w:val="bullet"/>
      <w:lvlText w:val="o"/>
      <w:lvlJc w:val="left"/>
      <w:pPr>
        <w:ind w:left="3600" w:hanging="360"/>
      </w:pPr>
      <w:rPr>
        <w:rFonts w:ascii="Courier New" w:hAnsi="Courier New" w:hint="default"/>
      </w:rPr>
    </w:lvl>
    <w:lvl w:ilvl="5" w:tplc="95462132" w:tentative="1">
      <w:start w:val="1"/>
      <w:numFmt w:val="bullet"/>
      <w:lvlText w:val=""/>
      <w:lvlJc w:val="left"/>
      <w:pPr>
        <w:ind w:left="4320" w:hanging="360"/>
      </w:pPr>
      <w:rPr>
        <w:rFonts w:ascii="Wingdings" w:hAnsi="Wingdings" w:hint="default"/>
      </w:rPr>
    </w:lvl>
    <w:lvl w:ilvl="6" w:tplc="DB76E4DA" w:tentative="1">
      <w:start w:val="1"/>
      <w:numFmt w:val="bullet"/>
      <w:lvlText w:val=""/>
      <w:lvlJc w:val="left"/>
      <w:pPr>
        <w:ind w:left="5040" w:hanging="360"/>
      </w:pPr>
      <w:rPr>
        <w:rFonts w:ascii="Symbol" w:hAnsi="Symbol" w:hint="default"/>
      </w:rPr>
    </w:lvl>
    <w:lvl w:ilvl="7" w:tplc="2FDEC368" w:tentative="1">
      <w:start w:val="1"/>
      <w:numFmt w:val="bullet"/>
      <w:lvlText w:val="o"/>
      <w:lvlJc w:val="left"/>
      <w:pPr>
        <w:ind w:left="5760" w:hanging="360"/>
      </w:pPr>
      <w:rPr>
        <w:rFonts w:ascii="Courier New" w:hAnsi="Courier New" w:hint="default"/>
      </w:rPr>
    </w:lvl>
    <w:lvl w:ilvl="8" w:tplc="172671D2" w:tentative="1">
      <w:start w:val="1"/>
      <w:numFmt w:val="bullet"/>
      <w:lvlText w:val=""/>
      <w:lvlJc w:val="left"/>
      <w:pPr>
        <w:ind w:left="6480" w:hanging="360"/>
      </w:pPr>
      <w:rPr>
        <w:rFonts w:ascii="Wingdings" w:hAnsi="Wingdings" w:hint="default"/>
      </w:rPr>
    </w:lvl>
  </w:abstractNum>
  <w:abstractNum w:abstractNumId="13">
    <w:nsid w:val="2CAF63A0"/>
    <w:multiLevelType w:val="hybridMultilevel"/>
    <w:tmpl w:val="8D78C000"/>
    <w:lvl w:ilvl="0" w:tplc="6AA82204">
      <w:start w:val="1"/>
      <w:numFmt w:val="bullet"/>
      <w:lvlText w:val="-"/>
      <w:lvlJc w:val="left"/>
      <w:pPr>
        <w:ind w:left="1080" w:hanging="360"/>
      </w:pPr>
      <w:rPr>
        <w:rFonts w:ascii="Times New Roman" w:eastAsia="Times New Roman" w:hAnsi="Times New Roman" w:hint="default"/>
        <w:sz w:val="28"/>
      </w:rPr>
    </w:lvl>
    <w:lvl w:ilvl="1" w:tplc="4EF2F3B2" w:tentative="1">
      <w:start w:val="1"/>
      <w:numFmt w:val="bullet"/>
      <w:lvlText w:val="o"/>
      <w:lvlJc w:val="left"/>
      <w:pPr>
        <w:ind w:left="1800" w:hanging="360"/>
      </w:pPr>
      <w:rPr>
        <w:rFonts w:ascii="Courier New" w:hAnsi="Courier New" w:hint="default"/>
      </w:rPr>
    </w:lvl>
    <w:lvl w:ilvl="2" w:tplc="ABEAC15A" w:tentative="1">
      <w:start w:val="1"/>
      <w:numFmt w:val="bullet"/>
      <w:lvlText w:val=""/>
      <w:lvlJc w:val="left"/>
      <w:pPr>
        <w:ind w:left="2520" w:hanging="360"/>
      </w:pPr>
      <w:rPr>
        <w:rFonts w:ascii="Wingdings" w:hAnsi="Wingdings" w:hint="default"/>
      </w:rPr>
    </w:lvl>
    <w:lvl w:ilvl="3" w:tplc="3F6211D6" w:tentative="1">
      <w:start w:val="1"/>
      <w:numFmt w:val="bullet"/>
      <w:lvlText w:val=""/>
      <w:lvlJc w:val="left"/>
      <w:pPr>
        <w:ind w:left="3240" w:hanging="360"/>
      </w:pPr>
      <w:rPr>
        <w:rFonts w:ascii="Symbol" w:hAnsi="Symbol" w:hint="default"/>
      </w:rPr>
    </w:lvl>
    <w:lvl w:ilvl="4" w:tplc="BDD65E70" w:tentative="1">
      <w:start w:val="1"/>
      <w:numFmt w:val="bullet"/>
      <w:lvlText w:val="o"/>
      <w:lvlJc w:val="left"/>
      <w:pPr>
        <w:ind w:left="3960" w:hanging="360"/>
      </w:pPr>
      <w:rPr>
        <w:rFonts w:ascii="Courier New" w:hAnsi="Courier New" w:hint="default"/>
      </w:rPr>
    </w:lvl>
    <w:lvl w:ilvl="5" w:tplc="88606954" w:tentative="1">
      <w:start w:val="1"/>
      <w:numFmt w:val="bullet"/>
      <w:lvlText w:val=""/>
      <w:lvlJc w:val="left"/>
      <w:pPr>
        <w:ind w:left="4680" w:hanging="360"/>
      </w:pPr>
      <w:rPr>
        <w:rFonts w:ascii="Wingdings" w:hAnsi="Wingdings" w:hint="default"/>
      </w:rPr>
    </w:lvl>
    <w:lvl w:ilvl="6" w:tplc="34FADBF4" w:tentative="1">
      <w:start w:val="1"/>
      <w:numFmt w:val="bullet"/>
      <w:lvlText w:val=""/>
      <w:lvlJc w:val="left"/>
      <w:pPr>
        <w:ind w:left="5400" w:hanging="360"/>
      </w:pPr>
      <w:rPr>
        <w:rFonts w:ascii="Symbol" w:hAnsi="Symbol" w:hint="default"/>
      </w:rPr>
    </w:lvl>
    <w:lvl w:ilvl="7" w:tplc="A3DCBCFA" w:tentative="1">
      <w:start w:val="1"/>
      <w:numFmt w:val="bullet"/>
      <w:lvlText w:val="o"/>
      <w:lvlJc w:val="left"/>
      <w:pPr>
        <w:ind w:left="6120" w:hanging="360"/>
      </w:pPr>
      <w:rPr>
        <w:rFonts w:ascii="Courier New" w:hAnsi="Courier New" w:hint="default"/>
      </w:rPr>
    </w:lvl>
    <w:lvl w:ilvl="8" w:tplc="34EC9ECA" w:tentative="1">
      <w:start w:val="1"/>
      <w:numFmt w:val="bullet"/>
      <w:lvlText w:val=""/>
      <w:lvlJc w:val="left"/>
      <w:pPr>
        <w:ind w:left="6840" w:hanging="360"/>
      </w:pPr>
      <w:rPr>
        <w:rFonts w:ascii="Wingdings" w:hAnsi="Wingdings" w:hint="default"/>
      </w:rPr>
    </w:lvl>
  </w:abstractNum>
  <w:abstractNum w:abstractNumId="14">
    <w:nsid w:val="2D9F6229"/>
    <w:multiLevelType w:val="hybridMultilevel"/>
    <w:tmpl w:val="8EB6496E"/>
    <w:lvl w:ilvl="0" w:tplc="0409000B">
      <w:start w:val="1"/>
      <w:numFmt w:val="decimal"/>
      <w:lvlText w:val="%1."/>
      <w:lvlJc w:val="left"/>
      <w:pPr>
        <w:ind w:left="1080" w:hanging="360"/>
      </w:pPr>
      <w:rPr>
        <w:rFonts w:cs="Times New Roman" w:hint="default"/>
      </w:rPr>
    </w:lvl>
    <w:lvl w:ilvl="1" w:tplc="04090003" w:tentative="1">
      <w:start w:val="1"/>
      <w:numFmt w:val="lowerLetter"/>
      <w:lvlText w:val="%2."/>
      <w:lvlJc w:val="left"/>
      <w:pPr>
        <w:ind w:left="1800" w:hanging="360"/>
      </w:pPr>
      <w:rPr>
        <w:rFonts w:cs="Times New Roman"/>
      </w:rPr>
    </w:lvl>
    <w:lvl w:ilvl="2" w:tplc="04090005" w:tentative="1">
      <w:start w:val="1"/>
      <w:numFmt w:val="lowerRoman"/>
      <w:lvlText w:val="%3."/>
      <w:lvlJc w:val="right"/>
      <w:pPr>
        <w:ind w:left="2520" w:hanging="180"/>
      </w:pPr>
      <w:rPr>
        <w:rFonts w:cs="Times New Roman"/>
      </w:rPr>
    </w:lvl>
    <w:lvl w:ilvl="3" w:tplc="04090001" w:tentative="1">
      <w:start w:val="1"/>
      <w:numFmt w:val="decimal"/>
      <w:lvlText w:val="%4."/>
      <w:lvlJc w:val="left"/>
      <w:pPr>
        <w:ind w:left="3240" w:hanging="360"/>
      </w:pPr>
      <w:rPr>
        <w:rFonts w:cs="Times New Roman"/>
      </w:rPr>
    </w:lvl>
    <w:lvl w:ilvl="4" w:tplc="04090003" w:tentative="1">
      <w:start w:val="1"/>
      <w:numFmt w:val="lowerLetter"/>
      <w:lvlText w:val="%5."/>
      <w:lvlJc w:val="left"/>
      <w:pPr>
        <w:ind w:left="3960" w:hanging="360"/>
      </w:pPr>
      <w:rPr>
        <w:rFonts w:cs="Times New Roman"/>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5">
    <w:nsid w:val="30CD5289"/>
    <w:multiLevelType w:val="hybridMultilevel"/>
    <w:tmpl w:val="4C6C5068"/>
    <w:lvl w:ilvl="0" w:tplc="0402000D">
      <w:start w:val="1"/>
      <w:numFmt w:val="bullet"/>
      <w:lvlText w:val=""/>
      <w:lvlJc w:val="left"/>
      <w:pPr>
        <w:ind w:left="2062" w:hanging="360"/>
      </w:pPr>
      <w:rPr>
        <w:rFonts w:ascii="Wingdings" w:hAnsi="Wingdings" w:hint="default"/>
      </w:rPr>
    </w:lvl>
    <w:lvl w:ilvl="1" w:tplc="04020003" w:tentative="1">
      <w:start w:val="1"/>
      <w:numFmt w:val="bullet"/>
      <w:lvlText w:val="o"/>
      <w:lvlJc w:val="left"/>
      <w:pPr>
        <w:ind w:left="2782" w:hanging="360"/>
      </w:pPr>
      <w:rPr>
        <w:rFonts w:ascii="Courier New" w:hAnsi="Courier New" w:hint="default"/>
      </w:rPr>
    </w:lvl>
    <w:lvl w:ilvl="2" w:tplc="04020005" w:tentative="1">
      <w:start w:val="1"/>
      <w:numFmt w:val="bullet"/>
      <w:lvlText w:val=""/>
      <w:lvlJc w:val="left"/>
      <w:pPr>
        <w:ind w:left="3502" w:hanging="360"/>
      </w:pPr>
      <w:rPr>
        <w:rFonts w:ascii="Wingdings" w:hAnsi="Wingdings" w:hint="default"/>
      </w:rPr>
    </w:lvl>
    <w:lvl w:ilvl="3" w:tplc="04020001" w:tentative="1">
      <w:start w:val="1"/>
      <w:numFmt w:val="bullet"/>
      <w:lvlText w:val=""/>
      <w:lvlJc w:val="left"/>
      <w:pPr>
        <w:ind w:left="4222" w:hanging="360"/>
      </w:pPr>
      <w:rPr>
        <w:rFonts w:ascii="Symbol" w:hAnsi="Symbol" w:hint="default"/>
      </w:rPr>
    </w:lvl>
    <w:lvl w:ilvl="4" w:tplc="04020003" w:tentative="1">
      <w:start w:val="1"/>
      <w:numFmt w:val="bullet"/>
      <w:lvlText w:val="o"/>
      <w:lvlJc w:val="left"/>
      <w:pPr>
        <w:ind w:left="4942" w:hanging="360"/>
      </w:pPr>
      <w:rPr>
        <w:rFonts w:ascii="Courier New" w:hAnsi="Courier New" w:hint="default"/>
      </w:rPr>
    </w:lvl>
    <w:lvl w:ilvl="5" w:tplc="04020005" w:tentative="1">
      <w:start w:val="1"/>
      <w:numFmt w:val="bullet"/>
      <w:lvlText w:val=""/>
      <w:lvlJc w:val="left"/>
      <w:pPr>
        <w:ind w:left="5662" w:hanging="360"/>
      </w:pPr>
      <w:rPr>
        <w:rFonts w:ascii="Wingdings" w:hAnsi="Wingdings" w:hint="default"/>
      </w:rPr>
    </w:lvl>
    <w:lvl w:ilvl="6" w:tplc="04020001" w:tentative="1">
      <w:start w:val="1"/>
      <w:numFmt w:val="bullet"/>
      <w:lvlText w:val=""/>
      <w:lvlJc w:val="left"/>
      <w:pPr>
        <w:ind w:left="6382" w:hanging="360"/>
      </w:pPr>
      <w:rPr>
        <w:rFonts w:ascii="Symbol" w:hAnsi="Symbol" w:hint="default"/>
      </w:rPr>
    </w:lvl>
    <w:lvl w:ilvl="7" w:tplc="04020003" w:tentative="1">
      <w:start w:val="1"/>
      <w:numFmt w:val="bullet"/>
      <w:lvlText w:val="o"/>
      <w:lvlJc w:val="left"/>
      <w:pPr>
        <w:ind w:left="7102" w:hanging="360"/>
      </w:pPr>
      <w:rPr>
        <w:rFonts w:ascii="Courier New" w:hAnsi="Courier New" w:hint="default"/>
      </w:rPr>
    </w:lvl>
    <w:lvl w:ilvl="8" w:tplc="04020005" w:tentative="1">
      <w:start w:val="1"/>
      <w:numFmt w:val="bullet"/>
      <w:lvlText w:val=""/>
      <w:lvlJc w:val="left"/>
      <w:pPr>
        <w:ind w:left="7822" w:hanging="360"/>
      </w:pPr>
      <w:rPr>
        <w:rFonts w:ascii="Wingdings" w:hAnsi="Wingdings" w:hint="default"/>
      </w:rPr>
    </w:lvl>
  </w:abstractNum>
  <w:abstractNum w:abstractNumId="16">
    <w:nsid w:val="31F70BC0"/>
    <w:multiLevelType w:val="hybridMultilevel"/>
    <w:tmpl w:val="DBC83EE2"/>
    <w:lvl w:ilvl="0" w:tplc="ED0EE116">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22D2C50"/>
    <w:multiLevelType w:val="hybridMultilevel"/>
    <w:tmpl w:val="6D5CBD8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33B2996"/>
    <w:multiLevelType w:val="hybridMultilevel"/>
    <w:tmpl w:val="189C6E06"/>
    <w:lvl w:ilvl="0" w:tplc="7B085B98">
      <w:start w:val="1"/>
      <w:numFmt w:val="bullet"/>
      <w:lvlText w:val=""/>
      <w:lvlJc w:val="left"/>
      <w:pPr>
        <w:tabs>
          <w:tab w:val="num" w:pos="1860"/>
        </w:tabs>
        <w:ind w:left="1860" w:hanging="360"/>
      </w:pPr>
      <w:rPr>
        <w:rFonts w:ascii="Wingdings" w:hAnsi="Wingdings" w:hint="default"/>
        <w:color w:val="auto"/>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19">
    <w:nsid w:val="3A226B39"/>
    <w:multiLevelType w:val="hybridMultilevel"/>
    <w:tmpl w:val="4B0468E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B707FDC"/>
    <w:multiLevelType w:val="hybridMultilevel"/>
    <w:tmpl w:val="EEE8CC0C"/>
    <w:lvl w:ilvl="0" w:tplc="9D0C82B4">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hint="default"/>
      </w:rPr>
    </w:lvl>
    <w:lvl w:ilvl="2" w:tplc="04090005">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1">
    <w:nsid w:val="3D396C54"/>
    <w:multiLevelType w:val="hybridMultilevel"/>
    <w:tmpl w:val="7C2E6776"/>
    <w:lvl w:ilvl="0" w:tplc="0402000B">
      <w:start w:val="1"/>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3FAC711B"/>
    <w:multiLevelType w:val="multilevel"/>
    <w:tmpl w:val="D7F6B3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42876592"/>
    <w:multiLevelType w:val="hybridMultilevel"/>
    <w:tmpl w:val="BB06813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5FE60ED"/>
    <w:multiLevelType w:val="hybridMultilevel"/>
    <w:tmpl w:val="4B207EBE"/>
    <w:lvl w:ilvl="0" w:tplc="0409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47B37429"/>
    <w:multiLevelType w:val="hybridMultilevel"/>
    <w:tmpl w:val="2918E836"/>
    <w:lvl w:ilvl="0" w:tplc="DE889996">
      <w:start w:val="1"/>
      <w:numFmt w:val="decimal"/>
      <w:lvlText w:val="%1."/>
      <w:lvlJc w:val="left"/>
      <w:pPr>
        <w:ind w:left="720" w:hanging="360"/>
      </w:pPr>
      <w:rPr>
        <w:rFonts w:cs="Times New Roman"/>
        <w:b/>
        <w:sz w:val="24"/>
        <w:szCs w:val="24"/>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26">
    <w:nsid w:val="4C563559"/>
    <w:multiLevelType w:val="hybridMultilevel"/>
    <w:tmpl w:val="86D04630"/>
    <w:lvl w:ilvl="0" w:tplc="FFFFFFFF">
      <w:start w:val="1"/>
      <w:numFmt w:val="bullet"/>
      <w:lvlText w:val="-"/>
      <w:lvlJc w:val="left"/>
      <w:pPr>
        <w:tabs>
          <w:tab w:val="num" w:pos="1080"/>
        </w:tabs>
        <w:ind w:left="1080" w:hanging="360"/>
      </w:pPr>
      <w:rPr>
        <w:rFonts w:ascii="Times New Roman" w:eastAsia="Times New Roman" w:hAnsi="Times New Roman"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7">
    <w:nsid w:val="4E304F44"/>
    <w:multiLevelType w:val="hybridMultilevel"/>
    <w:tmpl w:val="653AE0B0"/>
    <w:lvl w:ilvl="0" w:tplc="0402000F">
      <w:start w:val="1"/>
      <w:numFmt w:val="bullet"/>
      <w:lvlText w:val=""/>
      <w:lvlJc w:val="left"/>
      <w:pPr>
        <w:ind w:left="1080" w:hanging="360"/>
      </w:pPr>
      <w:rPr>
        <w:rFonts w:ascii="Wingdings" w:hAnsi="Wingdings" w:hint="default"/>
      </w:rPr>
    </w:lvl>
    <w:lvl w:ilvl="1" w:tplc="04020019" w:tentative="1">
      <w:start w:val="1"/>
      <w:numFmt w:val="bullet"/>
      <w:lvlText w:val="o"/>
      <w:lvlJc w:val="left"/>
      <w:pPr>
        <w:ind w:left="1800" w:hanging="360"/>
      </w:pPr>
      <w:rPr>
        <w:rFonts w:ascii="Courier New" w:hAnsi="Courier New" w:hint="default"/>
      </w:rPr>
    </w:lvl>
    <w:lvl w:ilvl="2" w:tplc="0402001B" w:tentative="1">
      <w:start w:val="1"/>
      <w:numFmt w:val="bullet"/>
      <w:lvlText w:val=""/>
      <w:lvlJc w:val="left"/>
      <w:pPr>
        <w:ind w:left="2520" w:hanging="360"/>
      </w:pPr>
      <w:rPr>
        <w:rFonts w:ascii="Wingdings" w:hAnsi="Wingdings" w:hint="default"/>
      </w:rPr>
    </w:lvl>
    <w:lvl w:ilvl="3" w:tplc="0402000F" w:tentative="1">
      <w:start w:val="1"/>
      <w:numFmt w:val="bullet"/>
      <w:lvlText w:val=""/>
      <w:lvlJc w:val="left"/>
      <w:pPr>
        <w:ind w:left="3240" w:hanging="360"/>
      </w:pPr>
      <w:rPr>
        <w:rFonts w:ascii="Symbol" w:hAnsi="Symbol" w:hint="default"/>
      </w:rPr>
    </w:lvl>
    <w:lvl w:ilvl="4" w:tplc="04020019" w:tentative="1">
      <w:start w:val="1"/>
      <w:numFmt w:val="bullet"/>
      <w:lvlText w:val="o"/>
      <w:lvlJc w:val="left"/>
      <w:pPr>
        <w:ind w:left="3960" w:hanging="360"/>
      </w:pPr>
      <w:rPr>
        <w:rFonts w:ascii="Courier New" w:hAnsi="Courier New" w:hint="default"/>
      </w:rPr>
    </w:lvl>
    <w:lvl w:ilvl="5" w:tplc="0402001B" w:tentative="1">
      <w:start w:val="1"/>
      <w:numFmt w:val="bullet"/>
      <w:lvlText w:val=""/>
      <w:lvlJc w:val="left"/>
      <w:pPr>
        <w:ind w:left="4680" w:hanging="360"/>
      </w:pPr>
      <w:rPr>
        <w:rFonts w:ascii="Wingdings" w:hAnsi="Wingdings" w:hint="default"/>
      </w:rPr>
    </w:lvl>
    <w:lvl w:ilvl="6" w:tplc="0402000F" w:tentative="1">
      <w:start w:val="1"/>
      <w:numFmt w:val="bullet"/>
      <w:lvlText w:val=""/>
      <w:lvlJc w:val="left"/>
      <w:pPr>
        <w:ind w:left="5400" w:hanging="360"/>
      </w:pPr>
      <w:rPr>
        <w:rFonts w:ascii="Symbol" w:hAnsi="Symbol" w:hint="default"/>
      </w:rPr>
    </w:lvl>
    <w:lvl w:ilvl="7" w:tplc="04020019" w:tentative="1">
      <w:start w:val="1"/>
      <w:numFmt w:val="bullet"/>
      <w:lvlText w:val="o"/>
      <w:lvlJc w:val="left"/>
      <w:pPr>
        <w:ind w:left="6120" w:hanging="360"/>
      </w:pPr>
      <w:rPr>
        <w:rFonts w:ascii="Courier New" w:hAnsi="Courier New" w:hint="default"/>
      </w:rPr>
    </w:lvl>
    <w:lvl w:ilvl="8" w:tplc="0402001B" w:tentative="1">
      <w:start w:val="1"/>
      <w:numFmt w:val="bullet"/>
      <w:lvlText w:val=""/>
      <w:lvlJc w:val="left"/>
      <w:pPr>
        <w:ind w:left="6840" w:hanging="360"/>
      </w:pPr>
      <w:rPr>
        <w:rFonts w:ascii="Wingdings" w:hAnsi="Wingdings" w:hint="default"/>
      </w:rPr>
    </w:lvl>
  </w:abstractNum>
  <w:abstractNum w:abstractNumId="28">
    <w:nsid w:val="54B85F5C"/>
    <w:multiLevelType w:val="hybridMultilevel"/>
    <w:tmpl w:val="C096F01A"/>
    <w:lvl w:ilvl="0" w:tplc="04090011">
      <w:start w:val="1"/>
      <w:numFmt w:val="decimal"/>
      <w:pStyle w:val="titre4"/>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9">
    <w:nsid w:val="56D028B7"/>
    <w:multiLevelType w:val="hybridMultilevel"/>
    <w:tmpl w:val="738C2332"/>
    <w:lvl w:ilvl="0" w:tplc="0402000F">
      <w:start w:val="1"/>
      <w:numFmt w:val="bullet"/>
      <w:lvlText w:val=""/>
      <w:lvlJc w:val="left"/>
      <w:pPr>
        <w:ind w:left="1440" w:hanging="360"/>
      </w:pPr>
      <w:rPr>
        <w:rFonts w:ascii="Wingdings" w:hAnsi="Wingdings" w:hint="default"/>
      </w:rPr>
    </w:lvl>
    <w:lvl w:ilvl="1" w:tplc="04020019">
      <w:start w:val="1"/>
      <w:numFmt w:val="bullet"/>
      <w:lvlText w:val="o"/>
      <w:lvlJc w:val="left"/>
      <w:pPr>
        <w:ind w:left="2160" w:hanging="360"/>
      </w:pPr>
      <w:rPr>
        <w:rFonts w:ascii="Courier New" w:hAnsi="Courier New" w:hint="default"/>
      </w:rPr>
    </w:lvl>
    <w:lvl w:ilvl="2" w:tplc="0402001B" w:tentative="1">
      <w:start w:val="1"/>
      <w:numFmt w:val="bullet"/>
      <w:lvlText w:val=""/>
      <w:lvlJc w:val="left"/>
      <w:pPr>
        <w:ind w:left="2880" w:hanging="360"/>
      </w:pPr>
      <w:rPr>
        <w:rFonts w:ascii="Wingdings" w:hAnsi="Wingdings" w:hint="default"/>
      </w:rPr>
    </w:lvl>
    <w:lvl w:ilvl="3" w:tplc="0402000F" w:tentative="1">
      <w:start w:val="1"/>
      <w:numFmt w:val="bullet"/>
      <w:lvlText w:val=""/>
      <w:lvlJc w:val="left"/>
      <w:pPr>
        <w:ind w:left="3600" w:hanging="360"/>
      </w:pPr>
      <w:rPr>
        <w:rFonts w:ascii="Symbol" w:hAnsi="Symbol" w:hint="default"/>
      </w:rPr>
    </w:lvl>
    <w:lvl w:ilvl="4" w:tplc="04020019" w:tentative="1">
      <w:start w:val="1"/>
      <w:numFmt w:val="bullet"/>
      <w:lvlText w:val="o"/>
      <w:lvlJc w:val="left"/>
      <w:pPr>
        <w:ind w:left="4320" w:hanging="360"/>
      </w:pPr>
      <w:rPr>
        <w:rFonts w:ascii="Courier New" w:hAnsi="Courier New" w:hint="default"/>
      </w:rPr>
    </w:lvl>
    <w:lvl w:ilvl="5" w:tplc="0402001B" w:tentative="1">
      <w:start w:val="1"/>
      <w:numFmt w:val="bullet"/>
      <w:lvlText w:val=""/>
      <w:lvlJc w:val="left"/>
      <w:pPr>
        <w:ind w:left="5040" w:hanging="360"/>
      </w:pPr>
      <w:rPr>
        <w:rFonts w:ascii="Wingdings" w:hAnsi="Wingdings" w:hint="default"/>
      </w:rPr>
    </w:lvl>
    <w:lvl w:ilvl="6" w:tplc="0402000F" w:tentative="1">
      <w:start w:val="1"/>
      <w:numFmt w:val="bullet"/>
      <w:lvlText w:val=""/>
      <w:lvlJc w:val="left"/>
      <w:pPr>
        <w:ind w:left="5760" w:hanging="360"/>
      </w:pPr>
      <w:rPr>
        <w:rFonts w:ascii="Symbol" w:hAnsi="Symbol" w:hint="default"/>
      </w:rPr>
    </w:lvl>
    <w:lvl w:ilvl="7" w:tplc="04020019" w:tentative="1">
      <w:start w:val="1"/>
      <w:numFmt w:val="bullet"/>
      <w:lvlText w:val="o"/>
      <w:lvlJc w:val="left"/>
      <w:pPr>
        <w:ind w:left="6480" w:hanging="360"/>
      </w:pPr>
      <w:rPr>
        <w:rFonts w:ascii="Courier New" w:hAnsi="Courier New" w:hint="default"/>
      </w:rPr>
    </w:lvl>
    <w:lvl w:ilvl="8" w:tplc="0402001B" w:tentative="1">
      <w:start w:val="1"/>
      <w:numFmt w:val="bullet"/>
      <w:lvlText w:val=""/>
      <w:lvlJc w:val="left"/>
      <w:pPr>
        <w:ind w:left="7200" w:hanging="360"/>
      </w:pPr>
      <w:rPr>
        <w:rFonts w:ascii="Wingdings" w:hAnsi="Wingdings" w:hint="default"/>
      </w:rPr>
    </w:lvl>
  </w:abstractNum>
  <w:abstractNum w:abstractNumId="30">
    <w:nsid w:val="57DD79A2"/>
    <w:multiLevelType w:val="hybridMultilevel"/>
    <w:tmpl w:val="12048426"/>
    <w:lvl w:ilvl="0" w:tplc="B0B45FCA">
      <w:start w:val="1"/>
      <w:numFmt w:val="bullet"/>
      <w:lvlText w:val=""/>
      <w:lvlJc w:val="left"/>
      <w:pPr>
        <w:ind w:left="1080" w:hanging="360"/>
      </w:pPr>
      <w:rPr>
        <w:rFonts w:ascii="Wingdings" w:hAnsi="Wingdings" w:hint="default"/>
      </w:rPr>
    </w:lvl>
    <w:lvl w:ilvl="1" w:tplc="5DA02B90" w:tentative="1">
      <w:start w:val="1"/>
      <w:numFmt w:val="bullet"/>
      <w:lvlText w:val="o"/>
      <w:lvlJc w:val="left"/>
      <w:pPr>
        <w:ind w:left="1800" w:hanging="360"/>
      </w:pPr>
      <w:rPr>
        <w:rFonts w:ascii="Courier New" w:hAnsi="Courier New" w:hint="default"/>
      </w:rPr>
    </w:lvl>
    <w:lvl w:ilvl="2" w:tplc="94562508" w:tentative="1">
      <w:start w:val="1"/>
      <w:numFmt w:val="bullet"/>
      <w:lvlText w:val=""/>
      <w:lvlJc w:val="left"/>
      <w:pPr>
        <w:ind w:left="2520" w:hanging="360"/>
      </w:pPr>
      <w:rPr>
        <w:rFonts w:ascii="Wingdings" w:hAnsi="Wingdings" w:hint="default"/>
      </w:rPr>
    </w:lvl>
    <w:lvl w:ilvl="3" w:tplc="F74CE250" w:tentative="1">
      <w:start w:val="1"/>
      <w:numFmt w:val="bullet"/>
      <w:lvlText w:val=""/>
      <w:lvlJc w:val="left"/>
      <w:pPr>
        <w:ind w:left="3240" w:hanging="360"/>
      </w:pPr>
      <w:rPr>
        <w:rFonts w:ascii="Symbol" w:hAnsi="Symbol" w:hint="default"/>
      </w:rPr>
    </w:lvl>
    <w:lvl w:ilvl="4" w:tplc="BA2CA2DE" w:tentative="1">
      <w:start w:val="1"/>
      <w:numFmt w:val="bullet"/>
      <w:lvlText w:val="o"/>
      <w:lvlJc w:val="left"/>
      <w:pPr>
        <w:ind w:left="3960" w:hanging="360"/>
      </w:pPr>
      <w:rPr>
        <w:rFonts w:ascii="Courier New" w:hAnsi="Courier New" w:hint="default"/>
      </w:rPr>
    </w:lvl>
    <w:lvl w:ilvl="5" w:tplc="91FAC76E" w:tentative="1">
      <w:start w:val="1"/>
      <w:numFmt w:val="bullet"/>
      <w:lvlText w:val=""/>
      <w:lvlJc w:val="left"/>
      <w:pPr>
        <w:ind w:left="4680" w:hanging="360"/>
      </w:pPr>
      <w:rPr>
        <w:rFonts w:ascii="Wingdings" w:hAnsi="Wingdings" w:hint="default"/>
      </w:rPr>
    </w:lvl>
    <w:lvl w:ilvl="6" w:tplc="55368360" w:tentative="1">
      <w:start w:val="1"/>
      <w:numFmt w:val="bullet"/>
      <w:lvlText w:val=""/>
      <w:lvlJc w:val="left"/>
      <w:pPr>
        <w:ind w:left="5400" w:hanging="360"/>
      </w:pPr>
      <w:rPr>
        <w:rFonts w:ascii="Symbol" w:hAnsi="Symbol" w:hint="default"/>
      </w:rPr>
    </w:lvl>
    <w:lvl w:ilvl="7" w:tplc="640227EC" w:tentative="1">
      <w:start w:val="1"/>
      <w:numFmt w:val="bullet"/>
      <w:lvlText w:val="o"/>
      <w:lvlJc w:val="left"/>
      <w:pPr>
        <w:ind w:left="6120" w:hanging="360"/>
      </w:pPr>
      <w:rPr>
        <w:rFonts w:ascii="Courier New" w:hAnsi="Courier New" w:hint="default"/>
      </w:rPr>
    </w:lvl>
    <w:lvl w:ilvl="8" w:tplc="FB0818AE" w:tentative="1">
      <w:start w:val="1"/>
      <w:numFmt w:val="bullet"/>
      <w:lvlText w:val=""/>
      <w:lvlJc w:val="left"/>
      <w:pPr>
        <w:ind w:left="6840" w:hanging="360"/>
      </w:pPr>
      <w:rPr>
        <w:rFonts w:ascii="Wingdings" w:hAnsi="Wingdings" w:hint="default"/>
      </w:rPr>
    </w:lvl>
  </w:abstractNum>
  <w:abstractNum w:abstractNumId="31">
    <w:nsid w:val="5CF01DF5"/>
    <w:multiLevelType w:val="hybridMultilevel"/>
    <w:tmpl w:val="E200A9BE"/>
    <w:lvl w:ilvl="0" w:tplc="6BC86F48">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5D30420F"/>
    <w:multiLevelType w:val="hybridMultilevel"/>
    <w:tmpl w:val="F614F4F8"/>
    <w:lvl w:ilvl="0" w:tplc="BD90C6D8">
      <w:start w:val="1"/>
      <w:numFmt w:val="bullet"/>
      <w:lvlText w:val=""/>
      <w:lvlJc w:val="left"/>
      <w:pPr>
        <w:ind w:left="1080" w:hanging="360"/>
      </w:pPr>
      <w:rPr>
        <w:rFonts w:ascii="Wingdings" w:hAnsi="Wingdings" w:hint="default"/>
      </w:rPr>
    </w:lvl>
    <w:lvl w:ilvl="1" w:tplc="D834C832" w:tentative="1">
      <w:start w:val="1"/>
      <w:numFmt w:val="bullet"/>
      <w:lvlText w:val="o"/>
      <w:lvlJc w:val="left"/>
      <w:pPr>
        <w:ind w:left="1800" w:hanging="360"/>
      </w:pPr>
      <w:rPr>
        <w:rFonts w:ascii="Courier New" w:hAnsi="Courier New" w:hint="default"/>
      </w:rPr>
    </w:lvl>
    <w:lvl w:ilvl="2" w:tplc="AE744ACE" w:tentative="1">
      <w:start w:val="1"/>
      <w:numFmt w:val="bullet"/>
      <w:lvlText w:val=""/>
      <w:lvlJc w:val="left"/>
      <w:pPr>
        <w:ind w:left="2520" w:hanging="360"/>
      </w:pPr>
      <w:rPr>
        <w:rFonts w:ascii="Wingdings" w:hAnsi="Wingdings" w:hint="default"/>
      </w:rPr>
    </w:lvl>
    <w:lvl w:ilvl="3" w:tplc="3760E224" w:tentative="1">
      <w:start w:val="1"/>
      <w:numFmt w:val="bullet"/>
      <w:lvlText w:val=""/>
      <w:lvlJc w:val="left"/>
      <w:pPr>
        <w:ind w:left="3240" w:hanging="360"/>
      </w:pPr>
      <w:rPr>
        <w:rFonts w:ascii="Symbol" w:hAnsi="Symbol" w:hint="default"/>
      </w:rPr>
    </w:lvl>
    <w:lvl w:ilvl="4" w:tplc="0930FA64" w:tentative="1">
      <w:start w:val="1"/>
      <w:numFmt w:val="bullet"/>
      <w:lvlText w:val="o"/>
      <w:lvlJc w:val="left"/>
      <w:pPr>
        <w:ind w:left="3960" w:hanging="360"/>
      </w:pPr>
      <w:rPr>
        <w:rFonts w:ascii="Courier New" w:hAnsi="Courier New" w:hint="default"/>
      </w:rPr>
    </w:lvl>
    <w:lvl w:ilvl="5" w:tplc="631C8100" w:tentative="1">
      <w:start w:val="1"/>
      <w:numFmt w:val="bullet"/>
      <w:lvlText w:val=""/>
      <w:lvlJc w:val="left"/>
      <w:pPr>
        <w:ind w:left="4680" w:hanging="360"/>
      </w:pPr>
      <w:rPr>
        <w:rFonts w:ascii="Wingdings" w:hAnsi="Wingdings" w:hint="default"/>
      </w:rPr>
    </w:lvl>
    <w:lvl w:ilvl="6" w:tplc="446403C2" w:tentative="1">
      <w:start w:val="1"/>
      <w:numFmt w:val="bullet"/>
      <w:lvlText w:val=""/>
      <w:lvlJc w:val="left"/>
      <w:pPr>
        <w:ind w:left="5400" w:hanging="360"/>
      </w:pPr>
      <w:rPr>
        <w:rFonts w:ascii="Symbol" w:hAnsi="Symbol" w:hint="default"/>
      </w:rPr>
    </w:lvl>
    <w:lvl w:ilvl="7" w:tplc="749261D0" w:tentative="1">
      <w:start w:val="1"/>
      <w:numFmt w:val="bullet"/>
      <w:lvlText w:val="o"/>
      <w:lvlJc w:val="left"/>
      <w:pPr>
        <w:ind w:left="6120" w:hanging="360"/>
      </w:pPr>
      <w:rPr>
        <w:rFonts w:ascii="Courier New" w:hAnsi="Courier New" w:hint="default"/>
      </w:rPr>
    </w:lvl>
    <w:lvl w:ilvl="8" w:tplc="07A6AE00" w:tentative="1">
      <w:start w:val="1"/>
      <w:numFmt w:val="bullet"/>
      <w:lvlText w:val=""/>
      <w:lvlJc w:val="left"/>
      <w:pPr>
        <w:ind w:left="6840" w:hanging="360"/>
      </w:pPr>
      <w:rPr>
        <w:rFonts w:ascii="Wingdings" w:hAnsi="Wingdings" w:hint="default"/>
      </w:rPr>
    </w:lvl>
  </w:abstractNum>
  <w:abstractNum w:abstractNumId="33">
    <w:nsid w:val="61F66162"/>
    <w:multiLevelType w:val="hybridMultilevel"/>
    <w:tmpl w:val="B3F09088"/>
    <w:lvl w:ilvl="0" w:tplc="0402000F">
      <w:start w:val="1"/>
      <w:numFmt w:val="bullet"/>
      <w:lvlText w:val=""/>
      <w:lvlJc w:val="left"/>
      <w:pPr>
        <w:ind w:left="644" w:hanging="360"/>
      </w:pPr>
      <w:rPr>
        <w:rFonts w:ascii="Wingdings" w:hAnsi="Wingdings" w:hint="default"/>
        <w:color w:val="auto"/>
      </w:rPr>
    </w:lvl>
    <w:lvl w:ilvl="1" w:tplc="04020019" w:tentative="1">
      <w:start w:val="1"/>
      <w:numFmt w:val="bullet"/>
      <w:lvlText w:val="o"/>
      <w:lvlJc w:val="left"/>
      <w:pPr>
        <w:ind w:left="1800" w:hanging="360"/>
      </w:pPr>
      <w:rPr>
        <w:rFonts w:ascii="Courier New" w:hAnsi="Courier New" w:hint="default"/>
      </w:rPr>
    </w:lvl>
    <w:lvl w:ilvl="2" w:tplc="0402001B" w:tentative="1">
      <w:start w:val="1"/>
      <w:numFmt w:val="bullet"/>
      <w:lvlText w:val=""/>
      <w:lvlJc w:val="left"/>
      <w:pPr>
        <w:ind w:left="2520" w:hanging="360"/>
      </w:pPr>
      <w:rPr>
        <w:rFonts w:ascii="Wingdings" w:hAnsi="Wingdings" w:hint="default"/>
      </w:rPr>
    </w:lvl>
    <w:lvl w:ilvl="3" w:tplc="0402000F" w:tentative="1">
      <w:start w:val="1"/>
      <w:numFmt w:val="bullet"/>
      <w:lvlText w:val=""/>
      <w:lvlJc w:val="left"/>
      <w:pPr>
        <w:ind w:left="3240" w:hanging="360"/>
      </w:pPr>
      <w:rPr>
        <w:rFonts w:ascii="Symbol" w:hAnsi="Symbol" w:hint="default"/>
      </w:rPr>
    </w:lvl>
    <w:lvl w:ilvl="4" w:tplc="04020019" w:tentative="1">
      <w:start w:val="1"/>
      <w:numFmt w:val="bullet"/>
      <w:lvlText w:val="o"/>
      <w:lvlJc w:val="left"/>
      <w:pPr>
        <w:ind w:left="3960" w:hanging="360"/>
      </w:pPr>
      <w:rPr>
        <w:rFonts w:ascii="Courier New" w:hAnsi="Courier New" w:hint="default"/>
      </w:rPr>
    </w:lvl>
    <w:lvl w:ilvl="5" w:tplc="0402001B" w:tentative="1">
      <w:start w:val="1"/>
      <w:numFmt w:val="bullet"/>
      <w:lvlText w:val=""/>
      <w:lvlJc w:val="left"/>
      <w:pPr>
        <w:ind w:left="4680" w:hanging="360"/>
      </w:pPr>
      <w:rPr>
        <w:rFonts w:ascii="Wingdings" w:hAnsi="Wingdings" w:hint="default"/>
      </w:rPr>
    </w:lvl>
    <w:lvl w:ilvl="6" w:tplc="0402000F" w:tentative="1">
      <w:start w:val="1"/>
      <w:numFmt w:val="bullet"/>
      <w:lvlText w:val=""/>
      <w:lvlJc w:val="left"/>
      <w:pPr>
        <w:ind w:left="5400" w:hanging="360"/>
      </w:pPr>
      <w:rPr>
        <w:rFonts w:ascii="Symbol" w:hAnsi="Symbol" w:hint="default"/>
      </w:rPr>
    </w:lvl>
    <w:lvl w:ilvl="7" w:tplc="04020019" w:tentative="1">
      <w:start w:val="1"/>
      <w:numFmt w:val="bullet"/>
      <w:lvlText w:val="o"/>
      <w:lvlJc w:val="left"/>
      <w:pPr>
        <w:ind w:left="6120" w:hanging="360"/>
      </w:pPr>
      <w:rPr>
        <w:rFonts w:ascii="Courier New" w:hAnsi="Courier New" w:hint="default"/>
      </w:rPr>
    </w:lvl>
    <w:lvl w:ilvl="8" w:tplc="0402001B" w:tentative="1">
      <w:start w:val="1"/>
      <w:numFmt w:val="bullet"/>
      <w:lvlText w:val=""/>
      <w:lvlJc w:val="left"/>
      <w:pPr>
        <w:ind w:left="6840" w:hanging="360"/>
      </w:pPr>
      <w:rPr>
        <w:rFonts w:ascii="Wingdings" w:hAnsi="Wingdings" w:hint="default"/>
      </w:rPr>
    </w:lvl>
  </w:abstractNum>
  <w:abstractNum w:abstractNumId="34">
    <w:nsid w:val="626E64DF"/>
    <w:multiLevelType w:val="hybridMultilevel"/>
    <w:tmpl w:val="3274DBB8"/>
    <w:lvl w:ilvl="0" w:tplc="EA266E06">
      <w:start w:val="1"/>
      <w:numFmt w:val="bullet"/>
      <w:lvlText w:val="-"/>
      <w:lvlJc w:val="left"/>
      <w:pPr>
        <w:ind w:left="1440" w:hanging="360"/>
      </w:pPr>
      <w:rPr>
        <w:rFonts w:ascii="Calibri" w:eastAsia="Times New Roman" w:hAnsi="Calibri" w:hint="default"/>
      </w:rPr>
    </w:lvl>
    <w:lvl w:ilvl="1" w:tplc="47E80698" w:tentative="1">
      <w:start w:val="1"/>
      <w:numFmt w:val="bullet"/>
      <w:lvlText w:val="o"/>
      <w:lvlJc w:val="left"/>
      <w:pPr>
        <w:ind w:left="2160" w:hanging="360"/>
      </w:pPr>
      <w:rPr>
        <w:rFonts w:ascii="Courier New" w:hAnsi="Courier New" w:hint="default"/>
      </w:rPr>
    </w:lvl>
    <w:lvl w:ilvl="2" w:tplc="37E80E12" w:tentative="1">
      <w:start w:val="1"/>
      <w:numFmt w:val="bullet"/>
      <w:lvlText w:val=""/>
      <w:lvlJc w:val="left"/>
      <w:pPr>
        <w:ind w:left="2880" w:hanging="360"/>
      </w:pPr>
      <w:rPr>
        <w:rFonts w:ascii="Wingdings" w:hAnsi="Wingdings" w:hint="default"/>
      </w:rPr>
    </w:lvl>
    <w:lvl w:ilvl="3" w:tplc="236404BA" w:tentative="1">
      <w:start w:val="1"/>
      <w:numFmt w:val="bullet"/>
      <w:lvlText w:val=""/>
      <w:lvlJc w:val="left"/>
      <w:pPr>
        <w:ind w:left="3600" w:hanging="360"/>
      </w:pPr>
      <w:rPr>
        <w:rFonts w:ascii="Symbol" w:hAnsi="Symbol" w:hint="default"/>
      </w:rPr>
    </w:lvl>
    <w:lvl w:ilvl="4" w:tplc="A00EBA7E" w:tentative="1">
      <w:start w:val="1"/>
      <w:numFmt w:val="bullet"/>
      <w:lvlText w:val="o"/>
      <w:lvlJc w:val="left"/>
      <w:pPr>
        <w:ind w:left="4320" w:hanging="360"/>
      </w:pPr>
      <w:rPr>
        <w:rFonts w:ascii="Courier New" w:hAnsi="Courier New" w:hint="default"/>
      </w:rPr>
    </w:lvl>
    <w:lvl w:ilvl="5" w:tplc="FBBE3D6C" w:tentative="1">
      <w:start w:val="1"/>
      <w:numFmt w:val="bullet"/>
      <w:lvlText w:val=""/>
      <w:lvlJc w:val="left"/>
      <w:pPr>
        <w:ind w:left="5040" w:hanging="360"/>
      </w:pPr>
      <w:rPr>
        <w:rFonts w:ascii="Wingdings" w:hAnsi="Wingdings" w:hint="default"/>
      </w:rPr>
    </w:lvl>
    <w:lvl w:ilvl="6" w:tplc="A2985170" w:tentative="1">
      <w:start w:val="1"/>
      <w:numFmt w:val="bullet"/>
      <w:lvlText w:val=""/>
      <w:lvlJc w:val="left"/>
      <w:pPr>
        <w:ind w:left="5760" w:hanging="360"/>
      </w:pPr>
      <w:rPr>
        <w:rFonts w:ascii="Symbol" w:hAnsi="Symbol" w:hint="default"/>
      </w:rPr>
    </w:lvl>
    <w:lvl w:ilvl="7" w:tplc="8766B6F2" w:tentative="1">
      <w:start w:val="1"/>
      <w:numFmt w:val="bullet"/>
      <w:lvlText w:val="o"/>
      <w:lvlJc w:val="left"/>
      <w:pPr>
        <w:ind w:left="6480" w:hanging="360"/>
      </w:pPr>
      <w:rPr>
        <w:rFonts w:ascii="Courier New" w:hAnsi="Courier New" w:hint="default"/>
      </w:rPr>
    </w:lvl>
    <w:lvl w:ilvl="8" w:tplc="197E754C" w:tentative="1">
      <w:start w:val="1"/>
      <w:numFmt w:val="bullet"/>
      <w:lvlText w:val=""/>
      <w:lvlJc w:val="left"/>
      <w:pPr>
        <w:ind w:left="7200" w:hanging="360"/>
      </w:pPr>
      <w:rPr>
        <w:rFonts w:ascii="Wingdings" w:hAnsi="Wingdings" w:hint="default"/>
      </w:rPr>
    </w:lvl>
  </w:abstractNum>
  <w:abstractNum w:abstractNumId="35">
    <w:nsid w:val="641E3012"/>
    <w:multiLevelType w:val="hybridMultilevel"/>
    <w:tmpl w:val="DC786A86"/>
    <w:lvl w:ilvl="0" w:tplc="FFFFFFFF">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6">
    <w:nsid w:val="66767993"/>
    <w:multiLevelType w:val="hybridMultilevel"/>
    <w:tmpl w:val="2BB4FE3E"/>
    <w:lvl w:ilvl="0" w:tplc="5164C28C">
      <w:start w:val="1"/>
      <w:numFmt w:val="decimal"/>
      <w:lvlText w:val="%1."/>
      <w:lvlJc w:val="left"/>
      <w:pPr>
        <w:ind w:left="720" w:hanging="360"/>
      </w:pPr>
      <w:rPr>
        <w:rFonts w:cs="Times New Roman"/>
        <w:b/>
        <w:sz w:val="24"/>
        <w:szCs w:val="24"/>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37">
    <w:nsid w:val="68363C6B"/>
    <w:multiLevelType w:val="hybridMultilevel"/>
    <w:tmpl w:val="8C46EF76"/>
    <w:lvl w:ilvl="0" w:tplc="0402000F">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8">
    <w:nsid w:val="6E1E413E"/>
    <w:multiLevelType w:val="hybridMultilevel"/>
    <w:tmpl w:val="5C242970"/>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9">
    <w:nsid w:val="6EE52398"/>
    <w:multiLevelType w:val="hybridMultilevel"/>
    <w:tmpl w:val="6C50A1EE"/>
    <w:lvl w:ilvl="0" w:tplc="7DC6A9A6">
      <w:start w:val="1"/>
      <w:numFmt w:val="bullet"/>
      <w:lvlText w:val=""/>
      <w:lvlJc w:val="left"/>
      <w:pPr>
        <w:ind w:left="1080" w:hanging="360"/>
      </w:pPr>
      <w:rPr>
        <w:rFonts w:ascii="Wingdings" w:hAnsi="Wingdings" w:hint="default"/>
      </w:rPr>
    </w:lvl>
    <w:lvl w:ilvl="1" w:tplc="C1E88A44" w:tentative="1">
      <w:start w:val="1"/>
      <w:numFmt w:val="bullet"/>
      <w:lvlText w:val="o"/>
      <w:lvlJc w:val="left"/>
      <w:pPr>
        <w:ind w:left="1800" w:hanging="360"/>
      </w:pPr>
      <w:rPr>
        <w:rFonts w:ascii="Courier New" w:hAnsi="Courier New" w:hint="default"/>
      </w:rPr>
    </w:lvl>
    <w:lvl w:ilvl="2" w:tplc="EA5C6D78" w:tentative="1">
      <w:start w:val="1"/>
      <w:numFmt w:val="bullet"/>
      <w:lvlText w:val=""/>
      <w:lvlJc w:val="left"/>
      <w:pPr>
        <w:ind w:left="2520" w:hanging="360"/>
      </w:pPr>
      <w:rPr>
        <w:rFonts w:ascii="Wingdings" w:hAnsi="Wingdings" w:hint="default"/>
      </w:rPr>
    </w:lvl>
    <w:lvl w:ilvl="3" w:tplc="1BB65B96" w:tentative="1">
      <w:start w:val="1"/>
      <w:numFmt w:val="bullet"/>
      <w:lvlText w:val=""/>
      <w:lvlJc w:val="left"/>
      <w:pPr>
        <w:ind w:left="3240" w:hanging="360"/>
      </w:pPr>
      <w:rPr>
        <w:rFonts w:ascii="Symbol" w:hAnsi="Symbol" w:hint="default"/>
      </w:rPr>
    </w:lvl>
    <w:lvl w:ilvl="4" w:tplc="F33CD080" w:tentative="1">
      <w:start w:val="1"/>
      <w:numFmt w:val="bullet"/>
      <w:lvlText w:val="o"/>
      <w:lvlJc w:val="left"/>
      <w:pPr>
        <w:ind w:left="3960" w:hanging="360"/>
      </w:pPr>
      <w:rPr>
        <w:rFonts w:ascii="Courier New" w:hAnsi="Courier New" w:hint="default"/>
      </w:rPr>
    </w:lvl>
    <w:lvl w:ilvl="5" w:tplc="6FF8D82A" w:tentative="1">
      <w:start w:val="1"/>
      <w:numFmt w:val="bullet"/>
      <w:lvlText w:val=""/>
      <w:lvlJc w:val="left"/>
      <w:pPr>
        <w:ind w:left="4680" w:hanging="360"/>
      </w:pPr>
      <w:rPr>
        <w:rFonts w:ascii="Wingdings" w:hAnsi="Wingdings" w:hint="default"/>
      </w:rPr>
    </w:lvl>
    <w:lvl w:ilvl="6" w:tplc="4CEA0582" w:tentative="1">
      <w:start w:val="1"/>
      <w:numFmt w:val="bullet"/>
      <w:lvlText w:val=""/>
      <w:lvlJc w:val="left"/>
      <w:pPr>
        <w:ind w:left="5400" w:hanging="360"/>
      </w:pPr>
      <w:rPr>
        <w:rFonts w:ascii="Symbol" w:hAnsi="Symbol" w:hint="default"/>
      </w:rPr>
    </w:lvl>
    <w:lvl w:ilvl="7" w:tplc="AE02F7F2" w:tentative="1">
      <w:start w:val="1"/>
      <w:numFmt w:val="bullet"/>
      <w:lvlText w:val="o"/>
      <w:lvlJc w:val="left"/>
      <w:pPr>
        <w:ind w:left="6120" w:hanging="360"/>
      </w:pPr>
      <w:rPr>
        <w:rFonts w:ascii="Courier New" w:hAnsi="Courier New" w:hint="default"/>
      </w:rPr>
    </w:lvl>
    <w:lvl w:ilvl="8" w:tplc="AA3EA27A" w:tentative="1">
      <w:start w:val="1"/>
      <w:numFmt w:val="bullet"/>
      <w:lvlText w:val=""/>
      <w:lvlJc w:val="left"/>
      <w:pPr>
        <w:ind w:left="6840" w:hanging="360"/>
      </w:pPr>
      <w:rPr>
        <w:rFonts w:ascii="Wingdings" w:hAnsi="Wingdings" w:hint="default"/>
      </w:rPr>
    </w:lvl>
  </w:abstractNum>
  <w:abstractNum w:abstractNumId="40">
    <w:nsid w:val="730D7E71"/>
    <w:multiLevelType w:val="hybridMultilevel"/>
    <w:tmpl w:val="D5326D74"/>
    <w:lvl w:ilvl="0" w:tplc="0402000D">
      <w:start w:val="1"/>
      <w:numFmt w:val="bullet"/>
      <w:lvlText w:val=""/>
      <w:lvlJc w:val="left"/>
      <w:pPr>
        <w:ind w:left="3338" w:hanging="360"/>
      </w:pPr>
      <w:rPr>
        <w:rFonts w:ascii="Wingdings" w:hAnsi="Wingdings" w:hint="default"/>
      </w:rPr>
    </w:lvl>
    <w:lvl w:ilvl="1" w:tplc="04020003" w:tentative="1">
      <w:start w:val="1"/>
      <w:numFmt w:val="bullet"/>
      <w:lvlText w:val="o"/>
      <w:lvlJc w:val="left"/>
      <w:pPr>
        <w:ind w:left="4058" w:hanging="360"/>
      </w:pPr>
      <w:rPr>
        <w:rFonts w:ascii="Courier New" w:hAnsi="Courier New" w:hint="default"/>
      </w:rPr>
    </w:lvl>
    <w:lvl w:ilvl="2" w:tplc="04020005" w:tentative="1">
      <w:start w:val="1"/>
      <w:numFmt w:val="bullet"/>
      <w:lvlText w:val=""/>
      <w:lvlJc w:val="left"/>
      <w:pPr>
        <w:ind w:left="4778" w:hanging="360"/>
      </w:pPr>
      <w:rPr>
        <w:rFonts w:ascii="Wingdings" w:hAnsi="Wingdings" w:hint="default"/>
      </w:rPr>
    </w:lvl>
    <w:lvl w:ilvl="3" w:tplc="04020001" w:tentative="1">
      <w:start w:val="1"/>
      <w:numFmt w:val="bullet"/>
      <w:lvlText w:val=""/>
      <w:lvlJc w:val="left"/>
      <w:pPr>
        <w:ind w:left="5498" w:hanging="360"/>
      </w:pPr>
      <w:rPr>
        <w:rFonts w:ascii="Symbol" w:hAnsi="Symbol" w:hint="default"/>
      </w:rPr>
    </w:lvl>
    <w:lvl w:ilvl="4" w:tplc="04020003" w:tentative="1">
      <w:start w:val="1"/>
      <w:numFmt w:val="bullet"/>
      <w:lvlText w:val="o"/>
      <w:lvlJc w:val="left"/>
      <w:pPr>
        <w:ind w:left="6218" w:hanging="360"/>
      </w:pPr>
      <w:rPr>
        <w:rFonts w:ascii="Courier New" w:hAnsi="Courier New" w:hint="default"/>
      </w:rPr>
    </w:lvl>
    <w:lvl w:ilvl="5" w:tplc="04020005" w:tentative="1">
      <w:start w:val="1"/>
      <w:numFmt w:val="bullet"/>
      <w:lvlText w:val=""/>
      <w:lvlJc w:val="left"/>
      <w:pPr>
        <w:ind w:left="6938" w:hanging="360"/>
      </w:pPr>
      <w:rPr>
        <w:rFonts w:ascii="Wingdings" w:hAnsi="Wingdings" w:hint="default"/>
      </w:rPr>
    </w:lvl>
    <w:lvl w:ilvl="6" w:tplc="04020001" w:tentative="1">
      <w:start w:val="1"/>
      <w:numFmt w:val="bullet"/>
      <w:lvlText w:val=""/>
      <w:lvlJc w:val="left"/>
      <w:pPr>
        <w:ind w:left="7658" w:hanging="360"/>
      </w:pPr>
      <w:rPr>
        <w:rFonts w:ascii="Symbol" w:hAnsi="Symbol" w:hint="default"/>
      </w:rPr>
    </w:lvl>
    <w:lvl w:ilvl="7" w:tplc="04020003" w:tentative="1">
      <w:start w:val="1"/>
      <w:numFmt w:val="bullet"/>
      <w:lvlText w:val="o"/>
      <w:lvlJc w:val="left"/>
      <w:pPr>
        <w:ind w:left="8378" w:hanging="360"/>
      </w:pPr>
      <w:rPr>
        <w:rFonts w:ascii="Courier New" w:hAnsi="Courier New" w:hint="default"/>
      </w:rPr>
    </w:lvl>
    <w:lvl w:ilvl="8" w:tplc="04020005" w:tentative="1">
      <w:start w:val="1"/>
      <w:numFmt w:val="bullet"/>
      <w:lvlText w:val=""/>
      <w:lvlJc w:val="left"/>
      <w:pPr>
        <w:ind w:left="9098" w:hanging="360"/>
      </w:pPr>
      <w:rPr>
        <w:rFonts w:ascii="Wingdings" w:hAnsi="Wingdings" w:hint="default"/>
      </w:rPr>
    </w:lvl>
  </w:abstractNum>
  <w:abstractNum w:abstractNumId="41">
    <w:nsid w:val="73C76DC1"/>
    <w:multiLevelType w:val="hybridMultilevel"/>
    <w:tmpl w:val="995E4D2E"/>
    <w:lvl w:ilvl="0" w:tplc="FFFFFFFF">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nsid w:val="77C80C91"/>
    <w:multiLevelType w:val="hybridMultilevel"/>
    <w:tmpl w:val="7026CECE"/>
    <w:lvl w:ilvl="0" w:tplc="0409000B">
      <w:start w:val="1"/>
      <w:numFmt w:val="bullet"/>
      <w:lvlText w:val=""/>
      <w:lvlJc w:val="left"/>
      <w:pPr>
        <w:ind w:left="1110" w:hanging="360"/>
      </w:pPr>
      <w:rPr>
        <w:rFonts w:ascii="Wingdings" w:hAnsi="Wingdings" w:hint="default"/>
      </w:rPr>
    </w:lvl>
    <w:lvl w:ilvl="1" w:tplc="04090003" w:tentative="1">
      <w:start w:val="1"/>
      <w:numFmt w:val="bullet"/>
      <w:lvlText w:val="o"/>
      <w:lvlJc w:val="left"/>
      <w:pPr>
        <w:ind w:left="1830" w:hanging="360"/>
      </w:pPr>
      <w:rPr>
        <w:rFonts w:ascii="Courier New" w:hAnsi="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43">
    <w:nsid w:val="789124ED"/>
    <w:multiLevelType w:val="hybridMultilevel"/>
    <w:tmpl w:val="794CC0BC"/>
    <w:lvl w:ilvl="0" w:tplc="75385EC8">
      <w:start w:val="1"/>
      <w:numFmt w:val="decimal"/>
      <w:lvlText w:val="%1."/>
      <w:lvlJc w:val="left"/>
      <w:pPr>
        <w:ind w:left="927" w:hanging="360"/>
      </w:pPr>
      <w:rPr>
        <w:rFonts w:cs="Times New Roman" w:hint="default"/>
      </w:rPr>
    </w:lvl>
    <w:lvl w:ilvl="1" w:tplc="04020019">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44">
    <w:nsid w:val="7A265D84"/>
    <w:multiLevelType w:val="hybridMultilevel"/>
    <w:tmpl w:val="D41CAFD2"/>
    <w:lvl w:ilvl="0" w:tplc="ED0EE116">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7B8747D8"/>
    <w:multiLevelType w:val="hybridMultilevel"/>
    <w:tmpl w:val="D4A2FD78"/>
    <w:lvl w:ilvl="0" w:tplc="04020001">
      <w:start w:val="1"/>
      <w:numFmt w:val="bullet"/>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hint="default"/>
      </w:rPr>
    </w:lvl>
    <w:lvl w:ilvl="8" w:tplc="04020005">
      <w:start w:val="1"/>
      <w:numFmt w:val="bullet"/>
      <w:lvlText w:val=""/>
      <w:lvlJc w:val="left"/>
      <w:pPr>
        <w:ind w:left="7047" w:hanging="360"/>
      </w:pPr>
      <w:rPr>
        <w:rFonts w:ascii="Wingdings" w:hAnsi="Wingdings" w:hint="default"/>
      </w:rPr>
    </w:lvl>
  </w:abstractNum>
  <w:num w:numId="1">
    <w:abstractNumId w:val="28"/>
  </w:num>
  <w:num w:numId="2">
    <w:abstractNumId w:val="1"/>
  </w:num>
  <w:num w:numId="3">
    <w:abstractNumId w:val="9"/>
  </w:num>
  <w:num w:numId="4">
    <w:abstractNumId w:val="12"/>
  </w:num>
  <w:num w:numId="5">
    <w:abstractNumId w:val="35"/>
  </w:num>
  <w:num w:numId="6">
    <w:abstractNumId w:val="22"/>
  </w:num>
  <w:num w:numId="7">
    <w:abstractNumId w:val="21"/>
  </w:num>
  <w:num w:numId="8">
    <w:abstractNumId w:val="6"/>
  </w:num>
  <w:num w:numId="9">
    <w:abstractNumId w:val="34"/>
  </w:num>
  <w:num w:numId="10">
    <w:abstractNumId w:val="10"/>
  </w:num>
  <w:num w:numId="11">
    <w:abstractNumId w:val="13"/>
  </w:num>
  <w:num w:numId="12">
    <w:abstractNumId w:val="4"/>
  </w:num>
  <w:num w:numId="13">
    <w:abstractNumId w:val="19"/>
  </w:num>
  <w:num w:numId="14">
    <w:abstractNumId w:val="5"/>
  </w:num>
  <w:num w:numId="15">
    <w:abstractNumId w:val="23"/>
  </w:num>
  <w:num w:numId="16">
    <w:abstractNumId w:val="16"/>
  </w:num>
  <w:num w:numId="17">
    <w:abstractNumId w:val="11"/>
  </w:num>
  <w:num w:numId="18">
    <w:abstractNumId w:val="31"/>
  </w:num>
  <w:num w:numId="19">
    <w:abstractNumId w:val="29"/>
  </w:num>
  <w:num w:numId="20">
    <w:abstractNumId w:val="42"/>
  </w:num>
  <w:num w:numId="21">
    <w:abstractNumId w:val="41"/>
  </w:num>
  <w:num w:numId="22">
    <w:abstractNumId w:val="44"/>
  </w:num>
  <w:num w:numId="23">
    <w:abstractNumId w:val="30"/>
  </w:num>
  <w:num w:numId="24">
    <w:abstractNumId w:val="27"/>
  </w:num>
  <w:num w:numId="25">
    <w:abstractNumId w:val="17"/>
  </w:num>
  <w:num w:numId="26">
    <w:abstractNumId w:val="33"/>
  </w:num>
  <w:num w:numId="27">
    <w:abstractNumId w:val="7"/>
  </w:num>
  <w:num w:numId="28">
    <w:abstractNumId w:val="3"/>
  </w:num>
  <w:num w:numId="29">
    <w:abstractNumId w:val="39"/>
  </w:num>
  <w:num w:numId="30">
    <w:abstractNumId w:val="32"/>
  </w:num>
  <w:num w:numId="31">
    <w:abstractNumId w:val="37"/>
  </w:num>
  <w:num w:numId="32">
    <w:abstractNumId w:val="20"/>
  </w:num>
  <w:num w:numId="33">
    <w:abstractNumId w:val="14"/>
  </w:num>
  <w:num w:numId="34">
    <w:abstractNumId w:val="43"/>
  </w:num>
  <w:num w:numId="35">
    <w:abstractNumId w:val="2"/>
  </w:num>
  <w:num w:numId="36">
    <w:abstractNumId w:val="0"/>
  </w:num>
  <w:num w:numId="37">
    <w:abstractNumId w:val="26"/>
  </w:num>
  <w:num w:numId="38">
    <w:abstractNumId w:val="15"/>
  </w:num>
  <w:num w:numId="39">
    <w:abstractNumId w:val="40"/>
  </w:num>
  <w:num w:numId="40">
    <w:abstractNumId w:val="38"/>
  </w:num>
  <w:num w:numId="41">
    <w:abstractNumId w:val="24"/>
  </w:num>
  <w:num w:numId="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num>
  <w:num w:numId="45">
    <w:abstractNumId w:val="45"/>
  </w:num>
  <w:num w:numId="4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879C0"/>
    <w:rsid w:val="00000044"/>
    <w:rsid w:val="00006B61"/>
    <w:rsid w:val="00012B13"/>
    <w:rsid w:val="00015283"/>
    <w:rsid w:val="00015DE1"/>
    <w:rsid w:val="00017B98"/>
    <w:rsid w:val="0002261C"/>
    <w:rsid w:val="00031DA2"/>
    <w:rsid w:val="0003351D"/>
    <w:rsid w:val="00040BF0"/>
    <w:rsid w:val="00042D03"/>
    <w:rsid w:val="00046529"/>
    <w:rsid w:val="00062F53"/>
    <w:rsid w:val="00073090"/>
    <w:rsid w:val="00073B28"/>
    <w:rsid w:val="00076382"/>
    <w:rsid w:val="0008143A"/>
    <w:rsid w:val="00091D68"/>
    <w:rsid w:val="00092796"/>
    <w:rsid w:val="000968CC"/>
    <w:rsid w:val="000A231B"/>
    <w:rsid w:val="000A3185"/>
    <w:rsid w:val="000A7BDD"/>
    <w:rsid w:val="000B11E6"/>
    <w:rsid w:val="000B2E6E"/>
    <w:rsid w:val="000B41DB"/>
    <w:rsid w:val="000D2C05"/>
    <w:rsid w:val="000D3EB3"/>
    <w:rsid w:val="000D7E21"/>
    <w:rsid w:val="000E090F"/>
    <w:rsid w:val="000E129D"/>
    <w:rsid w:val="000E4185"/>
    <w:rsid w:val="000F3401"/>
    <w:rsid w:val="00113497"/>
    <w:rsid w:val="001151BC"/>
    <w:rsid w:val="00120FCA"/>
    <w:rsid w:val="00140090"/>
    <w:rsid w:val="001451B1"/>
    <w:rsid w:val="001472D8"/>
    <w:rsid w:val="0016557A"/>
    <w:rsid w:val="001704EB"/>
    <w:rsid w:val="00173214"/>
    <w:rsid w:val="00185F37"/>
    <w:rsid w:val="0019120B"/>
    <w:rsid w:val="00195644"/>
    <w:rsid w:val="00195E35"/>
    <w:rsid w:val="00196CCB"/>
    <w:rsid w:val="001A0DA9"/>
    <w:rsid w:val="001A0E8F"/>
    <w:rsid w:val="001B03D6"/>
    <w:rsid w:val="001C16F6"/>
    <w:rsid w:val="001C243E"/>
    <w:rsid w:val="001C3091"/>
    <w:rsid w:val="001F5A2A"/>
    <w:rsid w:val="00214D33"/>
    <w:rsid w:val="002255BE"/>
    <w:rsid w:val="0023759F"/>
    <w:rsid w:val="00241FB3"/>
    <w:rsid w:val="00243146"/>
    <w:rsid w:val="00243B70"/>
    <w:rsid w:val="0025133E"/>
    <w:rsid w:val="00251A66"/>
    <w:rsid w:val="00254060"/>
    <w:rsid w:val="00255131"/>
    <w:rsid w:val="002566F4"/>
    <w:rsid w:val="00262251"/>
    <w:rsid w:val="00265319"/>
    <w:rsid w:val="00266E56"/>
    <w:rsid w:val="002705C4"/>
    <w:rsid w:val="002802EB"/>
    <w:rsid w:val="0028290F"/>
    <w:rsid w:val="002956EA"/>
    <w:rsid w:val="002A412F"/>
    <w:rsid w:val="002A6EC3"/>
    <w:rsid w:val="002B18D7"/>
    <w:rsid w:val="002C0426"/>
    <w:rsid w:val="002C0F45"/>
    <w:rsid w:val="002D0E3C"/>
    <w:rsid w:val="002D3A20"/>
    <w:rsid w:val="002E1C03"/>
    <w:rsid w:val="002E6CCA"/>
    <w:rsid w:val="002E6DF0"/>
    <w:rsid w:val="002F00AD"/>
    <w:rsid w:val="002F3E01"/>
    <w:rsid w:val="0031362F"/>
    <w:rsid w:val="0031509A"/>
    <w:rsid w:val="00316137"/>
    <w:rsid w:val="003162B9"/>
    <w:rsid w:val="003167A4"/>
    <w:rsid w:val="003246FC"/>
    <w:rsid w:val="00331D44"/>
    <w:rsid w:val="00332603"/>
    <w:rsid w:val="00337F4E"/>
    <w:rsid w:val="00344136"/>
    <w:rsid w:val="00350BCD"/>
    <w:rsid w:val="0036075A"/>
    <w:rsid w:val="00361EDF"/>
    <w:rsid w:val="00363546"/>
    <w:rsid w:val="0036401A"/>
    <w:rsid w:val="003731D2"/>
    <w:rsid w:val="00373E01"/>
    <w:rsid w:val="0037577E"/>
    <w:rsid w:val="00382698"/>
    <w:rsid w:val="00390228"/>
    <w:rsid w:val="0039130D"/>
    <w:rsid w:val="00393B62"/>
    <w:rsid w:val="003A1F73"/>
    <w:rsid w:val="003A6652"/>
    <w:rsid w:val="003B1518"/>
    <w:rsid w:val="003B2272"/>
    <w:rsid w:val="003B6006"/>
    <w:rsid w:val="003C7268"/>
    <w:rsid w:val="003D69DB"/>
    <w:rsid w:val="003E12AA"/>
    <w:rsid w:val="003E1CF5"/>
    <w:rsid w:val="003E46AC"/>
    <w:rsid w:val="003E4F1E"/>
    <w:rsid w:val="003F6C86"/>
    <w:rsid w:val="00407A2A"/>
    <w:rsid w:val="00412719"/>
    <w:rsid w:val="00412742"/>
    <w:rsid w:val="004215DF"/>
    <w:rsid w:val="00424DD6"/>
    <w:rsid w:val="004261C2"/>
    <w:rsid w:val="004269E2"/>
    <w:rsid w:val="004418E5"/>
    <w:rsid w:val="00445AD3"/>
    <w:rsid w:val="0044646A"/>
    <w:rsid w:val="004534A4"/>
    <w:rsid w:val="00454A9D"/>
    <w:rsid w:val="004648A2"/>
    <w:rsid w:val="00465EBC"/>
    <w:rsid w:val="0047662F"/>
    <w:rsid w:val="00477382"/>
    <w:rsid w:val="00491FDE"/>
    <w:rsid w:val="004961EC"/>
    <w:rsid w:val="004A579B"/>
    <w:rsid w:val="004A75A1"/>
    <w:rsid w:val="004B3E99"/>
    <w:rsid w:val="004B4492"/>
    <w:rsid w:val="004B5DB3"/>
    <w:rsid w:val="004C6339"/>
    <w:rsid w:val="004D6580"/>
    <w:rsid w:val="004E062C"/>
    <w:rsid w:val="004E3FE4"/>
    <w:rsid w:val="004E4966"/>
    <w:rsid w:val="004E5140"/>
    <w:rsid w:val="004F3E59"/>
    <w:rsid w:val="004F69B1"/>
    <w:rsid w:val="00506EB9"/>
    <w:rsid w:val="005173B2"/>
    <w:rsid w:val="00521986"/>
    <w:rsid w:val="00522836"/>
    <w:rsid w:val="00531CE4"/>
    <w:rsid w:val="00534CD3"/>
    <w:rsid w:val="00552FE4"/>
    <w:rsid w:val="00561A05"/>
    <w:rsid w:val="005620C2"/>
    <w:rsid w:val="0057124B"/>
    <w:rsid w:val="005741B4"/>
    <w:rsid w:val="00576F54"/>
    <w:rsid w:val="0057713C"/>
    <w:rsid w:val="00581635"/>
    <w:rsid w:val="0058192F"/>
    <w:rsid w:val="00583285"/>
    <w:rsid w:val="0058413A"/>
    <w:rsid w:val="00591A96"/>
    <w:rsid w:val="00591F9E"/>
    <w:rsid w:val="005A5B66"/>
    <w:rsid w:val="005A5CD6"/>
    <w:rsid w:val="005B5309"/>
    <w:rsid w:val="005C0986"/>
    <w:rsid w:val="005C2C61"/>
    <w:rsid w:val="005C53D9"/>
    <w:rsid w:val="005D0779"/>
    <w:rsid w:val="005D3F43"/>
    <w:rsid w:val="005F1287"/>
    <w:rsid w:val="005F4C6C"/>
    <w:rsid w:val="005F65E8"/>
    <w:rsid w:val="00602C46"/>
    <w:rsid w:val="00604395"/>
    <w:rsid w:val="006072A8"/>
    <w:rsid w:val="00607C22"/>
    <w:rsid w:val="00610A4B"/>
    <w:rsid w:val="006236D3"/>
    <w:rsid w:val="00635618"/>
    <w:rsid w:val="00650E0D"/>
    <w:rsid w:val="00651D4E"/>
    <w:rsid w:val="006551F7"/>
    <w:rsid w:val="00660EEA"/>
    <w:rsid w:val="00661B13"/>
    <w:rsid w:val="006628B7"/>
    <w:rsid w:val="0066757A"/>
    <w:rsid w:val="006747CC"/>
    <w:rsid w:val="00681F76"/>
    <w:rsid w:val="006914DC"/>
    <w:rsid w:val="00691E48"/>
    <w:rsid w:val="00691FDC"/>
    <w:rsid w:val="00697B2D"/>
    <w:rsid w:val="006A0118"/>
    <w:rsid w:val="006A18DC"/>
    <w:rsid w:val="006B14A4"/>
    <w:rsid w:val="006B16FA"/>
    <w:rsid w:val="006D0B37"/>
    <w:rsid w:val="006E0CB2"/>
    <w:rsid w:val="006E19FD"/>
    <w:rsid w:val="006E38E4"/>
    <w:rsid w:val="006F3AC9"/>
    <w:rsid w:val="006F5D37"/>
    <w:rsid w:val="006F6211"/>
    <w:rsid w:val="006F70DA"/>
    <w:rsid w:val="00701E5E"/>
    <w:rsid w:val="00712560"/>
    <w:rsid w:val="00712591"/>
    <w:rsid w:val="007146B1"/>
    <w:rsid w:val="0072305F"/>
    <w:rsid w:val="00723D4E"/>
    <w:rsid w:val="00724AFF"/>
    <w:rsid w:val="0075551B"/>
    <w:rsid w:val="007622DC"/>
    <w:rsid w:val="007679CC"/>
    <w:rsid w:val="00770177"/>
    <w:rsid w:val="00777C48"/>
    <w:rsid w:val="00783FDD"/>
    <w:rsid w:val="00785D10"/>
    <w:rsid w:val="007866CB"/>
    <w:rsid w:val="0078706E"/>
    <w:rsid w:val="00792E5D"/>
    <w:rsid w:val="0079371D"/>
    <w:rsid w:val="00794143"/>
    <w:rsid w:val="00794BDE"/>
    <w:rsid w:val="007A129F"/>
    <w:rsid w:val="007A1863"/>
    <w:rsid w:val="007A29B9"/>
    <w:rsid w:val="007A612D"/>
    <w:rsid w:val="007A62AF"/>
    <w:rsid w:val="007B0A35"/>
    <w:rsid w:val="007B124E"/>
    <w:rsid w:val="007B6774"/>
    <w:rsid w:val="007D068E"/>
    <w:rsid w:val="007E0297"/>
    <w:rsid w:val="007E5396"/>
    <w:rsid w:val="007F03E2"/>
    <w:rsid w:val="007F275D"/>
    <w:rsid w:val="0080411C"/>
    <w:rsid w:val="00806851"/>
    <w:rsid w:val="00806A82"/>
    <w:rsid w:val="00813F1B"/>
    <w:rsid w:val="00827658"/>
    <w:rsid w:val="008322B1"/>
    <w:rsid w:val="00840809"/>
    <w:rsid w:val="00843F09"/>
    <w:rsid w:val="00843F61"/>
    <w:rsid w:val="00846B10"/>
    <w:rsid w:val="008471F8"/>
    <w:rsid w:val="008614E3"/>
    <w:rsid w:val="00877295"/>
    <w:rsid w:val="00882BB4"/>
    <w:rsid w:val="00887713"/>
    <w:rsid w:val="00890D3E"/>
    <w:rsid w:val="0089139F"/>
    <w:rsid w:val="008915B9"/>
    <w:rsid w:val="00893B5C"/>
    <w:rsid w:val="008956E3"/>
    <w:rsid w:val="00897488"/>
    <w:rsid w:val="008A61CB"/>
    <w:rsid w:val="008A706B"/>
    <w:rsid w:val="008B4F6F"/>
    <w:rsid w:val="008B7DB8"/>
    <w:rsid w:val="008C34DB"/>
    <w:rsid w:val="008C493D"/>
    <w:rsid w:val="008D1FCB"/>
    <w:rsid w:val="008D24E0"/>
    <w:rsid w:val="008D548F"/>
    <w:rsid w:val="008E6612"/>
    <w:rsid w:val="008E7B75"/>
    <w:rsid w:val="008F1D63"/>
    <w:rsid w:val="008F5C62"/>
    <w:rsid w:val="0090192D"/>
    <w:rsid w:val="009026E5"/>
    <w:rsid w:val="00902875"/>
    <w:rsid w:val="00910E65"/>
    <w:rsid w:val="009201C2"/>
    <w:rsid w:val="009219C4"/>
    <w:rsid w:val="0092380C"/>
    <w:rsid w:val="00923F74"/>
    <w:rsid w:val="009260EB"/>
    <w:rsid w:val="00927A2E"/>
    <w:rsid w:val="00934049"/>
    <w:rsid w:val="00944E33"/>
    <w:rsid w:val="009523A9"/>
    <w:rsid w:val="00957C16"/>
    <w:rsid w:val="00962997"/>
    <w:rsid w:val="00962D60"/>
    <w:rsid w:val="009879C0"/>
    <w:rsid w:val="00987D18"/>
    <w:rsid w:val="00990ECB"/>
    <w:rsid w:val="00993FD8"/>
    <w:rsid w:val="00997878"/>
    <w:rsid w:val="009A4320"/>
    <w:rsid w:val="009A7974"/>
    <w:rsid w:val="009B17F9"/>
    <w:rsid w:val="009C0DE8"/>
    <w:rsid w:val="009D1984"/>
    <w:rsid w:val="009D247B"/>
    <w:rsid w:val="009D5EC0"/>
    <w:rsid w:val="009E34E3"/>
    <w:rsid w:val="009F671F"/>
    <w:rsid w:val="00A00F06"/>
    <w:rsid w:val="00A01D3B"/>
    <w:rsid w:val="00A02A58"/>
    <w:rsid w:val="00A03404"/>
    <w:rsid w:val="00A107C4"/>
    <w:rsid w:val="00A10BB5"/>
    <w:rsid w:val="00A11FCB"/>
    <w:rsid w:val="00A2212A"/>
    <w:rsid w:val="00A22F4B"/>
    <w:rsid w:val="00A35C31"/>
    <w:rsid w:val="00A37C02"/>
    <w:rsid w:val="00A40514"/>
    <w:rsid w:val="00A47C21"/>
    <w:rsid w:val="00A51072"/>
    <w:rsid w:val="00A64905"/>
    <w:rsid w:val="00A702C1"/>
    <w:rsid w:val="00A72495"/>
    <w:rsid w:val="00A770F4"/>
    <w:rsid w:val="00A80331"/>
    <w:rsid w:val="00A82775"/>
    <w:rsid w:val="00A9573E"/>
    <w:rsid w:val="00AA3E20"/>
    <w:rsid w:val="00AA5CF3"/>
    <w:rsid w:val="00AA6A1F"/>
    <w:rsid w:val="00AA7AE5"/>
    <w:rsid w:val="00AB537E"/>
    <w:rsid w:val="00AC0F8F"/>
    <w:rsid w:val="00AC63DA"/>
    <w:rsid w:val="00AD14EF"/>
    <w:rsid w:val="00AD39CA"/>
    <w:rsid w:val="00AD710B"/>
    <w:rsid w:val="00AE46AC"/>
    <w:rsid w:val="00AE5F9F"/>
    <w:rsid w:val="00AE6C5C"/>
    <w:rsid w:val="00AF37BC"/>
    <w:rsid w:val="00B000AB"/>
    <w:rsid w:val="00B01314"/>
    <w:rsid w:val="00B03BA3"/>
    <w:rsid w:val="00B07324"/>
    <w:rsid w:val="00B07630"/>
    <w:rsid w:val="00B172CE"/>
    <w:rsid w:val="00B20F48"/>
    <w:rsid w:val="00B24042"/>
    <w:rsid w:val="00B441A7"/>
    <w:rsid w:val="00B50C2F"/>
    <w:rsid w:val="00B608E2"/>
    <w:rsid w:val="00B608E9"/>
    <w:rsid w:val="00B658B3"/>
    <w:rsid w:val="00B83539"/>
    <w:rsid w:val="00B83E39"/>
    <w:rsid w:val="00B85E52"/>
    <w:rsid w:val="00B97152"/>
    <w:rsid w:val="00B97B42"/>
    <w:rsid w:val="00BA08EF"/>
    <w:rsid w:val="00BA183F"/>
    <w:rsid w:val="00BA35FB"/>
    <w:rsid w:val="00BA6064"/>
    <w:rsid w:val="00BB067D"/>
    <w:rsid w:val="00BC60EE"/>
    <w:rsid w:val="00BC6638"/>
    <w:rsid w:val="00BC773F"/>
    <w:rsid w:val="00BC7FE6"/>
    <w:rsid w:val="00BD0835"/>
    <w:rsid w:val="00BD1DC5"/>
    <w:rsid w:val="00BD20FC"/>
    <w:rsid w:val="00BD42FA"/>
    <w:rsid w:val="00BD49B6"/>
    <w:rsid w:val="00BE5232"/>
    <w:rsid w:val="00C12784"/>
    <w:rsid w:val="00C16E81"/>
    <w:rsid w:val="00C252F2"/>
    <w:rsid w:val="00C27868"/>
    <w:rsid w:val="00C34707"/>
    <w:rsid w:val="00C456D4"/>
    <w:rsid w:val="00C45FA3"/>
    <w:rsid w:val="00C516B1"/>
    <w:rsid w:val="00C51793"/>
    <w:rsid w:val="00C550DB"/>
    <w:rsid w:val="00C55F7F"/>
    <w:rsid w:val="00C56994"/>
    <w:rsid w:val="00C61710"/>
    <w:rsid w:val="00C61C65"/>
    <w:rsid w:val="00C74846"/>
    <w:rsid w:val="00C74EB4"/>
    <w:rsid w:val="00C7542F"/>
    <w:rsid w:val="00C75BC0"/>
    <w:rsid w:val="00C770F9"/>
    <w:rsid w:val="00C81E3B"/>
    <w:rsid w:val="00C8478B"/>
    <w:rsid w:val="00C86A7C"/>
    <w:rsid w:val="00C94E8B"/>
    <w:rsid w:val="00CA0568"/>
    <w:rsid w:val="00CA753C"/>
    <w:rsid w:val="00CA7BCE"/>
    <w:rsid w:val="00CB3D9E"/>
    <w:rsid w:val="00CC0287"/>
    <w:rsid w:val="00CC39FF"/>
    <w:rsid w:val="00CC70AD"/>
    <w:rsid w:val="00CD2F17"/>
    <w:rsid w:val="00CE190D"/>
    <w:rsid w:val="00CF7DCB"/>
    <w:rsid w:val="00D02FFF"/>
    <w:rsid w:val="00D06481"/>
    <w:rsid w:val="00D13D59"/>
    <w:rsid w:val="00D16647"/>
    <w:rsid w:val="00D2662C"/>
    <w:rsid w:val="00D26CA8"/>
    <w:rsid w:val="00D3588A"/>
    <w:rsid w:val="00D446C2"/>
    <w:rsid w:val="00D4588E"/>
    <w:rsid w:val="00D75D97"/>
    <w:rsid w:val="00D76B43"/>
    <w:rsid w:val="00D83F32"/>
    <w:rsid w:val="00D86BE4"/>
    <w:rsid w:val="00D93B2C"/>
    <w:rsid w:val="00D9510D"/>
    <w:rsid w:val="00D97E6C"/>
    <w:rsid w:val="00DA342A"/>
    <w:rsid w:val="00DB4D85"/>
    <w:rsid w:val="00DD26CD"/>
    <w:rsid w:val="00DD4CF3"/>
    <w:rsid w:val="00DD580B"/>
    <w:rsid w:val="00DE03F3"/>
    <w:rsid w:val="00DF58BF"/>
    <w:rsid w:val="00DF5AF2"/>
    <w:rsid w:val="00DF6DF8"/>
    <w:rsid w:val="00DF7C4D"/>
    <w:rsid w:val="00E009A3"/>
    <w:rsid w:val="00E02284"/>
    <w:rsid w:val="00E06BD2"/>
    <w:rsid w:val="00E07572"/>
    <w:rsid w:val="00E12CD1"/>
    <w:rsid w:val="00E22F0B"/>
    <w:rsid w:val="00E33C4C"/>
    <w:rsid w:val="00E3680D"/>
    <w:rsid w:val="00E3684D"/>
    <w:rsid w:val="00E37A11"/>
    <w:rsid w:val="00E37F37"/>
    <w:rsid w:val="00E50727"/>
    <w:rsid w:val="00E567A5"/>
    <w:rsid w:val="00E603B7"/>
    <w:rsid w:val="00E60620"/>
    <w:rsid w:val="00E60F25"/>
    <w:rsid w:val="00E700B9"/>
    <w:rsid w:val="00E8320B"/>
    <w:rsid w:val="00E839A2"/>
    <w:rsid w:val="00E90A2A"/>
    <w:rsid w:val="00E93008"/>
    <w:rsid w:val="00E967EC"/>
    <w:rsid w:val="00EA3F2A"/>
    <w:rsid w:val="00EA586E"/>
    <w:rsid w:val="00EB182F"/>
    <w:rsid w:val="00EB2391"/>
    <w:rsid w:val="00EB3CAC"/>
    <w:rsid w:val="00EC650B"/>
    <w:rsid w:val="00EC67E0"/>
    <w:rsid w:val="00EC767C"/>
    <w:rsid w:val="00EC7AC0"/>
    <w:rsid w:val="00ED3AC8"/>
    <w:rsid w:val="00ED5EBE"/>
    <w:rsid w:val="00ED7982"/>
    <w:rsid w:val="00EF11D5"/>
    <w:rsid w:val="00EF2AC0"/>
    <w:rsid w:val="00EF5308"/>
    <w:rsid w:val="00F03387"/>
    <w:rsid w:val="00F04491"/>
    <w:rsid w:val="00F05732"/>
    <w:rsid w:val="00F1384E"/>
    <w:rsid w:val="00F178F2"/>
    <w:rsid w:val="00F3384B"/>
    <w:rsid w:val="00F35782"/>
    <w:rsid w:val="00F42EA4"/>
    <w:rsid w:val="00F561B3"/>
    <w:rsid w:val="00F834DC"/>
    <w:rsid w:val="00F86A03"/>
    <w:rsid w:val="00F90235"/>
    <w:rsid w:val="00F94A2B"/>
    <w:rsid w:val="00FA539D"/>
    <w:rsid w:val="00FA6136"/>
    <w:rsid w:val="00FA660F"/>
    <w:rsid w:val="00FC067B"/>
    <w:rsid w:val="00FC16FF"/>
    <w:rsid w:val="00FC1AC5"/>
    <w:rsid w:val="00FC2F0F"/>
    <w:rsid w:val="00FD4D3E"/>
    <w:rsid w:val="00FF2A64"/>
    <w:rsid w:val="00FF35F5"/>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9C0"/>
    <w:pPr>
      <w:widowControl w:val="0"/>
      <w:suppressAutoHyphens/>
    </w:pPr>
    <w:rPr>
      <w:color w:val="000000"/>
      <w:sz w:val="24"/>
      <w:szCs w:val="24"/>
      <w:lang w:val="en-US" w:eastAsia="en-US"/>
    </w:rPr>
  </w:style>
  <w:style w:type="paragraph" w:styleId="Heading1">
    <w:name w:val="heading 1"/>
    <w:basedOn w:val="Normal"/>
    <w:next w:val="Normal"/>
    <w:link w:val="Heading1Char"/>
    <w:uiPriority w:val="99"/>
    <w:qFormat/>
    <w:locked/>
    <w:rsid w:val="00D26CA8"/>
    <w:pPr>
      <w:keepNext/>
      <w:widowControl/>
      <w:suppressAutoHyphens w:val="0"/>
      <w:jc w:val="center"/>
      <w:outlineLvl w:val="0"/>
    </w:pPr>
    <w:rPr>
      <w:b/>
      <w:bCs/>
      <w:iCs/>
      <w:color w:val="auto"/>
      <w:sz w:val="18"/>
      <w:lang w:val="bg-BG"/>
    </w:rPr>
  </w:style>
  <w:style w:type="paragraph" w:styleId="Heading2">
    <w:name w:val="heading 2"/>
    <w:basedOn w:val="Normal"/>
    <w:next w:val="Normal"/>
    <w:link w:val="Heading2Char"/>
    <w:uiPriority w:val="99"/>
    <w:qFormat/>
    <w:locked/>
    <w:rsid w:val="00D26CA8"/>
    <w:pPr>
      <w:keepNext/>
      <w:widowControl/>
      <w:suppressAutoHyphens w:val="0"/>
      <w:spacing w:line="360" w:lineRule="auto"/>
      <w:jc w:val="both"/>
      <w:outlineLvl w:val="1"/>
    </w:pPr>
    <w:rPr>
      <w:i/>
      <w:color w:val="auto"/>
      <w:sz w:val="22"/>
      <w:lang w:val="bg-BG"/>
    </w:rPr>
  </w:style>
  <w:style w:type="paragraph" w:styleId="Heading3">
    <w:name w:val="heading 3"/>
    <w:basedOn w:val="Normal"/>
    <w:next w:val="Normal"/>
    <w:link w:val="Heading3Char"/>
    <w:uiPriority w:val="99"/>
    <w:qFormat/>
    <w:locked/>
    <w:rsid w:val="00D26CA8"/>
    <w:pPr>
      <w:keepNext/>
      <w:widowControl/>
      <w:suppressAutoHyphens w:val="0"/>
      <w:jc w:val="center"/>
      <w:outlineLvl w:val="2"/>
    </w:pPr>
    <w:rPr>
      <w:b/>
      <w:color w:val="auto"/>
      <w:szCs w:val="20"/>
      <w:lang w:val="bg-BG"/>
    </w:rPr>
  </w:style>
  <w:style w:type="paragraph" w:styleId="Heading4">
    <w:name w:val="heading 4"/>
    <w:basedOn w:val="Normal"/>
    <w:next w:val="Normal"/>
    <w:link w:val="Heading4Char"/>
    <w:uiPriority w:val="99"/>
    <w:qFormat/>
    <w:locked/>
    <w:rsid w:val="00D26CA8"/>
    <w:pPr>
      <w:keepNext/>
      <w:widowControl/>
      <w:suppressAutoHyphens w:val="0"/>
      <w:jc w:val="center"/>
      <w:outlineLvl w:val="3"/>
    </w:pPr>
    <w:rPr>
      <w:rFonts w:ascii="Arial" w:hAnsi="Arial"/>
      <w:i/>
      <w:color w:val="auto"/>
      <w:sz w:val="20"/>
      <w:szCs w:val="20"/>
      <w:lang w:val="bg-BG"/>
    </w:rPr>
  </w:style>
  <w:style w:type="paragraph" w:styleId="Heading5">
    <w:name w:val="heading 5"/>
    <w:basedOn w:val="Normal"/>
    <w:next w:val="Normal"/>
    <w:link w:val="Heading5Char"/>
    <w:uiPriority w:val="99"/>
    <w:qFormat/>
    <w:locked/>
    <w:rsid w:val="00D26CA8"/>
    <w:pPr>
      <w:keepNext/>
      <w:widowControl/>
      <w:suppressAutoHyphens w:val="0"/>
      <w:jc w:val="center"/>
      <w:outlineLvl w:val="4"/>
    </w:pPr>
    <w:rPr>
      <w:b/>
      <w:bCs/>
      <w:i/>
      <w:color w:val="auto"/>
    </w:rPr>
  </w:style>
  <w:style w:type="paragraph" w:styleId="Heading6">
    <w:name w:val="heading 6"/>
    <w:basedOn w:val="Normal"/>
    <w:next w:val="Normal"/>
    <w:link w:val="Heading6Char"/>
    <w:uiPriority w:val="99"/>
    <w:qFormat/>
    <w:locked/>
    <w:rsid w:val="00D26CA8"/>
    <w:pPr>
      <w:keepNext/>
      <w:widowControl/>
      <w:suppressAutoHyphens w:val="0"/>
      <w:outlineLvl w:val="5"/>
    </w:pPr>
    <w:rPr>
      <w:rFonts w:ascii="Arial" w:hAnsi="Arial"/>
      <w:i/>
      <w:color w:val="auto"/>
      <w:sz w:val="20"/>
      <w:szCs w:val="20"/>
      <w:lang w:val="bg-BG"/>
    </w:rPr>
  </w:style>
  <w:style w:type="paragraph" w:styleId="Heading7">
    <w:name w:val="heading 7"/>
    <w:basedOn w:val="Normal"/>
    <w:next w:val="Normal"/>
    <w:link w:val="Heading7Char"/>
    <w:uiPriority w:val="99"/>
    <w:qFormat/>
    <w:locked/>
    <w:rsid w:val="00D26CA8"/>
    <w:pPr>
      <w:keepNext/>
      <w:widowControl/>
      <w:suppressAutoHyphens w:val="0"/>
      <w:ind w:left="-567"/>
      <w:jc w:val="right"/>
      <w:outlineLvl w:val="6"/>
    </w:pPr>
    <w:rPr>
      <w:b/>
      <w:color w:val="auto"/>
      <w:sz w:val="28"/>
      <w:szCs w:val="20"/>
    </w:rPr>
  </w:style>
  <w:style w:type="paragraph" w:styleId="Heading9">
    <w:name w:val="heading 9"/>
    <w:basedOn w:val="Normal"/>
    <w:next w:val="Normal"/>
    <w:link w:val="Heading9Char"/>
    <w:uiPriority w:val="99"/>
    <w:qFormat/>
    <w:locked/>
    <w:rsid w:val="00D26CA8"/>
    <w:pPr>
      <w:keepNext/>
      <w:widowControl/>
      <w:suppressAutoHyphens w:val="0"/>
      <w:spacing w:line="360" w:lineRule="auto"/>
      <w:jc w:val="center"/>
      <w:outlineLvl w:val="8"/>
    </w:pPr>
    <w:rPr>
      <w:b/>
      <w:i/>
      <w:color w:val="auto"/>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26CA8"/>
    <w:rPr>
      <w:rFonts w:cs="Times New Roman"/>
      <w:b/>
      <w:bCs/>
      <w:iCs/>
      <w:sz w:val="24"/>
      <w:szCs w:val="24"/>
      <w:lang w:eastAsia="en-US"/>
    </w:rPr>
  </w:style>
  <w:style w:type="character" w:customStyle="1" w:styleId="Heading2Char">
    <w:name w:val="Heading 2 Char"/>
    <w:basedOn w:val="DefaultParagraphFont"/>
    <w:link w:val="Heading2"/>
    <w:uiPriority w:val="99"/>
    <w:locked/>
    <w:rsid w:val="00D26CA8"/>
    <w:rPr>
      <w:rFonts w:cs="Times New Roman"/>
      <w:i/>
      <w:sz w:val="24"/>
      <w:szCs w:val="24"/>
      <w:lang w:eastAsia="en-US"/>
    </w:rPr>
  </w:style>
  <w:style w:type="character" w:customStyle="1" w:styleId="Heading3Char">
    <w:name w:val="Heading 3 Char"/>
    <w:basedOn w:val="DefaultParagraphFont"/>
    <w:link w:val="Heading3"/>
    <w:uiPriority w:val="99"/>
    <w:locked/>
    <w:rsid w:val="00D26CA8"/>
    <w:rPr>
      <w:rFonts w:cs="Times New Roman"/>
      <w:b/>
      <w:sz w:val="20"/>
      <w:szCs w:val="20"/>
      <w:lang w:eastAsia="en-US"/>
    </w:rPr>
  </w:style>
  <w:style w:type="character" w:customStyle="1" w:styleId="Heading4Char">
    <w:name w:val="Heading 4 Char"/>
    <w:basedOn w:val="DefaultParagraphFont"/>
    <w:link w:val="Heading4"/>
    <w:uiPriority w:val="99"/>
    <w:locked/>
    <w:rsid w:val="00D26CA8"/>
    <w:rPr>
      <w:rFonts w:ascii="Arial" w:hAnsi="Arial" w:cs="Times New Roman"/>
      <w:i/>
      <w:sz w:val="20"/>
      <w:szCs w:val="20"/>
      <w:lang w:eastAsia="en-US"/>
    </w:rPr>
  </w:style>
  <w:style w:type="character" w:customStyle="1" w:styleId="Heading5Char">
    <w:name w:val="Heading 5 Char"/>
    <w:basedOn w:val="DefaultParagraphFont"/>
    <w:link w:val="Heading5"/>
    <w:uiPriority w:val="99"/>
    <w:locked/>
    <w:rsid w:val="00D26CA8"/>
    <w:rPr>
      <w:rFonts w:cs="Times New Roman"/>
      <w:b/>
      <w:bCs/>
      <w:i/>
      <w:sz w:val="24"/>
      <w:szCs w:val="24"/>
      <w:lang w:val="en-US" w:eastAsia="en-US"/>
    </w:rPr>
  </w:style>
  <w:style w:type="character" w:customStyle="1" w:styleId="Heading6Char">
    <w:name w:val="Heading 6 Char"/>
    <w:basedOn w:val="DefaultParagraphFont"/>
    <w:link w:val="Heading6"/>
    <w:uiPriority w:val="99"/>
    <w:locked/>
    <w:rsid w:val="00D26CA8"/>
    <w:rPr>
      <w:rFonts w:ascii="Arial" w:hAnsi="Arial" w:cs="Times New Roman"/>
      <w:i/>
      <w:sz w:val="20"/>
      <w:szCs w:val="20"/>
      <w:lang w:eastAsia="en-US"/>
    </w:rPr>
  </w:style>
  <w:style w:type="character" w:customStyle="1" w:styleId="Heading7Char">
    <w:name w:val="Heading 7 Char"/>
    <w:basedOn w:val="DefaultParagraphFont"/>
    <w:link w:val="Heading7"/>
    <w:uiPriority w:val="99"/>
    <w:locked/>
    <w:rsid w:val="00D26CA8"/>
    <w:rPr>
      <w:rFonts w:cs="Times New Roman"/>
      <w:b/>
      <w:sz w:val="20"/>
      <w:szCs w:val="20"/>
      <w:lang w:val="en-US" w:eastAsia="en-US"/>
    </w:rPr>
  </w:style>
  <w:style w:type="character" w:customStyle="1" w:styleId="Heading9Char">
    <w:name w:val="Heading 9 Char"/>
    <w:basedOn w:val="DefaultParagraphFont"/>
    <w:link w:val="Heading9"/>
    <w:uiPriority w:val="99"/>
    <w:locked/>
    <w:rsid w:val="00D26CA8"/>
    <w:rPr>
      <w:rFonts w:cs="Times New Roman"/>
      <w:b/>
      <w:i/>
      <w:sz w:val="20"/>
      <w:szCs w:val="20"/>
      <w:lang w:val="en-US" w:eastAsia="en-US"/>
    </w:rPr>
  </w:style>
  <w:style w:type="paragraph" w:styleId="BalloonText">
    <w:name w:val="Balloon Text"/>
    <w:basedOn w:val="Normal"/>
    <w:link w:val="BalloonTextChar"/>
    <w:uiPriority w:val="99"/>
    <w:semiHidden/>
    <w:rsid w:val="0078706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A183F"/>
    <w:rPr>
      <w:rFonts w:cs="Times New Roman"/>
      <w:color w:val="000000"/>
      <w:sz w:val="2"/>
      <w:szCs w:val="2"/>
      <w:lang w:val="en-US" w:eastAsia="en-US"/>
    </w:rPr>
  </w:style>
  <w:style w:type="paragraph" w:styleId="ListParagraph">
    <w:name w:val="List Paragraph"/>
    <w:basedOn w:val="Normal"/>
    <w:uiPriority w:val="99"/>
    <w:qFormat/>
    <w:rsid w:val="00407A2A"/>
    <w:pPr>
      <w:ind w:left="720"/>
    </w:pPr>
  </w:style>
  <w:style w:type="paragraph" w:styleId="Footer">
    <w:name w:val="footer"/>
    <w:basedOn w:val="Normal"/>
    <w:link w:val="FooterChar"/>
    <w:uiPriority w:val="99"/>
    <w:rsid w:val="003B6006"/>
    <w:pPr>
      <w:widowControl/>
      <w:tabs>
        <w:tab w:val="center" w:pos="4536"/>
        <w:tab w:val="right" w:pos="9072"/>
      </w:tabs>
      <w:suppressAutoHyphens w:val="0"/>
      <w:autoSpaceDE w:val="0"/>
      <w:autoSpaceDN w:val="0"/>
    </w:pPr>
    <w:rPr>
      <w:rFonts w:ascii="A4U" w:hAnsi="A4U" w:cs="A4U"/>
      <w:color w:val="auto"/>
      <w:sz w:val="20"/>
      <w:szCs w:val="20"/>
      <w:lang w:val="bg-BG" w:eastAsia="bg-BG"/>
    </w:rPr>
  </w:style>
  <w:style w:type="character" w:customStyle="1" w:styleId="FooterChar">
    <w:name w:val="Footer Char"/>
    <w:basedOn w:val="DefaultParagraphFont"/>
    <w:link w:val="Footer"/>
    <w:uiPriority w:val="99"/>
    <w:locked/>
    <w:rsid w:val="003B6006"/>
    <w:rPr>
      <w:rFonts w:ascii="A4U" w:hAnsi="A4U" w:cs="A4U"/>
      <w:lang w:val="bg-BG" w:eastAsia="bg-BG"/>
    </w:rPr>
  </w:style>
  <w:style w:type="paragraph" w:styleId="Header">
    <w:name w:val="header"/>
    <w:aliases w:val="Header1,even,Header Char1,Header Char Char,Char5 Char Char,Char5 Char1 Char,Char2 Char1 Char,Header Char1 Char,Header Char Char Char,Char5 Char Char Char,Char2 Char Char Char,Char2 Char,Char5 Char,Cha"/>
    <w:basedOn w:val="Normal"/>
    <w:link w:val="HeaderChar"/>
    <w:uiPriority w:val="99"/>
    <w:rsid w:val="00D9510D"/>
    <w:pPr>
      <w:tabs>
        <w:tab w:val="center" w:pos="4680"/>
        <w:tab w:val="right" w:pos="9360"/>
      </w:tabs>
    </w:pPr>
  </w:style>
  <w:style w:type="character" w:customStyle="1" w:styleId="HeaderChar">
    <w:name w:val="Header Char"/>
    <w:aliases w:val="Header1 Char,even Char,Header Char1 Char1,Header Char Char Char1,Char5 Char Char Char1,Char5 Char1 Char Char,Char2 Char1 Char Char,Header Char1 Char Char,Header Char Char Char Char,Char5 Char Char Char Char,Char2 Char Char Char Char,Cha Char"/>
    <w:basedOn w:val="DefaultParagraphFont"/>
    <w:link w:val="Header"/>
    <w:uiPriority w:val="99"/>
    <w:locked/>
    <w:rsid w:val="00D9510D"/>
    <w:rPr>
      <w:rFonts w:cs="Times New Roman"/>
      <w:color w:val="000000"/>
      <w:sz w:val="24"/>
      <w:szCs w:val="24"/>
      <w:lang w:val="en-US" w:eastAsia="en-US"/>
    </w:rPr>
  </w:style>
  <w:style w:type="paragraph" w:customStyle="1" w:styleId="CharChar1CharChar">
    <w:name w:val="Знак Знак Char Char1 Знак Знак Char Char"/>
    <w:basedOn w:val="Normal"/>
    <w:uiPriority w:val="99"/>
    <w:rsid w:val="002F3E01"/>
    <w:pPr>
      <w:widowControl/>
      <w:tabs>
        <w:tab w:val="left" w:pos="709"/>
      </w:tabs>
      <w:suppressAutoHyphens w:val="0"/>
    </w:pPr>
    <w:rPr>
      <w:rFonts w:ascii="Tahoma" w:hAnsi="Tahoma"/>
      <w:color w:val="auto"/>
      <w:lang w:val="pl-PL" w:eastAsia="pl-PL"/>
    </w:rPr>
  </w:style>
  <w:style w:type="table" w:styleId="TableGrid">
    <w:name w:val="Table Grid"/>
    <w:basedOn w:val="TableNormal"/>
    <w:uiPriority w:val="99"/>
    <w:locked/>
    <w:rsid w:val="00D93B2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CharChar">
    <w:name w:val="Знак Знак Char Char Знак Знак Char Char Char Char Char Char Char Char Знак Знак Char Char Знак Знак"/>
    <w:basedOn w:val="Normal"/>
    <w:uiPriority w:val="99"/>
    <w:rsid w:val="00D93B2C"/>
    <w:pPr>
      <w:widowControl/>
      <w:tabs>
        <w:tab w:val="left" w:pos="709"/>
      </w:tabs>
      <w:suppressAutoHyphens w:val="0"/>
    </w:pPr>
    <w:rPr>
      <w:rFonts w:ascii="Tahoma" w:hAnsi="Tahoma"/>
      <w:color w:val="auto"/>
      <w:lang w:val="pl-PL" w:eastAsia="pl-PL"/>
    </w:rPr>
  </w:style>
  <w:style w:type="paragraph" w:customStyle="1" w:styleId="CharCharCharChar">
    <w:name w:val="Char Char Char Char"/>
    <w:basedOn w:val="Normal"/>
    <w:uiPriority w:val="99"/>
    <w:rsid w:val="00D93B2C"/>
    <w:pPr>
      <w:widowControl/>
      <w:tabs>
        <w:tab w:val="left" w:pos="709"/>
      </w:tabs>
      <w:suppressAutoHyphens w:val="0"/>
    </w:pPr>
    <w:rPr>
      <w:rFonts w:ascii="Tahoma" w:hAnsi="Tahoma" w:cs="Arial"/>
      <w:color w:val="auto"/>
      <w:lang w:val="pl-PL" w:eastAsia="pl-PL"/>
    </w:rPr>
  </w:style>
  <w:style w:type="paragraph" w:customStyle="1" w:styleId="a">
    <w:name w:val="Знак Знак"/>
    <w:basedOn w:val="Normal"/>
    <w:uiPriority w:val="99"/>
    <w:rsid w:val="00D93B2C"/>
    <w:pPr>
      <w:widowControl/>
      <w:tabs>
        <w:tab w:val="left" w:pos="709"/>
      </w:tabs>
      <w:suppressAutoHyphens w:val="0"/>
    </w:pPr>
    <w:rPr>
      <w:rFonts w:ascii="Tahoma" w:hAnsi="Tahoma" w:cs="Arial"/>
      <w:color w:val="auto"/>
      <w:lang w:val="pl-PL" w:eastAsia="pl-PL"/>
    </w:rPr>
  </w:style>
  <w:style w:type="character" w:styleId="Hyperlink">
    <w:name w:val="Hyperlink"/>
    <w:basedOn w:val="DefaultParagraphFont"/>
    <w:uiPriority w:val="99"/>
    <w:rsid w:val="00D93B2C"/>
    <w:rPr>
      <w:rFonts w:cs="Times New Roman"/>
      <w:color w:val="0000FF"/>
      <w:u w:val="single"/>
    </w:rPr>
  </w:style>
  <w:style w:type="paragraph" w:customStyle="1" w:styleId="titre4">
    <w:name w:val="titre4"/>
    <w:basedOn w:val="Normal"/>
    <w:uiPriority w:val="99"/>
    <w:rsid w:val="00D93B2C"/>
    <w:pPr>
      <w:widowControl/>
      <w:numPr>
        <w:numId w:val="1"/>
      </w:numPr>
      <w:tabs>
        <w:tab w:val="decimal" w:pos="357"/>
      </w:tabs>
      <w:suppressAutoHyphens w:val="0"/>
      <w:ind w:left="357" w:hanging="357"/>
    </w:pPr>
    <w:rPr>
      <w:rFonts w:ascii="Arial" w:hAnsi="Arial"/>
      <w:b/>
      <w:color w:val="auto"/>
      <w:szCs w:val="20"/>
      <w:lang w:val="en-GB"/>
    </w:rPr>
  </w:style>
  <w:style w:type="paragraph" w:styleId="BodyTextIndent3">
    <w:name w:val="Body Text Indent 3"/>
    <w:basedOn w:val="Normal"/>
    <w:link w:val="BodyTextIndent3Char"/>
    <w:uiPriority w:val="99"/>
    <w:rsid w:val="00D93B2C"/>
    <w:pPr>
      <w:widowControl/>
      <w:suppressAutoHyphens w:val="0"/>
      <w:spacing w:after="120"/>
      <w:ind w:left="360"/>
    </w:pPr>
    <w:rPr>
      <w:color w:val="auto"/>
      <w:sz w:val="16"/>
      <w:szCs w:val="16"/>
    </w:rPr>
  </w:style>
  <w:style w:type="character" w:customStyle="1" w:styleId="BodyTextIndent3Char">
    <w:name w:val="Body Text Indent 3 Char"/>
    <w:basedOn w:val="DefaultParagraphFont"/>
    <w:link w:val="BodyTextIndent3"/>
    <w:uiPriority w:val="99"/>
    <w:locked/>
    <w:rsid w:val="00D93B2C"/>
    <w:rPr>
      <w:rFonts w:cs="Times New Roman"/>
      <w:sz w:val="16"/>
      <w:szCs w:val="16"/>
      <w:lang w:eastAsia="en-US"/>
    </w:rPr>
  </w:style>
  <w:style w:type="paragraph" w:styleId="Subtitle">
    <w:name w:val="Subtitle"/>
    <w:basedOn w:val="Normal"/>
    <w:next w:val="Normal"/>
    <w:link w:val="SubtitleChar"/>
    <w:uiPriority w:val="99"/>
    <w:qFormat/>
    <w:locked/>
    <w:rsid w:val="00D93B2C"/>
    <w:pPr>
      <w:widowControl/>
      <w:suppressAutoHyphens w:val="0"/>
      <w:spacing w:after="60" w:line="276" w:lineRule="auto"/>
      <w:jc w:val="center"/>
      <w:outlineLvl w:val="1"/>
    </w:pPr>
    <w:rPr>
      <w:rFonts w:ascii="Cambria" w:hAnsi="Cambria"/>
      <w:color w:val="auto"/>
    </w:rPr>
  </w:style>
  <w:style w:type="character" w:customStyle="1" w:styleId="SubtitleChar">
    <w:name w:val="Subtitle Char"/>
    <w:basedOn w:val="DefaultParagraphFont"/>
    <w:link w:val="Subtitle"/>
    <w:uiPriority w:val="99"/>
    <w:locked/>
    <w:rsid w:val="00D93B2C"/>
    <w:rPr>
      <w:rFonts w:ascii="Cambria" w:hAnsi="Cambria" w:cs="Times New Roman"/>
      <w:sz w:val="24"/>
      <w:szCs w:val="24"/>
      <w:lang w:eastAsia="en-US"/>
    </w:rPr>
  </w:style>
  <w:style w:type="paragraph" w:styleId="BodyText">
    <w:name w:val="Body Text"/>
    <w:basedOn w:val="Normal"/>
    <w:link w:val="BodyTextChar"/>
    <w:uiPriority w:val="99"/>
    <w:rsid w:val="00D93B2C"/>
    <w:pPr>
      <w:widowControl/>
      <w:suppressAutoHyphens w:val="0"/>
      <w:spacing w:after="120"/>
    </w:pPr>
    <w:rPr>
      <w:color w:val="auto"/>
    </w:rPr>
  </w:style>
  <w:style w:type="character" w:customStyle="1" w:styleId="BodyTextChar">
    <w:name w:val="Body Text Char"/>
    <w:basedOn w:val="DefaultParagraphFont"/>
    <w:link w:val="BodyText"/>
    <w:uiPriority w:val="99"/>
    <w:locked/>
    <w:rsid w:val="00D93B2C"/>
    <w:rPr>
      <w:rFonts w:cs="Times New Roman"/>
      <w:sz w:val="24"/>
      <w:szCs w:val="24"/>
    </w:rPr>
  </w:style>
  <w:style w:type="paragraph" w:customStyle="1" w:styleId="CharCharCharChar0">
    <w:name w:val="Знак Знак Char Char Знак Знак Char Char"/>
    <w:basedOn w:val="Normal"/>
    <w:uiPriority w:val="99"/>
    <w:rsid w:val="00D93B2C"/>
    <w:pPr>
      <w:widowControl/>
      <w:tabs>
        <w:tab w:val="left" w:pos="709"/>
      </w:tabs>
      <w:suppressAutoHyphens w:val="0"/>
    </w:pPr>
    <w:rPr>
      <w:rFonts w:ascii="Tahoma" w:hAnsi="Tahoma" w:cs="Arial"/>
      <w:color w:val="auto"/>
      <w:lang w:val="pl-PL" w:eastAsia="pl-PL"/>
    </w:rPr>
  </w:style>
  <w:style w:type="paragraph" w:styleId="BodyTextIndent2">
    <w:name w:val="Body Text Indent 2"/>
    <w:basedOn w:val="Normal"/>
    <w:link w:val="BodyTextIndent2Char"/>
    <w:uiPriority w:val="99"/>
    <w:rsid w:val="00D93B2C"/>
    <w:pPr>
      <w:widowControl/>
      <w:suppressAutoHyphens w:val="0"/>
      <w:spacing w:after="120" w:line="480" w:lineRule="auto"/>
      <w:ind w:left="283"/>
    </w:pPr>
    <w:rPr>
      <w:color w:val="auto"/>
    </w:rPr>
  </w:style>
  <w:style w:type="character" w:customStyle="1" w:styleId="BodyTextIndent2Char">
    <w:name w:val="Body Text Indent 2 Char"/>
    <w:basedOn w:val="DefaultParagraphFont"/>
    <w:link w:val="BodyTextIndent2"/>
    <w:uiPriority w:val="99"/>
    <w:locked/>
    <w:rsid w:val="00D93B2C"/>
    <w:rPr>
      <w:rFonts w:cs="Times New Roman"/>
      <w:sz w:val="24"/>
      <w:szCs w:val="24"/>
      <w:lang w:eastAsia="en-US"/>
    </w:rPr>
  </w:style>
  <w:style w:type="paragraph" w:styleId="Title">
    <w:name w:val="Title"/>
    <w:basedOn w:val="Normal"/>
    <w:link w:val="TitleChar"/>
    <w:uiPriority w:val="99"/>
    <w:qFormat/>
    <w:locked/>
    <w:rsid w:val="00D93B2C"/>
    <w:pPr>
      <w:widowControl/>
      <w:suppressAutoHyphens w:val="0"/>
      <w:jc w:val="center"/>
    </w:pPr>
    <w:rPr>
      <w:color w:val="auto"/>
      <w:szCs w:val="20"/>
    </w:rPr>
  </w:style>
  <w:style w:type="character" w:customStyle="1" w:styleId="TitleChar">
    <w:name w:val="Title Char"/>
    <w:basedOn w:val="DefaultParagraphFont"/>
    <w:link w:val="Title"/>
    <w:uiPriority w:val="99"/>
    <w:locked/>
    <w:rsid w:val="00D93B2C"/>
    <w:rPr>
      <w:rFonts w:cs="Times New Roman"/>
      <w:sz w:val="20"/>
      <w:szCs w:val="20"/>
    </w:rPr>
  </w:style>
  <w:style w:type="paragraph" w:styleId="BodyTextIndent">
    <w:name w:val="Body Text Indent"/>
    <w:basedOn w:val="Normal"/>
    <w:link w:val="BodyTextIndentChar"/>
    <w:uiPriority w:val="99"/>
    <w:rsid w:val="00D93B2C"/>
    <w:pPr>
      <w:widowControl/>
      <w:suppressAutoHyphens w:val="0"/>
      <w:spacing w:after="120"/>
      <w:ind w:left="360"/>
    </w:pPr>
    <w:rPr>
      <w:color w:val="auto"/>
      <w:lang w:val="bg-BG" w:eastAsia="bg-BG"/>
    </w:rPr>
  </w:style>
  <w:style w:type="character" w:customStyle="1" w:styleId="BodyTextIndentChar">
    <w:name w:val="Body Text Indent Char"/>
    <w:basedOn w:val="DefaultParagraphFont"/>
    <w:link w:val="BodyTextIndent"/>
    <w:uiPriority w:val="99"/>
    <w:locked/>
    <w:rsid w:val="00D93B2C"/>
    <w:rPr>
      <w:rFonts w:cs="Times New Roman"/>
      <w:sz w:val="24"/>
      <w:szCs w:val="24"/>
    </w:rPr>
  </w:style>
  <w:style w:type="paragraph" w:styleId="Caption">
    <w:name w:val="caption"/>
    <w:basedOn w:val="Normal"/>
    <w:next w:val="Normal"/>
    <w:uiPriority w:val="99"/>
    <w:qFormat/>
    <w:locked/>
    <w:rsid w:val="00D93B2C"/>
    <w:pPr>
      <w:widowControl/>
      <w:suppressAutoHyphens w:val="0"/>
      <w:autoSpaceDE w:val="0"/>
      <w:autoSpaceDN w:val="0"/>
    </w:pPr>
    <w:rPr>
      <w:rFonts w:ascii="OldCyr" w:hAnsi="OldCyr"/>
      <w:color w:val="auto"/>
      <w:sz w:val="40"/>
      <w:szCs w:val="40"/>
      <w:u w:val="single"/>
      <w:lang w:val="bg-BG"/>
    </w:rPr>
  </w:style>
  <w:style w:type="character" w:customStyle="1" w:styleId="samedocreference1">
    <w:name w:val="samedocreference1"/>
    <w:uiPriority w:val="99"/>
    <w:rsid w:val="00D93B2C"/>
    <w:rPr>
      <w:color w:val="8B0000"/>
      <w:u w:val="single"/>
    </w:rPr>
  </w:style>
  <w:style w:type="character" w:customStyle="1" w:styleId="apple-converted-space">
    <w:name w:val="apple-converted-space"/>
    <w:uiPriority w:val="99"/>
    <w:rsid w:val="00D93B2C"/>
  </w:style>
  <w:style w:type="character" w:customStyle="1" w:styleId="ala">
    <w:name w:val="al_a"/>
    <w:uiPriority w:val="99"/>
    <w:rsid w:val="00D93B2C"/>
  </w:style>
  <w:style w:type="character" w:customStyle="1" w:styleId="light">
    <w:name w:val="light"/>
    <w:uiPriority w:val="99"/>
    <w:rsid w:val="00D93B2C"/>
  </w:style>
  <w:style w:type="character" w:customStyle="1" w:styleId="alt">
    <w:name w:val="al_t"/>
    <w:uiPriority w:val="99"/>
    <w:rsid w:val="00D93B2C"/>
  </w:style>
  <w:style w:type="character" w:customStyle="1" w:styleId="alcapt">
    <w:name w:val="al_capt"/>
    <w:uiPriority w:val="99"/>
    <w:rsid w:val="00D93B2C"/>
  </w:style>
  <w:style w:type="character" w:customStyle="1" w:styleId="subparinclink">
    <w:name w:val="subparinclink"/>
    <w:uiPriority w:val="99"/>
    <w:rsid w:val="00D93B2C"/>
  </w:style>
  <w:style w:type="character" w:styleId="PageNumber">
    <w:name w:val="page number"/>
    <w:basedOn w:val="DefaultParagraphFont"/>
    <w:uiPriority w:val="99"/>
    <w:rsid w:val="00D93B2C"/>
    <w:rPr>
      <w:rFonts w:cs="Times New Roman"/>
    </w:rPr>
  </w:style>
  <w:style w:type="paragraph" w:customStyle="1" w:styleId="firstline">
    <w:name w:val="firstline"/>
    <w:basedOn w:val="Normal"/>
    <w:uiPriority w:val="99"/>
    <w:rsid w:val="00A35C31"/>
    <w:pPr>
      <w:widowControl/>
      <w:suppressAutoHyphens w:val="0"/>
      <w:spacing w:before="100" w:beforeAutospacing="1" w:after="100" w:afterAutospacing="1"/>
    </w:pPr>
    <w:rPr>
      <w:color w:val="auto"/>
      <w:lang w:val="bg-BG" w:eastAsia="bg-BG"/>
    </w:rPr>
  </w:style>
  <w:style w:type="paragraph" w:styleId="BodyText2">
    <w:name w:val="Body Text 2"/>
    <w:basedOn w:val="Normal"/>
    <w:link w:val="BodyText2Char"/>
    <w:uiPriority w:val="99"/>
    <w:rsid w:val="00D26CA8"/>
    <w:pPr>
      <w:spacing w:after="120" w:line="480" w:lineRule="auto"/>
    </w:pPr>
  </w:style>
  <w:style w:type="character" w:customStyle="1" w:styleId="BodyText2Char">
    <w:name w:val="Body Text 2 Char"/>
    <w:basedOn w:val="DefaultParagraphFont"/>
    <w:link w:val="BodyText2"/>
    <w:uiPriority w:val="99"/>
    <w:locked/>
    <w:rsid w:val="00D26CA8"/>
    <w:rPr>
      <w:rFonts w:cs="Times New Roman"/>
      <w:color w:val="000000"/>
      <w:sz w:val="24"/>
      <w:szCs w:val="24"/>
      <w:lang w:val="en-US" w:eastAsia="en-US"/>
    </w:rPr>
  </w:style>
  <w:style w:type="paragraph" w:customStyle="1" w:styleId="FR3">
    <w:name w:val="FR3"/>
    <w:uiPriority w:val="99"/>
    <w:rsid w:val="00D26CA8"/>
    <w:pPr>
      <w:widowControl w:val="0"/>
      <w:autoSpaceDE w:val="0"/>
      <w:autoSpaceDN w:val="0"/>
      <w:spacing w:before="20"/>
    </w:pPr>
    <w:rPr>
      <w:sz w:val="24"/>
      <w:szCs w:val="24"/>
      <w:lang w:eastAsia="en-US"/>
    </w:rPr>
  </w:style>
  <w:style w:type="paragraph" w:styleId="BodyText3">
    <w:name w:val="Body Text 3"/>
    <w:basedOn w:val="Normal"/>
    <w:link w:val="BodyText3Char"/>
    <w:uiPriority w:val="99"/>
    <w:rsid w:val="00D26CA8"/>
    <w:pPr>
      <w:widowControl/>
      <w:suppressAutoHyphens w:val="0"/>
      <w:jc w:val="center"/>
    </w:pPr>
    <w:rPr>
      <w:color w:val="auto"/>
      <w:lang w:val="en-GB"/>
    </w:rPr>
  </w:style>
  <w:style w:type="character" w:customStyle="1" w:styleId="BodyText3Char">
    <w:name w:val="Body Text 3 Char"/>
    <w:basedOn w:val="DefaultParagraphFont"/>
    <w:link w:val="BodyText3"/>
    <w:uiPriority w:val="99"/>
    <w:locked/>
    <w:rsid w:val="00D26CA8"/>
    <w:rPr>
      <w:rFonts w:cs="Times New Roman"/>
      <w:sz w:val="24"/>
      <w:szCs w:val="24"/>
      <w:lang w:val="en-GB" w:eastAsia="en-US"/>
    </w:rPr>
  </w:style>
  <w:style w:type="paragraph" w:customStyle="1" w:styleId="CharChar1CharCharCharChar">
    <w:name w:val="Char Char1 Знак Знак Char Char Знак Знак Char Char Знак Знак"/>
    <w:basedOn w:val="Normal"/>
    <w:uiPriority w:val="99"/>
    <w:rsid w:val="00D26CA8"/>
    <w:pPr>
      <w:widowControl/>
      <w:tabs>
        <w:tab w:val="left" w:pos="709"/>
      </w:tabs>
      <w:suppressAutoHyphens w:val="0"/>
    </w:pPr>
    <w:rPr>
      <w:rFonts w:ascii="Tahoma" w:hAnsi="Tahoma"/>
      <w:color w:val="auto"/>
      <w:lang w:val="pl-PL" w:eastAsia="pl-PL"/>
    </w:rPr>
  </w:style>
  <w:style w:type="character" w:customStyle="1" w:styleId="2">
    <w:name w:val="Основен текст (2)_"/>
    <w:link w:val="20"/>
    <w:uiPriority w:val="99"/>
    <w:locked/>
    <w:rsid w:val="00D26CA8"/>
    <w:rPr>
      <w:shd w:val="clear" w:color="auto" w:fill="FFFFFF"/>
    </w:rPr>
  </w:style>
  <w:style w:type="paragraph" w:customStyle="1" w:styleId="20">
    <w:name w:val="Основен текст (2)"/>
    <w:basedOn w:val="Normal"/>
    <w:link w:val="2"/>
    <w:uiPriority w:val="99"/>
    <w:rsid w:val="00D26CA8"/>
    <w:pPr>
      <w:shd w:val="clear" w:color="auto" w:fill="FFFFFF"/>
      <w:suppressAutoHyphens w:val="0"/>
      <w:spacing w:line="266" w:lineRule="exact"/>
      <w:jc w:val="both"/>
    </w:pPr>
    <w:rPr>
      <w:color w:val="auto"/>
      <w:sz w:val="20"/>
      <w:szCs w:val="20"/>
      <w:lang w:val="bg-BG" w:eastAsia="bg-BG"/>
    </w:rPr>
  </w:style>
  <w:style w:type="paragraph" w:customStyle="1" w:styleId="Default">
    <w:name w:val="Default"/>
    <w:uiPriority w:val="99"/>
    <w:rsid w:val="00D26CA8"/>
    <w:pPr>
      <w:autoSpaceDE w:val="0"/>
      <w:autoSpaceDN w:val="0"/>
      <w:adjustRightInd w:val="0"/>
    </w:pPr>
    <w:rPr>
      <w:rFonts w:ascii="Cambria" w:hAnsi="Cambria" w:cs="Cambria"/>
      <w:color w:val="000000"/>
      <w:sz w:val="24"/>
      <w:szCs w:val="24"/>
      <w:lang w:val="en-US" w:eastAsia="en-US"/>
    </w:rPr>
  </w:style>
  <w:style w:type="character" w:customStyle="1" w:styleId="4">
    <w:name w:val="Номер на заглавие #4_"/>
    <w:link w:val="40"/>
    <w:uiPriority w:val="99"/>
    <w:locked/>
    <w:rsid w:val="00D26CA8"/>
    <w:rPr>
      <w:shd w:val="clear" w:color="auto" w:fill="FFFFFF"/>
    </w:rPr>
  </w:style>
  <w:style w:type="paragraph" w:customStyle="1" w:styleId="40">
    <w:name w:val="Номер на заглавие #4"/>
    <w:basedOn w:val="Normal"/>
    <w:link w:val="4"/>
    <w:uiPriority w:val="99"/>
    <w:rsid w:val="00D26CA8"/>
    <w:pPr>
      <w:shd w:val="clear" w:color="auto" w:fill="FFFFFF"/>
      <w:suppressAutoHyphens w:val="0"/>
      <w:spacing w:before="60" w:after="60" w:line="240" w:lineRule="atLeast"/>
      <w:jc w:val="both"/>
    </w:pPr>
    <w:rPr>
      <w:color w:val="auto"/>
      <w:sz w:val="20"/>
      <w:szCs w:val="20"/>
      <w:lang w:val="bg-BG" w:eastAsia="bg-BG"/>
    </w:rPr>
  </w:style>
  <w:style w:type="character" w:customStyle="1" w:styleId="inputvalue">
    <w:name w:val="input_value"/>
    <w:basedOn w:val="DefaultParagraphFont"/>
    <w:uiPriority w:val="99"/>
    <w:rsid w:val="00D26CA8"/>
    <w:rPr>
      <w:rFonts w:cs="Times New Roman"/>
    </w:rPr>
  </w:style>
  <w:style w:type="character" w:customStyle="1" w:styleId="3Exact">
    <w:name w:val="Заглавие #3 Exact"/>
    <w:link w:val="3"/>
    <w:uiPriority w:val="99"/>
    <w:locked/>
    <w:rsid w:val="00D26CA8"/>
    <w:rPr>
      <w:b/>
      <w:sz w:val="26"/>
      <w:shd w:val="clear" w:color="auto" w:fill="FFFFFF"/>
    </w:rPr>
  </w:style>
  <w:style w:type="character" w:customStyle="1" w:styleId="3Exact0">
    <w:name w:val="Основен текст (3) Exact"/>
    <w:uiPriority w:val="99"/>
    <w:rsid w:val="00D26CA8"/>
    <w:rPr>
      <w:rFonts w:ascii="Times New Roman" w:hAnsi="Times New Roman"/>
      <w:b/>
      <w:sz w:val="22"/>
      <w:u w:val="none"/>
    </w:rPr>
  </w:style>
  <w:style w:type="character" w:customStyle="1" w:styleId="2Exact">
    <w:name w:val="Основен текст (2) Exact"/>
    <w:uiPriority w:val="99"/>
    <w:rsid w:val="00D26CA8"/>
    <w:rPr>
      <w:rFonts w:ascii="Times New Roman" w:hAnsi="Times New Roman"/>
      <w:sz w:val="22"/>
      <w:u w:val="none"/>
    </w:rPr>
  </w:style>
  <w:style w:type="character" w:customStyle="1" w:styleId="2Exact0">
    <w:name w:val="Основен текст (2) + Малки букви Exact"/>
    <w:uiPriority w:val="99"/>
    <w:rsid w:val="00D26CA8"/>
    <w:rPr>
      <w:rFonts w:ascii="Times New Roman" w:hAnsi="Times New Roman"/>
      <w:smallCaps/>
      <w:sz w:val="22"/>
      <w:u w:val="none"/>
    </w:rPr>
  </w:style>
  <w:style w:type="character" w:customStyle="1" w:styleId="5Exact">
    <w:name w:val="Основен текст (5) Exact"/>
    <w:link w:val="5"/>
    <w:uiPriority w:val="99"/>
    <w:locked/>
    <w:rsid w:val="00D26CA8"/>
    <w:rPr>
      <w:sz w:val="11"/>
      <w:shd w:val="clear" w:color="auto" w:fill="FFFFFF"/>
    </w:rPr>
  </w:style>
  <w:style w:type="character" w:customStyle="1" w:styleId="30">
    <w:name w:val="Основен текст (3)_"/>
    <w:link w:val="31"/>
    <w:uiPriority w:val="99"/>
    <w:locked/>
    <w:rsid w:val="00D26CA8"/>
    <w:rPr>
      <w:b/>
      <w:shd w:val="clear" w:color="auto" w:fill="FFFFFF"/>
    </w:rPr>
  </w:style>
  <w:style w:type="character" w:customStyle="1" w:styleId="41">
    <w:name w:val="Основен текст (4)_"/>
    <w:link w:val="42"/>
    <w:uiPriority w:val="99"/>
    <w:locked/>
    <w:rsid w:val="00D26CA8"/>
    <w:rPr>
      <w:shd w:val="clear" w:color="auto" w:fill="FFFFFF"/>
    </w:rPr>
  </w:style>
  <w:style w:type="character" w:customStyle="1" w:styleId="2Candara">
    <w:name w:val="Основен текст (2) + Candara"/>
    <w:aliases w:val="9 pt"/>
    <w:uiPriority w:val="99"/>
    <w:rsid w:val="00D26CA8"/>
    <w:rPr>
      <w:rFonts w:ascii="Candara" w:eastAsia="Times New Roman" w:hAnsi="Candara"/>
      <w:color w:val="000000"/>
      <w:spacing w:val="0"/>
      <w:w w:val="100"/>
      <w:position w:val="0"/>
      <w:sz w:val="18"/>
      <w:u w:val="none"/>
      <w:lang w:val="bg-BG" w:eastAsia="bg-BG"/>
    </w:rPr>
  </w:style>
  <w:style w:type="character" w:customStyle="1" w:styleId="43">
    <w:name w:val="Заглавие #4_"/>
    <w:link w:val="44"/>
    <w:uiPriority w:val="99"/>
    <w:locked/>
    <w:rsid w:val="00D26CA8"/>
    <w:rPr>
      <w:shd w:val="clear" w:color="auto" w:fill="FFFFFF"/>
    </w:rPr>
  </w:style>
  <w:style w:type="character" w:customStyle="1" w:styleId="21">
    <w:name w:val="Основен текст (2) + Курсив"/>
    <w:uiPriority w:val="99"/>
    <w:rsid w:val="00D26CA8"/>
    <w:rPr>
      <w:rFonts w:ascii="Times New Roman" w:hAnsi="Times New Roman"/>
      <w:i/>
      <w:color w:val="000000"/>
      <w:spacing w:val="0"/>
      <w:w w:val="100"/>
      <w:position w:val="0"/>
      <w:sz w:val="22"/>
      <w:u w:val="none"/>
      <w:lang w:val="en-US" w:eastAsia="en-US"/>
    </w:rPr>
  </w:style>
  <w:style w:type="character" w:customStyle="1" w:styleId="6">
    <w:name w:val="Основен текст (6)_"/>
    <w:uiPriority w:val="99"/>
    <w:rsid w:val="00D26CA8"/>
    <w:rPr>
      <w:rFonts w:ascii="Times New Roman" w:hAnsi="Times New Roman"/>
      <w:i/>
      <w:sz w:val="22"/>
      <w:u w:val="none"/>
    </w:rPr>
  </w:style>
  <w:style w:type="character" w:customStyle="1" w:styleId="60">
    <w:name w:val="Основен текст (6)"/>
    <w:uiPriority w:val="99"/>
    <w:rsid w:val="00D26CA8"/>
    <w:rPr>
      <w:rFonts w:ascii="Times New Roman" w:hAnsi="Times New Roman"/>
      <w:i/>
      <w:color w:val="000000"/>
      <w:spacing w:val="0"/>
      <w:w w:val="100"/>
      <w:position w:val="0"/>
      <w:sz w:val="22"/>
      <w:u w:val="single"/>
      <w:lang w:val="bg-BG" w:eastAsia="bg-BG"/>
    </w:rPr>
  </w:style>
  <w:style w:type="character" w:customStyle="1" w:styleId="61">
    <w:name w:val="Основен текст (6) + Не е курсив"/>
    <w:uiPriority w:val="99"/>
    <w:rsid w:val="00D26CA8"/>
    <w:rPr>
      <w:rFonts w:ascii="Times New Roman" w:hAnsi="Times New Roman"/>
      <w:i/>
      <w:color w:val="000000"/>
      <w:spacing w:val="0"/>
      <w:w w:val="100"/>
      <w:position w:val="0"/>
      <w:sz w:val="22"/>
      <w:u w:val="single"/>
      <w:lang w:val="bg-BG" w:eastAsia="bg-BG"/>
    </w:rPr>
  </w:style>
  <w:style w:type="character" w:customStyle="1" w:styleId="22">
    <w:name w:val="Заглавие #2_"/>
    <w:link w:val="23"/>
    <w:uiPriority w:val="99"/>
    <w:locked/>
    <w:rsid w:val="00D26CA8"/>
    <w:rPr>
      <w:shd w:val="clear" w:color="auto" w:fill="FFFFFF"/>
      <w:lang w:val="en-US" w:eastAsia="en-US"/>
    </w:rPr>
  </w:style>
  <w:style w:type="character" w:customStyle="1" w:styleId="213pt">
    <w:name w:val="Заглавие #2 + 13 pt"/>
    <w:aliases w:val="Курсив,Разредка 1 pt,Удебелен"/>
    <w:uiPriority w:val="99"/>
    <w:rsid w:val="00D26CA8"/>
    <w:rPr>
      <w:rFonts w:ascii="Times New Roman" w:hAnsi="Times New Roman"/>
      <w:i/>
      <w:color w:val="000000"/>
      <w:spacing w:val="30"/>
      <w:w w:val="100"/>
      <w:position w:val="0"/>
      <w:sz w:val="26"/>
      <w:u w:val="none"/>
      <w:lang w:val="en-US" w:eastAsia="en-US"/>
    </w:rPr>
  </w:style>
  <w:style w:type="character" w:customStyle="1" w:styleId="7Exact">
    <w:name w:val="Основен текст (7) Exact"/>
    <w:link w:val="7"/>
    <w:uiPriority w:val="99"/>
    <w:locked/>
    <w:rsid w:val="00D26CA8"/>
    <w:rPr>
      <w:rFonts w:ascii="Arial Narrow" w:eastAsia="Times New Roman" w:hAnsi="Arial Narrow"/>
      <w:sz w:val="12"/>
      <w:shd w:val="clear" w:color="auto" w:fill="FFFFFF"/>
    </w:rPr>
  </w:style>
  <w:style w:type="character" w:customStyle="1" w:styleId="8Exact">
    <w:name w:val="Основен текст (8) Exact"/>
    <w:link w:val="8"/>
    <w:uiPriority w:val="99"/>
    <w:locked/>
    <w:rsid w:val="00D26CA8"/>
    <w:rPr>
      <w:rFonts w:ascii="Arial Narrow" w:eastAsia="Times New Roman" w:hAnsi="Arial Narrow"/>
      <w:sz w:val="16"/>
      <w:shd w:val="clear" w:color="auto" w:fill="FFFFFF"/>
    </w:rPr>
  </w:style>
  <w:style w:type="character" w:customStyle="1" w:styleId="9Exact">
    <w:name w:val="Основен текст (9) Exact"/>
    <w:link w:val="9"/>
    <w:uiPriority w:val="99"/>
    <w:locked/>
    <w:rsid w:val="00D26CA8"/>
    <w:rPr>
      <w:shd w:val="clear" w:color="auto" w:fill="FFFFFF"/>
    </w:rPr>
  </w:style>
  <w:style w:type="character" w:customStyle="1" w:styleId="9ArialNarrow">
    <w:name w:val="Основен текст (9) + Arial Narrow"/>
    <w:aliases w:val="5 pt,Курсив Exact,5.5 pt Exact,Основен текст (9) + 7 pt,6 pt Exact"/>
    <w:uiPriority w:val="99"/>
    <w:rsid w:val="00D26CA8"/>
    <w:rPr>
      <w:rFonts w:ascii="Arial Narrow" w:eastAsia="Times New Roman" w:hAnsi="Arial Narrow"/>
      <w:i/>
      <w:color w:val="000000"/>
      <w:spacing w:val="0"/>
      <w:w w:val="100"/>
      <w:position w:val="0"/>
      <w:sz w:val="10"/>
      <w:u w:val="none"/>
      <w:lang w:val="en-US" w:eastAsia="en-US"/>
    </w:rPr>
  </w:style>
  <w:style w:type="character" w:customStyle="1" w:styleId="9Exact0">
    <w:name w:val="Основен текст (9) + Курсив Exact"/>
    <w:uiPriority w:val="99"/>
    <w:rsid w:val="00D26CA8"/>
    <w:rPr>
      <w:rFonts w:ascii="Times New Roman" w:hAnsi="Times New Roman"/>
      <w:i/>
      <w:color w:val="000000"/>
      <w:spacing w:val="0"/>
      <w:w w:val="100"/>
      <w:position w:val="0"/>
      <w:sz w:val="22"/>
      <w:u w:val="none"/>
      <w:lang w:val="bg-BG" w:eastAsia="bg-BG"/>
    </w:rPr>
  </w:style>
  <w:style w:type="character" w:customStyle="1" w:styleId="Exact">
    <w:name w:val="Заглавие на изображение Exact"/>
    <w:link w:val="a0"/>
    <w:uiPriority w:val="99"/>
    <w:locked/>
    <w:rsid w:val="00D26CA8"/>
    <w:rPr>
      <w:rFonts w:ascii="Arial Narrow" w:eastAsia="Times New Roman" w:hAnsi="Arial Narrow"/>
      <w:sz w:val="16"/>
      <w:shd w:val="clear" w:color="auto" w:fill="FFFFFF"/>
    </w:rPr>
  </w:style>
  <w:style w:type="character" w:customStyle="1" w:styleId="1Exact">
    <w:name w:val="Заглавие #1 Exact"/>
    <w:link w:val="1"/>
    <w:uiPriority w:val="99"/>
    <w:locked/>
    <w:rsid w:val="00D26CA8"/>
    <w:rPr>
      <w:b/>
      <w:sz w:val="38"/>
      <w:shd w:val="clear" w:color="auto" w:fill="FFFFFF"/>
    </w:rPr>
  </w:style>
  <w:style w:type="character" w:customStyle="1" w:styleId="10Exact">
    <w:name w:val="Основен текст (10) Exact"/>
    <w:link w:val="10"/>
    <w:uiPriority w:val="99"/>
    <w:locked/>
    <w:rsid w:val="00D26CA8"/>
    <w:rPr>
      <w:spacing w:val="120"/>
      <w:sz w:val="19"/>
      <w:shd w:val="clear" w:color="auto" w:fill="FFFFFF"/>
    </w:rPr>
  </w:style>
  <w:style w:type="character" w:customStyle="1" w:styleId="2Exact1">
    <w:name w:val="Заглавие на изображение (2) Exact"/>
    <w:link w:val="24"/>
    <w:uiPriority w:val="99"/>
    <w:locked/>
    <w:rsid w:val="00D26CA8"/>
    <w:rPr>
      <w:b/>
      <w:sz w:val="38"/>
      <w:shd w:val="clear" w:color="auto" w:fill="FFFFFF"/>
      <w:lang w:val="en-US" w:eastAsia="en-US"/>
    </w:rPr>
  </w:style>
  <w:style w:type="character" w:customStyle="1" w:styleId="3Exact1">
    <w:name w:val="Заглавие на изображение (3) Exact"/>
    <w:link w:val="32"/>
    <w:uiPriority w:val="99"/>
    <w:locked/>
    <w:rsid w:val="00D26CA8"/>
    <w:rPr>
      <w:rFonts w:ascii="Arial Narrow" w:eastAsia="Times New Roman" w:hAnsi="Arial Narrow"/>
      <w:spacing w:val="20"/>
      <w:shd w:val="clear" w:color="auto" w:fill="FFFFFF"/>
    </w:rPr>
  </w:style>
  <w:style w:type="character" w:customStyle="1" w:styleId="3TimesNewRoman">
    <w:name w:val="Заглавие на изображение (3) + Times New Roman"/>
    <w:aliases w:val="12 pt,Разредка 0 pt Exact"/>
    <w:uiPriority w:val="99"/>
    <w:rsid w:val="00D26CA8"/>
    <w:rPr>
      <w:rFonts w:ascii="Times New Roman" w:hAnsi="Times New Roman"/>
      <w:color w:val="000000"/>
      <w:spacing w:val="0"/>
      <w:w w:val="100"/>
      <w:position w:val="0"/>
      <w:sz w:val="24"/>
      <w:u w:val="none"/>
      <w:lang w:val="bg-BG" w:eastAsia="bg-BG"/>
    </w:rPr>
  </w:style>
  <w:style w:type="character" w:customStyle="1" w:styleId="11Exact">
    <w:name w:val="Основен текст (11) Exact"/>
    <w:link w:val="11"/>
    <w:uiPriority w:val="99"/>
    <w:locked/>
    <w:rsid w:val="00D26CA8"/>
    <w:rPr>
      <w:sz w:val="17"/>
      <w:shd w:val="clear" w:color="auto" w:fill="FFFFFF"/>
    </w:rPr>
  </w:style>
  <w:style w:type="paragraph" w:customStyle="1" w:styleId="3">
    <w:name w:val="Заглавие #3"/>
    <w:basedOn w:val="Normal"/>
    <w:link w:val="3Exact"/>
    <w:uiPriority w:val="99"/>
    <w:rsid w:val="00D26CA8"/>
    <w:pPr>
      <w:shd w:val="clear" w:color="auto" w:fill="FFFFFF"/>
      <w:suppressAutoHyphens w:val="0"/>
      <w:spacing w:line="240" w:lineRule="atLeast"/>
      <w:outlineLvl w:val="2"/>
    </w:pPr>
    <w:rPr>
      <w:b/>
      <w:bCs/>
      <w:color w:val="auto"/>
      <w:sz w:val="26"/>
      <w:szCs w:val="26"/>
      <w:lang w:val="bg-BG" w:eastAsia="bg-BG"/>
    </w:rPr>
  </w:style>
  <w:style w:type="paragraph" w:customStyle="1" w:styleId="31">
    <w:name w:val="Основен текст (3)"/>
    <w:basedOn w:val="Normal"/>
    <w:link w:val="30"/>
    <w:uiPriority w:val="99"/>
    <w:rsid w:val="00D26CA8"/>
    <w:pPr>
      <w:shd w:val="clear" w:color="auto" w:fill="FFFFFF"/>
      <w:suppressAutoHyphens w:val="0"/>
      <w:spacing w:after="60" w:line="240" w:lineRule="atLeast"/>
    </w:pPr>
    <w:rPr>
      <w:b/>
      <w:bCs/>
      <w:color w:val="auto"/>
      <w:sz w:val="20"/>
      <w:szCs w:val="20"/>
      <w:lang w:val="bg-BG" w:eastAsia="bg-BG"/>
    </w:rPr>
  </w:style>
  <w:style w:type="paragraph" w:customStyle="1" w:styleId="5">
    <w:name w:val="Основен текст (5)"/>
    <w:basedOn w:val="Normal"/>
    <w:link w:val="5Exact"/>
    <w:uiPriority w:val="99"/>
    <w:rsid w:val="00D26CA8"/>
    <w:pPr>
      <w:shd w:val="clear" w:color="auto" w:fill="FFFFFF"/>
      <w:suppressAutoHyphens w:val="0"/>
      <w:spacing w:before="720" w:after="240" w:line="240" w:lineRule="atLeast"/>
      <w:jc w:val="both"/>
    </w:pPr>
    <w:rPr>
      <w:color w:val="auto"/>
      <w:sz w:val="11"/>
      <w:szCs w:val="11"/>
      <w:lang w:val="bg-BG" w:eastAsia="bg-BG"/>
    </w:rPr>
  </w:style>
  <w:style w:type="paragraph" w:customStyle="1" w:styleId="42">
    <w:name w:val="Основен текст (4)"/>
    <w:basedOn w:val="Normal"/>
    <w:link w:val="41"/>
    <w:uiPriority w:val="99"/>
    <w:rsid w:val="00D26CA8"/>
    <w:pPr>
      <w:shd w:val="clear" w:color="auto" w:fill="FFFFFF"/>
      <w:suppressAutoHyphens w:val="0"/>
      <w:spacing w:after="60" w:line="266" w:lineRule="exact"/>
    </w:pPr>
    <w:rPr>
      <w:color w:val="auto"/>
      <w:sz w:val="20"/>
      <w:szCs w:val="20"/>
      <w:lang w:val="bg-BG" w:eastAsia="bg-BG"/>
    </w:rPr>
  </w:style>
  <w:style w:type="paragraph" w:customStyle="1" w:styleId="44">
    <w:name w:val="Заглавие #4"/>
    <w:basedOn w:val="Normal"/>
    <w:link w:val="43"/>
    <w:uiPriority w:val="99"/>
    <w:rsid w:val="00D26CA8"/>
    <w:pPr>
      <w:shd w:val="clear" w:color="auto" w:fill="FFFFFF"/>
      <w:suppressAutoHyphens w:val="0"/>
      <w:spacing w:before="60" w:after="180" w:line="240" w:lineRule="atLeast"/>
      <w:jc w:val="both"/>
      <w:outlineLvl w:val="3"/>
    </w:pPr>
    <w:rPr>
      <w:color w:val="auto"/>
      <w:sz w:val="20"/>
      <w:szCs w:val="20"/>
      <w:lang w:val="bg-BG" w:eastAsia="bg-BG"/>
    </w:rPr>
  </w:style>
  <w:style w:type="paragraph" w:customStyle="1" w:styleId="23">
    <w:name w:val="Заглавие #2"/>
    <w:basedOn w:val="Normal"/>
    <w:link w:val="22"/>
    <w:uiPriority w:val="99"/>
    <w:rsid w:val="00D26CA8"/>
    <w:pPr>
      <w:shd w:val="clear" w:color="auto" w:fill="FFFFFF"/>
      <w:suppressAutoHyphens w:val="0"/>
      <w:spacing w:after="60" w:line="240" w:lineRule="atLeast"/>
      <w:jc w:val="both"/>
      <w:outlineLvl w:val="1"/>
    </w:pPr>
    <w:rPr>
      <w:color w:val="auto"/>
      <w:sz w:val="20"/>
      <w:szCs w:val="20"/>
    </w:rPr>
  </w:style>
  <w:style w:type="paragraph" w:customStyle="1" w:styleId="7">
    <w:name w:val="Основен текст (7)"/>
    <w:basedOn w:val="Normal"/>
    <w:link w:val="7Exact"/>
    <w:uiPriority w:val="99"/>
    <w:rsid w:val="00D26CA8"/>
    <w:pPr>
      <w:shd w:val="clear" w:color="auto" w:fill="FFFFFF"/>
      <w:suppressAutoHyphens w:val="0"/>
      <w:spacing w:after="60" w:line="240" w:lineRule="atLeast"/>
      <w:jc w:val="center"/>
    </w:pPr>
    <w:rPr>
      <w:rFonts w:ascii="Arial Narrow" w:hAnsi="Arial Narrow"/>
      <w:color w:val="auto"/>
      <w:sz w:val="12"/>
      <w:szCs w:val="12"/>
      <w:lang w:val="bg-BG" w:eastAsia="bg-BG"/>
    </w:rPr>
  </w:style>
  <w:style w:type="paragraph" w:customStyle="1" w:styleId="8">
    <w:name w:val="Основен текст (8)"/>
    <w:basedOn w:val="Normal"/>
    <w:link w:val="8Exact"/>
    <w:uiPriority w:val="99"/>
    <w:rsid w:val="00D26CA8"/>
    <w:pPr>
      <w:shd w:val="clear" w:color="auto" w:fill="FFFFFF"/>
      <w:suppressAutoHyphens w:val="0"/>
      <w:spacing w:before="60" w:after="60" w:line="240" w:lineRule="atLeast"/>
      <w:jc w:val="center"/>
    </w:pPr>
    <w:rPr>
      <w:rFonts w:ascii="Arial Narrow" w:hAnsi="Arial Narrow"/>
      <w:color w:val="auto"/>
      <w:sz w:val="16"/>
      <w:szCs w:val="16"/>
      <w:lang w:val="bg-BG" w:eastAsia="bg-BG"/>
    </w:rPr>
  </w:style>
  <w:style w:type="paragraph" w:customStyle="1" w:styleId="9">
    <w:name w:val="Основен текст (9)"/>
    <w:basedOn w:val="Normal"/>
    <w:link w:val="9Exact"/>
    <w:uiPriority w:val="99"/>
    <w:rsid w:val="00D26CA8"/>
    <w:pPr>
      <w:shd w:val="clear" w:color="auto" w:fill="FFFFFF"/>
      <w:suppressAutoHyphens w:val="0"/>
      <w:spacing w:line="108" w:lineRule="exact"/>
      <w:ind w:firstLine="100"/>
    </w:pPr>
    <w:rPr>
      <w:color w:val="auto"/>
      <w:sz w:val="20"/>
      <w:szCs w:val="20"/>
      <w:lang w:val="bg-BG" w:eastAsia="bg-BG"/>
    </w:rPr>
  </w:style>
  <w:style w:type="paragraph" w:customStyle="1" w:styleId="a0">
    <w:name w:val="Заглавие на изображение"/>
    <w:basedOn w:val="Normal"/>
    <w:link w:val="Exact"/>
    <w:uiPriority w:val="99"/>
    <w:rsid w:val="00D26CA8"/>
    <w:pPr>
      <w:shd w:val="clear" w:color="auto" w:fill="FFFFFF"/>
      <w:suppressAutoHyphens w:val="0"/>
      <w:spacing w:line="240" w:lineRule="atLeast"/>
    </w:pPr>
    <w:rPr>
      <w:rFonts w:ascii="Arial Narrow" w:hAnsi="Arial Narrow"/>
      <w:color w:val="auto"/>
      <w:sz w:val="16"/>
      <w:szCs w:val="16"/>
      <w:lang w:val="bg-BG" w:eastAsia="bg-BG"/>
    </w:rPr>
  </w:style>
  <w:style w:type="paragraph" w:customStyle="1" w:styleId="1">
    <w:name w:val="Заглавие #1"/>
    <w:basedOn w:val="Normal"/>
    <w:link w:val="1Exact"/>
    <w:uiPriority w:val="99"/>
    <w:rsid w:val="00D26CA8"/>
    <w:pPr>
      <w:shd w:val="clear" w:color="auto" w:fill="FFFFFF"/>
      <w:suppressAutoHyphens w:val="0"/>
      <w:spacing w:line="240" w:lineRule="atLeast"/>
      <w:jc w:val="center"/>
      <w:outlineLvl w:val="0"/>
    </w:pPr>
    <w:rPr>
      <w:b/>
      <w:bCs/>
      <w:color w:val="auto"/>
      <w:sz w:val="38"/>
      <w:szCs w:val="38"/>
      <w:lang w:val="bg-BG" w:eastAsia="bg-BG"/>
    </w:rPr>
  </w:style>
  <w:style w:type="paragraph" w:customStyle="1" w:styleId="10">
    <w:name w:val="Основен текст (10)"/>
    <w:basedOn w:val="Normal"/>
    <w:link w:val="10Exact"/>
    <w:uiPriority w:val="99"/>
    <w:rsid w:val="00D26CA8"/>
    <w:pPr>
      <w:shd w:val="clear" w:color="auto" w:fill="FFFFFF"/>
      <w:suppressAutoHyphens w:val="0"/>
      <w:spacing w:line="240" w:lineRule="atLeast"/>
    </w:pPr>
    <w:rPr>
      <w:color w:val="auto"/>
      <w:spacing w:val="120"/>
      <w:sz w:val="19"/>
      <w:szCs w:val="19"/>
      <w:lang w:val="bg-BG" w:eastAsia="bg-BG"/>
    </w:rPr>
  </w:style>
  <w:style w:type="paragraph" w:customStyle="1" w:styleId="24">
    <w:name w:val="Заглавие на изображение (2)"/>
    <w:basedOn w:val="Normal"/>
    <w:link w:val="2Exact1"/>
    <w:uiPriority w:val="99"/>
    <w:rsid w:val="00D26CA8"/>
    <w:pPr>
      <w:shd w:val="clear" w:color="auto" w:fill="FFFFFF"/>
      <w:suppressAutoHyphens w:val="0"/>
      <w:spacing w:line="240" w:lineRule="atLeast"/>
    </w:pPr>
    <w:rPr>
      <w:b/>
      <w:bCs/>
      <w:color w:val="auto"/>
      <w:sz w:val="38"/>
      <w:szCs w:val="38"/>
    </w:rPr>
  </w:style>
  <w:style w:type="paragraph" w:customStyle="1" w:styleId="32">
    <w:name w:val="Заглавие на изображение (3)"/>
    <w:basedOn w:val="Normal"/>
    <w:link w:val="3Exact1"/>
    <w:uiPriority w:val="99"/>
    <w:rsid w:val="00D26CA8"/>
    <w:pPr>
      <w:shd w:val="clear" w:color="auto" w:fill="FFFFFF"/>
      <w:suppressAutoHyphens w:val="0"/>
      <w:spacing w:line="187" w:lineRule="exact"/>
      <w:jc w:val="right"/>
    </w:pPr>
    <w:rPr>
      <w:rFonts w:ascii="Arial Narrow" w:hAnsi="Arial Narrow"/>
      <w:color w:val="auto"/>
      <w:spacing w:val="20"/>
      <w:sz w:val="20"/>
      <w:szCs w:val="20"/>
      <w:lang w:val="bg-BG" w:eastAsia="bg-BG"/>
    </w:rPr>
  </w:style>
  <w:style w:type="paragraph" w:customStyle="1" w:styleId="11">
    <w:name w:val="Основен текст (11)"/>
    <w:basedOn w:val="Normal"/>
    <w:link w:val="11Exact"/>
    <w:uiPriority w:val="99"/>
    <w:rsid w:val="00D26CA8"/>
    <w:pPr>
      <w:shd w:val="clear" w:color="auto" w:fill="FFFFFF"/>
      <w:suppressAutoHyphens w:val="0"/>
      <w:spacing w:line="240" w:lineRule="atLeast"/>
    </w:pPr>
    <w:rPr>
      <w:color w:val="auto"/>
      <w:sz w:val="17"/>
      <w:szCs w:val="17"/>
      <w:lang w:val="bg-BG" w:eastAsia="bg-BG"/>
    </w:rPr>
  </w:style>
  <w:style w:type="character" w:styleId="SubtleEmphasis">
    <w:name w:val="Subtle Emphasis"/>
    <w:basedOn w:val="DefaultParagraphFont"/>
    <w:uiPriority w:val="99"/>
    <w:qFormat/>
    <w:rsid w:val="00D26CA8"/>
    <w:rPr>
      <w:i/>
      <w:color w:val="808080"/>
    </w:rPr>
  </w:style>
  <w:style w:type="character" w:customStyle="1" w:styleId="33">
    <w:name w:val="Заглавие #3_"/>
    <w:uiPriority w:val="99"/>
    <w:rsid w:val="00D26CA8"/>
    <w:rPr>
      <w:sz w:val="24"/>
      <w:shd w:val="clear" w:color="auto" w:fill="FFFFFF"/>
    </w:rPr>
  </w:style>
  <w:style w:type="character" w:customStyle="1" w:styleId="34pt">
    <w:name w:val="Заглавие #3 + Разредка 4 pt"/>
    <w:uiPriority w:val="99"/>
    <w:rsid w:val="00D26CA8"/>
    <w:rPr>
      <w:rFonts w:ascii="Times New Roman" w:hAnsi="Times New Roman"/>
      <w:b/>
      <w:color w:val="000000"/>
      <w:spacing w:val="80"/>
      <w:w w:val="100"/>
      <w:position w:val="0"/>
      <w:sz w:val="24"/>
      <w:u w:val="none"/>
      <w:lang w:val="bg-BG" w:eastAsia="bg-BG"/>
    </w:rPr>
  </w:style>
  <w:style w:type="character" w:customStyle="1" w:styleId="22pt">
    <w:name w:val="Основен текст (2) + Разредка 2 pt"/>
    <w:uiPriority w:val="99"/>
    <w:rsid w:val="00D26CA8"/>
    <w:rPr>
      <w:rFonts w:ascii="Times New Roman" w:hAnsi="Times New Roman"/>
      <w:color w:val="000000"/>
      <w:spacing w:val="40"/>
      <w:w w:val="100"/>
      <w:position w:val="0"/>
      <w:sz w:val="24"/>
      <w:u w:val="none"/>
      <w:lang w:val="bg-BG" w:eastAsia="bg-BG"/>
    </w:rPr>
  </w:style>
  <w:style w:type="paragraph" w:styleId="NoSpacing">
    <w:name w:val="No Spacing"/>
    <w:uiPriority w:val="99"/>
    <w:qFormat/>
    <w:rsid w:val="00D26CA8"/>
    <w:pPr>
      <w:widowControl w:val="0"/>
    </w:pPr>
    <w:rPr>
      <w:rFonts w:ascii="Arial Unicode MS" w:hAnsi="Arial Unicode MS" w:cs="Arial Unicode MS"/>
      <w:color w:val="000000"/>
      <w:sz w:val="24"/>
      <w:szCs w:val="24"/>
    </w:rPr>
  </w:style>
  <w:style w:type="paragraph" w:customStyle="1" w:styleId="02">
    <w:name w:val="02 ДИ"/>
    <w:basedOn w:val="Normal"/>
    <w:link w:val="02CharChar"/>
    <w:uiPriority w:val="99"/>
    <w:rsid w:val="00EC767C"/>
    <w:pPr>
      <w:widowControl/>
      <w:suppressAutoHyphens w:val="0"/>
      <w:spacing w:before="240" w:after="120"/>
    </w:pPr>
    <w:rPr>
      <w:b/>
      <w:color w:val="auto"/>
      <w:lang w:val="bg-BG" w:eastAsia="bg-BG"/>
    </w:rPr>
  </w:style>
  <w:style w:type="character" w:customStyle="1" w:styleId="02CharChar">
    <w:name w:val="02 ДИ Char Char"/>
    <w:link w:val="02"/>
    <w:uiPriority w:val="99"/>
    <w:locked/>
    <w:rsid w:val="00EC767C"/>
    <w:rPr>
      <w:b/>
      <w:sz w:val="24"/>
    </w:rPr>
  </w:style>
  <w:style w:type="character" w:customStyle="1" w:styleId="alcapt2">
    <w:name w:val="al_capt2"/>
    <w:uiPriority w:val="99"/>
    <w:rsid w:val="001C16F6"/>
    <w:rPr>
      <w:i/>
    </w:rPr>
  </w:style>
</w:styles>
</file>

<file path=word/webSettings.xml><?xml version="1.0" encoding="utf-8"?>
<w:webSettings xmlns:r="http://schemas.openxmlformats.org/officeDocument/2006/relationships" xmlns:w="http://schemas.openxmlformats.org/wordprocessingml/2006/main">
  <w:divs>
    <w:div w:id="1182545826">
      <w:marLeft w:val="0"/>
      <w:marRight w:val="0"/>
      <w:marTop w:val="0"/>
      <w:marBottom w:val="0"/>
      <w:divBdr>
        <w:top w:val="none" w:sz="0" w:space="0" w:color="auto"/>
        <w:left w:val="none" w:sz="0" w:space="0" w:color="auto"/>
        <w:bottom w:val="none" w:sz="0" w:space="0" w:color="auto"/>
        <w:right w:val="none" w:sz="0" w:space="0" w:color="auto"/>
      </w:divBdr>
    </w:div>
    <w:div w:id="1182545827">
      <w:marLeft w:val="0"/>
      <w:marRight w:val="0"/>
      <w:marTop w:val="0"/>
      <w:marBottom w:val="0"/>
      <w:divBdr>
        <w:top w:val="none" w:sz="0" w:space="0" w:color="auto"/>
        <w:left w:val="none" w:sz="0" w:space="0" w:color="auto"/>
        <w:bottom w:val="none" w:sz="0" w:space="0" w:color="auto"/>
        <w:right w:val="none" w:sz="0" w:space="0" w:color="auto"/>
      </w:divBdr>
    </w:div>
    <w:div w:id="1182545828">
      <w:marLeft w:val="0"/>
      <w:marRight w:val="0"/>
      <w:marTop w:val="0"/>
      <w:marBottom w:val="0"/>
      <w:divBdr>
        <w:top w:val="none" w:sz="0" w:space="0" w:color="auto"/>
        <w:left w:val="none" w:sz="0" w:space="0" w:color="auto"/>
        <w:bottom w:val="none" w:sz="0" w:space="0" w:color="auto"/>
        <w:right w:val="none" w:sz="0" w:space="0" w:color="auto"/>
      </w:divBdr>
    </w:div>
    <w:div w:id="1182545829">
      <w:marLeft w:val="0"/>
      <w:marRight w:val="0"/>
      <w:marTop w:val="0"/>
      <w:marBottom w:val="0"/>
      <w:divBdr>
        <w:top w:val="none" w:sz="0" w:space="0" w:color="auto"/>
        <w:left w:val="none" w:sz="0" w:space="0" w:color="auto"/>
        <w:bottom w:val="none" w:sz="0" w:space="0" w:color="auto"/>
        <w:right w:val="none" w:sz="0" w:space="0" w:color="auto"/>
      </w:divBdr>
    </w:div>
    <w:div w:id="1182545830">
      <w:marLeft w:val="0"/>
      <w:marRight w:val="0"/>
      <w:marTop w:val="0"/>
      <w:marBottom w:val="0"/>
      <w:divBdr>
        <w:top w:val="none" w:sz="0" w:space="0" w:color="auto"/>
        <w:left w:val="none" w:sz="0" w:space="0" w:color="auto"/>
        <w:bottom w:val="none" w:sz="0" w:space="0" w:color="auto"/>
        <w:right w:val="none" w:sz="0" w:space="0" w:color="auto"/>
      </w:divBdr>
    </w:div>
    <w:div w:id="1182545831">
      <w:marLeft w:val="0"/>
      <w:marRight w:val="0"/>
      <w:marTop w:val="0"/>
      <w:marBottom w:val="0"/>
      <w:divBdr>
        <w:top w:val="none" w:sz="0" w:space="0" w:color="auto"/>
        <w:left w:val="none" w:sz="0" w:space="0" w:color="auto"/>
        <w:bottom w:val="none" w:sz="0" w:space="0" w:color="auto"/>
        <w:right w:val="none" w:sz="0" w:space="0" w:color="auto"/>
      </w:divBdr>
    </w:div>
    <w:div w:id="1182545832">
      <w:marLeft w:val="0"/>
      <w:marRight w:val="0"/>
      <w:marTop w:val="0"/>
      <w:marBottom w:val="0"/>
      <w:divBdr>
        <w:top w:val="none" w:sz="0" w:space="0" w:color="auto"/>
        <w:left w:val="none" w:sz="0" w:space="0" w:color="auto"/>
        <w:bottom w:val="none" w:sz="0" w:space="0" w:color="auto"/>
        <w:right w:val="none" w:sz="0" w:space="0" w:color="auto"/>
      </w:divBdr>
    </w:div>
    <w:div w:id="1182545833">
      <w:marLeft w:val="0"/>
      <w:marRight w:val="0"/>
      <w:marTop w:val="0"/>
      <w:marBottom w:val="0"/>
      <w:divBdr>
        <w:top w:val="none" w:sz="0" w:space="0" w:color="auto"/>
        <w:left w:val="none" w:sz="0" w:space="0" w:color="auto"/>
        <w:bottom w:val="none" w:sz="0" w:space="0" w:color="auto"/>
        <w:right w:val="none" w:sz="0" w:space="0" w:color="auto"/>
      </w:divBdr>
    </w:div>
    <w:div w:id="1182545834">
      <w:marLeft w:val="0"/>
      <w:marRight w:val="0"/>
      <w:marTop w:val="0"/>
      <w:marBottom w:val="0"/>
      <w:divBdr>
        <w:top w:val="none" w:sz="0" w:space="0" w:color="auto"/>
        <w:left w:val="none" w:sz="0" w:space="0" w:color="auto"/>
        <w:bottom w:val="none" w:sz="0" w:space="0" w:color="auto"/>
        <w:right w:val="none" w:sz="0" w:space="0" w:color="auto"/>
      </w:divBdr>
    </w:div>
    <w:div w:id="1182545835">
      <w:marLeft w:val="0"/>
      <w:marRight w:val="0"/>
      <w:marTop w:val="0"/>
      <w:marBottom w:val="0"/>
      <w:divBdr>
        <w:top w:val="none" w:sz="0" w:space="0" w:color="auto"/>
        <w:left w:val="none" w:sz="0" w:space="0" w:color="auto"/>
        <w:bottom w:val="none" w:sz="0" w:space="0" w:color="auto"/>
        <w:right w:val="none" w:sz="0" w:space="0" w:color="auto"/>
      </w:divBdr>
    </w:div>
    <w:div w:id="1182545836">
      <w:marLeft w:val="0"/>
      <w:marRight w:val="0"/>
      <w:marTop w:val="0"/>
      <w:marBottom w:val="0"/>
      <w:divBdr>
        <w:top w:val="none" w:sz="0" w:space="0" w:color="auto"/>
        <w:left w:val="none" w:sz="0" w:space="0" w:color="auto"/>
        <w:bottom w:val="none" w:sz="0" w:space="0" w:color="auto"/>
        <w:right w:val="none" w:sz="0" w:space="0" w:color="auto"/>
      </w:divBdr>
    </w:div>
    <w:div w:id="11825458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b_maglizh@mail.b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lsp@mlsp.government.bg"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nap@nra.b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infocenter@nra.b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606</TotalTime>
  <Pages>35</Pages>
  <Words>13333</Words>
  <Characters>-32766</Characters>
  <Application>Microsoft Office Outlook</Application>
  <DocSecurity>0</DocSecurity>
  <Lines>0</Lines>
  <Paragraphs>0</Paragraphs>
  <ScaleCrop>false</ScaleCrop>
  <Company>Organization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ПРИЕМО – ПРЕДАВАТЕЛЕН  ПРОТОКОЛ</dc:title>
  <dc:subject/>
  <dc:creator>Name</dc:creator>
  <cp:keywords/>
  <dc:description/>
  <cp:lastModifiedBy>Zornitsa</cp:lastModifiedBy>
  <cp:revision>78</cp:revision>
  <cp:lastPrinted>2019-04-24T10:44:00Z</cp:lastPrinted>
  <dcterms:created xsi:type="dcterms:W3CDTF">2018-03-26T06:08:00Z</dcterms:created>
  <dcterms:modified xsi:type="dcterms:W3CDTF">2019-04-24T10:45:00Z</dcterms:modified>
</cp:coreProperties>
</file>