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9D5" w:rsidRPr="0080316F" w:rsidRDefault="00D609D5" w:rsidP="00D961E5">
      <w:pPr>
        <w:widowControl/>
        <w:tabs>
          <w:tab w:val="center" w:pos="4536"/>
          <w:tab w:val="right" w:pos="9072"/>
        </w:tabs>
        <w:suppressAutoHyphens w:val="0"/>
        <w:rPr>
          <w:color w:val="auto"/>
          <w:lang w:val="bg-BG" w:eastAsia="bg-BG"/>
        </w:rPr>
      </w:pPr>
      <w:r w:rsidRPr="008D72D5">
        <w:rPr>
          <w:noProof/>
          <w:color w:val="auto"/>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73.25pt;height:92.25pt;visibility:visible">
            <v:imagedata r:id="rId7" o:title=""/>
          </v:shape>
        </w:pict>
      </w:r>
    </w:p>
    <w:p w:rsidR="00D609D5" w:rsidRPr="0014048B" w:rsidRDefault="00D609D5" w:rsidP="00D961E5">
      <w:pPr>
        <w:widowControl/>
        <w:suppressAutoHyphens w:val="0"/>
        <w:rPr>
          <w:color w:val="auto"/>
          <w:lang w:val="bg-BG" w:eastAsia="bg-BG"/>
        </w:rPr>
      </w:pPr>
    </w:p>
    <w:p w:rsidR="00D609D5" w:rsidRDefault="00D609D5" w:rsidP="00D961E5">
      <w:pPr>
        <w:widowControl/>
        <w:suppressAutoHyphens w:val="0"/>
        <w:rPr>
          <w:b/>
          <w:color w:val="auto"/>
          <w:sz w:val="28"/>
          <w:szCs w:val="28"/>
          <w:lang w:val="bg-BG" w:eastAsia="bg-BG"/>
        </w:rPr>
      </w:pPr>
    </w:p>
    <w:p w:rsidR="00D609D5" w:rsidRDefault="00D609D5" w:rsidP="00D961E5">
      <w:pPr>
        <w:widowControl/>
        <w:suppressAutoHyphens w:val="0"/>
        <w:rPr>
          <w:b/>
          <w:color w:val="auto"/>
          <w:sz w:val="28"/>
          <w:szCs w:val="28"/>
          <w:lang w:val="bg-BG" w:eastAsia="bg-BG"/>
        </w:rPr>
      </w:pPr>
    </w:p>
    <w:p w:rsidR="00D609D5" w:rsidRPr="00D93B2C" w:rsidRDefault="00D609D5" w:rsidP="00D961E5">
      <w:pPr>
        <w:widowControl/>
        <w:suppressAutoHyphens w:val="0"/>
        <w:rPr>
          <w:b/>
          <w:color w:val="auto"/>
          <w:sz w:val="28"/>
          <w:szCs w:val="28"/>
          <w:lang w:eastAsia="bg-BG"/>
        </w:rPr>
      </w:pPr>
      <w:r w:rsidRPr="00D93B2C">
        <w:rPr>
          <w:b/>
          <w:color w:val="auto"/>
          <w:sz w:val="28"/>
          <w:szCs w:val="28"/>
          <w:lang w:val="bg-BG" w:eastAsia="bg-BG"/>
        </w:rPr>
        <w:t>ОДОБРЯВАМ:</w:t>
      </w:r>
    </w:p>
    <w:p w:rsidR="00D609D5" w:rsidRPr="00D93B2C" w:rsidRDefault="00D609D5" w:rsidP="00D961E5">
      <w:pPr>
        <w:widowControl/>
        <w:suppressAutoHyphens w:val="0"/>
        <w:rPr>
          <w:color w:val="auto"/>
          <w:sz w:val="28"/>
          <w:szCs w:val="28"/>
          <w:lang w:val="bg-BG" w:eastAsia="bg-BG"/>
        </w:rPr>
      </w:pPr>
      <w:r w:rsidRPr="00D93B2C">
        <w:rPr>
          <w:color w:val="auto"/>
          <w:sz w:val="28"/>
          <w:szCs w:val="28"/>
          <w:lang w:val="bg-BG" w:eastAsia="bg-BG"/>
        </w:rPr>
        <w:t xml:space="preserve">КМЕТ НА ОБЩИНА </w:t>
      </w:r>
      <w:r>
        <w:rPr>
          <w:color w:val="auto"/>
          <w:sz w:val="28"/>
          <w:szCs w:val="28"/>
          <w:lang w:val="bg-BG" w:eastAsia="bg-BG"/>
        </w:rPr>
        <w:t>МЪГЛИЖ</w:t>
      </w:r>
      <w:r w:rsidRPr="00D93B2C">
        <w:rPr>
          <w:color w:val="auto"/>
          <w:sz w:val="28"/>
          <w:szCs w:val="28"/>
          <w:lang w:val="bg-BG" w:eastAsia="bg-BG"/>
        </w:rPr>
        <w:t xml:space="preserve">: </w:t>
      </w:r>
      <w:r>
        <w:rPr>
          <w:color w:val="auto"/>
          <w:sz w:val="28"/>
          <w:szCs w:val="28"/>
          <w:lang w:val="bg-BG" w:eastAsia="bg-BG"/>
        </w:rPr>
        <w:t>……</w:t>
      </w:r>
      <w:r w:rsidRPr="00D93B2C">
        <w:rPr>
          <w:color w:val="auto"/>
          <w:sz w:val="28"/>
          <w:szCs w:val="28"/>
          <w:lang w:val="bg-BG" w:eastAsia="bg-BG"/>
        </w:rPr>
        <w:t>...........................</w:t>
      </w:r>
    </w:p>
    <w:p w:rsidR="00D609D5" w:rsidRPr="00D93B2C" w:rsidRDefault="00D609D5" w:rsidP="00D961E5">
      <w:pPr>
        <w:widowControl/>
        <w:suppressAutoHyphens w:val="0"/>
        <w:rPr>
          <w:color w:val="auto"/>
          <w:sz w:val="28"/>
          <w:szCs w:val="28"/>
          <w:lang w:val="bg-BG" w:eastAsia="bg-BG"/>
        </w:rPr>
      </w:pPr>
      <w:r w:rsidRPr="00D93B2C">
        <w:rPr>
          <w:color w:val="auto"/>
          <w:sz w:val="28"/>
          <w:szCs w:val="28"/>
          <w:lang w:val="bg-BG" w:eastAsia="bg-BG"/>
        </w:rPr>
        <w:t xml:space="preserve">                                         /</w:t>
      </w:r>
      <w:r>
        <w:rPr>
          <w:color w:val="auto"/>
          <w:sz w:val="28"/>
          <w:szCs w:val="28"/>
          <w:lang w:val="bg-BG" w:eastAsia="bg-BG"/>
        </w:rPr>
        <w:t>Господин Антонов Господинов</w:t>
      </w:r>
      <w:r w:rsidRPr="00D93B2C">
        <w:rPr>
          <w:color w:val="auto"/>
          <w:sz w:val="28"/>
          <w:szCs w:val="28"/>
          <w:lang w:val="bg-BG" w:eastAsia="bg-BG"/>
        </w:rPr>
        <w:t>/</w:t>
      </w:r>
    </w:p>
    <w:p w:rsidR="00D609D5" w:rsidRPr="00D93B2C" w:rsidRDefault="00D609D5" w:rsidP="00D961E5">
      <w:pPr>
        <w:widowControl/>
        <w:suppressAutoHyphens w:val="0"/>
        <w:jc w:val="both"/>
        <w:rPr>
          <w:color w:val="auto"/>
          <w:sz w:val="28"/>
          <w:szCs w:val="28"/>
          <w:lang w:eastAsia="bg-BG"/>
        </w:rPr>
      </w:pPr>
    </w:p>
    <w:p w:rsidR="00D609D5" w:rsidRPr="00D93B2C" w:rsidRDefault="00D609D5" w:rsidP="00D961E5">
      <w:pPr>
        <w:widowControl/>
        <w:suppressAutoHyphens w:val="0"/>
        <w:jc w:val="center"/>
        <w:rPr>
          <w:b/>
          <w:color w:val="auto"/>
          <w:sz w:val="56"/>
          <w:szCs w:val="56"/>
          <w:lang w:val="bg-BG" w:eastAsia="bg-BG"/>
        </w:rPr>
      </w:pPr>
    </w:p>
    <w:p w:rsidR="00D609D5" w:rsidRPr="00D93B2C" w:rsidRDefault="00D609D5" w:rsidP="00D93B2C">
      <w:pPr>
        <w:widowControl/>
        <w:suppressAutoHyphens w:val="0"/>
        <w:jc w:val="center"/>
        <w:rPr>
          <w:b/>
          <w:color w:val="auto"/>
          <w:sz w:val="56"/>
          <w:szCs w:val="56"/>
          <w:lang w:val="bg-BG" w:eastAsia="bg-BG"/>
        </w:rPr>
      </w:pPr>
    </w:p>
    <w:p w:rsidR="00D609D5" w:rsidRPr="00D93B2C" w:rsidRDefault="00D609D5" w:rsidP="00D93B2C">
      <w:pPr>
        <w:widowControl/>
        <w:suppressAutoHyphens w:val="0"/>
        <w:jc w:val="center"/>
        <w:rPr>
          <w:b/>
          <w:color w:val="auto"/>
          <w:sz w:val="56"/>
          <w:szCs w:val="56"/>
          <w:lang w:val="bg-BG" w:eastAsia="bg-BG"/>
        </w:rPr>
      </w:pPr>
      <w:r w:rsidRPr="00D93B2C">
        <w:rPr>
          <w:b/>
          <w:color w:val="auto"/>
          <w:sz w:val="56"/>
          <w:szCs w:val="56"/>
          <w:lang w:val="bg-BG" w:eastAsia="bg-BG"/>
        </w:rPr>
        <w:t>Д О К У М Е Н Т А Ц И Я</w:t>
      </w:r>
    </w:p>
    <w:p w:rsidR="00D609D5" w:rsidRPr="00D93B2C" w:rsidRDefault="00D609D5" w:rsidP="00D93B2C">
      <w:pPr>
        <w:widowControl/>
        <w:suppressAutoHyphens w:val="0"/>
        <w:jc w:val="center"/>
        <w:rPr>
          <w:b/>
          <w:color w:val="auto"/>
          <w:sz w:val="28"/>
          <w:szCs w:val="28"/>
          <w:lang w:val="bg-BG" w:eastAsia="bg-BG"/>
        </w:rPr>
      </w:pPr>
    </w:p>
    <w:p w:rsidR="00D609D5" w:rsidRPr="00D93B2C" w:rsidRDefault="00D609D5" w:rsidP="00D93B2C">
      <w:pPr>
        <w:widowControl/>
        <w:suppressAutoHyphens w:val="0"/>
        <w:jc w:val="center"/>
        <w:rPr>
          <w:b/>
          <w:color w:val="auto"/>
          <w:sz w:val="28"/>
          <w:szCs w:val="28"/>
          <w:lang w:val="bg-BG" w:eastAsia="bg-BG"/>
        </w:rPr>
      </w:pPr>
      <w:r w:rsidRPr="00D93B2C">
        <w:rPr>
          <w:b/>
          <w:color w:val="auto"/>
          <w:sz w:val="28"/>
          <w:szCs w:val="28"/>
          <w:lang w:val="bg-BG" w:eastAsia="bg-BG"/>
        </w:rPr>
        <w:t>З А</w:t>
      </w:r>
    </w:p>
    <w:p w:rsidR="00D609D5" w:rsidRPr="00D93B2C" w:rsidRDefault="00D609D5" w:rsidP="00D93B2C">
      <w:pPr>
        <w:widowControl/>
        <w:suppressAutoHyphens w:val="0"/>
        <w:jc w:val="center"/>
        <w:rPr>
          <w:b/>
          <w:color w:val="auto"/>
          <w:sz w:val="28"/>
          <w:szCs w:val="28"/>
          <w:lang w:val="bg-BG" w:eastAsia="bg-BG"/>
        </w:rPr>
      </w:pPr>
      <w:r w:rsidRPr="00D93B2C">
        <w:rPr>
          <w:b/>
          <w:color w:val="auto"/>
          <w:sz w:val="28"/>
          <w:szCs w:val="28"/>
          <w:lang w:val="bg-BG" w:eastAsia="bg-BG"/>
        </w:rPr>
        <w:t>УЧАСТИЕ  В  ОБЩЕСТВЕНА  ПОРЪЧКА</w:t>
      </w:r>
    </w:p>
    <w:p w:rsidR="00D609D5" w:rsidRPr="00D93B2C" w:rsidRDefault="00D609D5" w:rsidP="00D93B2C">
      <w:pPr>
        <w:widowControl/>
        <w:suppressAutoHyphens w:val="0"/>
        <w:jc w:val="center"/>
        <w:rPr>
          <w:b/>
          <w:color w:val="auto"/>
          <w:sz w:val="28"/>
          <w:szCs w:val="28"/>
          <w:lang w:val="bg-BG" w:eastAsia="bg-BG"/>
        </w:rPr>
      </w:pPr>
      <w:r w:rsidRPr="00D93B2C">
        <w:rPr>
          <w:b/>
          <w:color w:val="auto"/>
          <w:sz w:val="28"/>
          <w:szCs w:val="28"/>
          <w:lang w:val="bg-BG" w:eastAsia="bg-BG"/>
        </w:rPr>
        <w:t>ЗА   СТРОИТЕЛСТВО  ЧРЕЗ  ПРОЦЕДУРА ПУБЛИЧНО СЪСТЕЗАНИЕ ПО ЗОП С ПРЕДМЕТ:</w:t>
      </w:r>
    </w:p>
    <w:p w:rsidR="00D609D5" w:rsidRPr="00D93B2C" w:rsidRDefault="00D609D5" w:rsidP="00D93B2C">
      <w:pPr>
        <w:widowControl/>
        <w:suppressAutoHyphens w:val="0"/>
        <w:jc w:val="center"/>
        <w:rPr>
          <w:b/>
          <w:color w:val="auto"/>
          <w:sz w:val="28"/>
          <w:szCs w:val="28"/>
          <w:lang w:val="bg-BG" w:eastAsia="bg-BG"/>
        </w:rPr>
      </w:pPr>
    </w:p>
    <w:p w:rsidR="00D609D5" w:rsidRPr="00D93B2C" w:rsidRDefault="00D609D5" w:rsidP="00D93B2C">
      <w:pPr>
        <w:keepNext/>
        <w:tabs>
          <w:tab w:val="left" w:pos="5040"/>
        </w:tabs>
        <w:suppressAutoHyphens w:val="0"/>
        <w:autoSpaceDE w:val="0"/>
        <w:autoSpaceDN w:val="0"/>
        <w:adjustRightInd w:val="0"/>
        <w:jc w:val="center"/>
        <w:rPr>
          <w:rFonts w:ascii="Times New Roman CYR" w:hAnsi="Times New Roman CYR" w:cs="Times New Roman CYR"/>
          <w:color w:val="auto"/>
          <w:lang w:val="bg-BG" w:eastAsia="bg-BG"/>
        </w:rPr>
      </w:pPr>
    </w:p>
    <w:p w:rsidR="00D609D5" w:rsidRDefault="00D609D5" w:rsidP="000D1CA2">
      <w:pPr>
        <w:widowControl/>
        <w:suppressAutoHyphens w:val="0"/>
        <w:jc w:val="center"/>
        <w:rPr>
          <w:b/>
          <w:color w:val="auto"/>
          <w:sz w:val="28"/>
          <w:szCs w:val="28"/>
          <w:lang w:val="bg-BG" w:eastAsia="bg-BG"/>
        </w:rPr>
      </w:pPr>
      <w:r w:rsidRPr="00D961E5">
        <w:rPr>
          <w:b/>
          <w:color w:val="auto"/>
          <w:sz w:val="28"/>
          <w:szCs w:val="28"/>
          <w:lang w:val="bg-BG" w:eastAsia="bg-BG"/>
        </w:rPr>
        <w:t>Избор на изпълнител на строи</w:t>
      </w:r>
      <w:r>
        <w:rPr>
          <w:b/>
          <w:color w:val="auto"/>
          <w:sz w:val="28"/>
          <w:szCs w:val="28"/>
          <w:lang w:val="bg-BG" w:eastAsia="bg-BG"/>
        </w:rPr>
        <w:t xml:space="preserve">телно-монтажни работи на обект: </w:t>
      </w:r>
      <w:r w:rsidRPr="00D961E5">
        <w:rPr>
          <w:b/>
          <w:color w:val="auto"/>
          <w:sz w:val="28"/>
          <w:szCs w:val="28"/>
          <w:lang w:val="bg-BG" w:eastAsia="bg-BG"/>
        </w:rPr>
        <w:t>„</w:t>
      </w:r>
      <w:r w:rsidRPr="003A4E2E">
        <w:rPr>
          <w:b/>
          <w:color w:val="auto"/>
          <w:sz w:val="28"/>
          <w:szCs w:val="28"/>
          <w:lang w:val="bg-BG" w:eastAsia="bg-BG"/>
        </w:rPr>
        <w:t>Рехабилитация и реконструкция на общинска пътна мрежа</w:t>
      </w:r>
      <w:r>
        <w:rPr>
          <w:b/>
          <w:color w:val="auto"/>
          <w:sz w:val="28"/>
          <w:szCs w:val="28"/>
          <w:lang w:eastAsia="bg-BG"/>
        </w:rPr>
        <w:t xml:space="preserve"> </w:t>
      </w:r>
      <w:r>
        <w:rPr>
          <w:b/>
          <w:color w:val="auto"/>
          <w:sz w:val="28"/>
          <w:szCs w:val="28"/>
          <w:lang w:val="bg-BG" w:eastAsia="bg-BG"/>
        </w:rPr>
        <w:t xml:space="preserve">в </w:t>
      </w:r>
    </w:p>
    <w:p w:rsidR="00D609D5" w:rsidRDefault="00D609D5" w:rsidP="000D1CA2">
      <w:pPr>
        <w:widowControl/>
        <w:suppressAutoHyphens w:val="0"/>
        <w:jc w:val="center"/>
        <w:rPr>
          <w:b/>
          <w:color w:val="auto"/>
          <w:sz w:val="28"/>
          <w:szCs w:val="28"/>
          <w:lang w:val="bg-BG" w:eastAsia="bg-BG"/>
        </w:rPr>
      </w:pPr>
      <w:r>
        <w:rPr>
          <w:b/>
          <w:color w:val="auto"/>
          <w:sz w:val="28"/>
          <w:szCs w:val="28"/>
          <w:lang w:val="bg-BG" w:eastAsia="bg-BG"/>
        </w:rPr>
        <w:t xml:space="preserve">Община Мъглиж път </w:t>
      </w:r>
      <w:r w:rsidRPr="003A4E2E">
        <w:rPr>
          <w:b/>
          <w:color w:val="auto"/>
          <w:sz w:val="28"/>
          <w:szCs w:val="28"/>
          <w:lang w:val="bg-BG" w:eastAsia="bg-BG"/>
        </w:rPr>
        <w:t xml:space="preserve">SZR 1081 /І-5/ </w:t>
      </w:r>
      <w:r>
        <w:rPr>
          <w:b/>
          <w:color w:val="auto"/>
          <w:sz w:val="28"/>
          <w:szCs w:val="28"/>
          <w:lang w:val="bg-BG" w:eastAsia="bg-BG"/>
        </w:rPr>
        <w:t>Т</w:t>
      </w:r>
      <w:r w:rsidRPr="003A4E2E">
        <w:rPr>
          <w:b/>
          <w:color w:val="auto"/>
          <w:sz w:val="28"/>
          <w:szCs w:val="28"/>
          <w:lang w:val="bg-BG" w:eastAsia="bg-BG"/>
        </w:rPr>
        <w:t>улово</w:t>
      </w:r>
      <w:r>
        <w:rPr>
          <w:b/>
          <w:color w:val="auto"/>
          <w:sz w:val="28"/>
          <w:szCs w:val="28"/>
          <w:lang w:val="bg-BG" w:eastAsia="bg-BG"/>
        </w:rPr>
        <w:t xml:space="preserve"> – </w:t>
      </w:r>
      <w:r w:rsidRPr="003A4E2E">
        <w:rPr>
          <w:b/>
          <w:color w:val="auto"/>
          <w:sz w:val="28"/>
          <w:szCs w:val="28"/>
          <w:lang w:val="bg-BG" w:eastAsia="bg-BG"/>
        </w:rPr>
        <w:t>Мъглиж</w:t>
      </w:r>
      <w:r>
        <w:rPr>
          <w:b/>
          <w:color w:val="auto"/>
          <w:sz w:val="28"/>
          <w:szCs w:val="28"/>
          <w:lang w:val="bg-BG" w:eastAsia="bg-BG"/>
        </w:rPr>
        <w:t xml:space="preserve"> - </w:t>
      </w:r>
      <w:r w:rsidRPr="003A4E2E">
        <w:rPr>
          <w:b/>
          <w:color w:val="auto"/>
          <w:sz w:val="28"/>
          <w:szCs w:val="28"/>
          <w:lang w:val="bg-BG" w:eastAsia="bg-BG"/>
        </w:rPr>
        <w:t xml:space="preserve">Селце </w:t>
      </w:r>
    </w:p>
    <w:p w:rsidR="00D609D5" w:rsidRPr="000D1CA2" w:rsidRDefault="00D609D5" w:rsidP="000D1CA2">
      <w:pPr>
        <w:widowControl/>
        <w:suppressAutoHyphens w:val="0"/>
        <w:jc w:val="center"/>
        <w:rPr>
          <w:b/>
          <w:color w:val="auto"/>
          <w:sz w:val="28"/>
          <w:szCs w:val="28"/>
          <w:lang w:val="bg-BG" w:eastAsia="bg-BG"/>
        </w:rPr>
      </w:pPr>
      <w:r>
        <w:rPr>
          <w:b/>
          <w:color w:val="auto"/>
          <w:sz w:val="28"/>
          <w:szCs w:val="28"/>
          <w:lang w:val="bg-BG" w:eastAsia="bg-BG"/>
        </w:rPr>
        <w:t>(от км 1+ 320,05 до км 3+ 117,18)</w:t>
      </w:r>
      <w:r w:rsidRPr="00D961E5">
        <w:rPr>
          <w:b/>
          <w:color w:val="auto"/>
          <w:sz w:val="28"/>
          <w:szCs w:val="28"/>
          <w:lang w:val="bg-BG" w:eastAsia="bg-BG"/>
        </w:rPr>
        <w:t xml:space="preserve"> “</w:t>
      </w:r>
    </w:p>
    <w:p w:rsidR="00D609D5" w:rsidRPr="00D93B2C" w:rsidRDefault="00D609D5" w:rsidP="00D93B2C">
      <w:pPr>
        <w:widowControl/>
        <w:suppressAutoHyphens w:val="0"/>
        <w:jc w:val="both"/>
        <w:rPr>
          <w:color w:val="auto"/>
          <w:sz w:val="22"/>
          <w:szCs w:val="22"/>
          <w:lang w:val="ru-RU" w:eastAsia="bg-BG"/>
        </w:rPr>
      </w:pPr>
    </w:p>
    <w:p w:rsidR="00D609D5" w:rsidRPr="00D93B2C" w:rsidRDefault="00D609D5" w:rsidP="00D93B2C">
      <w:pPr>
        <w:widowControl/>
        <w:suppressAutoHyphens w:val="0"/>
        <w:jc w:val="both"/>
        <w:rPr>
          <w:color w:val="auto"/>
          <w:sz w:val="22"/>
          <w:szCs w:val="22"/>
          <w:lang w:val="ru-RU" w:eastAsia="bg-BG"/>
        </w:rPr>
      </w:pPr>
    </w:p>
    <w:p w:rsidR="00D609D5" w:rsidRPr="00D93B2C"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Pr="00D93B2C"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Default="00D609D5" w:rsidP="00D93B2C">
      <w:pPr>
        <w:widowControl/>
        <w:suppressAutoHyphens w:val="0"/>
        <w:jc w:val="both"/>
        <w:rPr>
          <w:color w:val="auto"/>
          <w:sz w:val="22"/>
          <w:szCs w:val="22"/>
          <w:lang w:val="ru-RU" w:eastAsia="bg-BG"/>
        </w:rPr>
      </w:pPr>
    </w:p>
    <w:p w:rsidR="00D609D5" w:rsidRPr="00D93B2C" w:rsidRDefault="00D609D5" w:rsidP="00D93B2C">
      <w:pPr>
        <w:widowControl/>
        <w:suppressAutoHyphens w:val="0"/>
        <w:jc w:val="both"/>
        <w:rPr>
          <w:color w:val="auto"/>
          <w:sz w:val="22"/>
          <w:szCs w:val="22"/>
          <w:lang w:val="ru-RU" w:eastAsia="bg-BG"/>
        </w:rPr>
      </w:pPr>
    </w:p>
    <w:p w:rsidR="00D609D5" w:rsidRPr="00D93B2C" w:rsidRDefault="00D609D5" w:rsidP="00D93B2C">
      <w:pPr>
        <w:widowControl/>
        <w:suppressAutoHyphens w:val="0"/>
        <w:jc w:val="both"/>
        <w:rPr>
          <w:color w:val="auto"/>
          <w:sz w:val="22"/>
          <w:szCs w:val="22"/>
          <w:lang w:val="ru-RU" w:eastAsia="bg-BG"/>
        </w:rPr>
      </w:pPr>
    </w:p>
    <w:p w:rsidR="00D609D5" w:rsidRPr="00D93B2C" w:rsidRDefault="00D609D5" w:rsidP="00D93B2C">
      <w:pPr>
        <w:widowControl/>
        <w:suppressAutoHyphens w:val="0"/>
        <w:jc w:val="both"/>
        <w:rPr>
          <w:b/>
          <w:color w:val="auto"/>
          <w:sz w:val="26"/>
          <w:szCs w:val="26"/>
          <w:lang w:val="bg-BG" w:eastAsia="bg-BG"/>
        </w:rPr>
      </w:pPr>
      <w:smartTag w:uri="urn:schemas-microsoft-com:office:smarttags" w:element="place">
        <w:r w:rsidRPr="00D93B2C">
          <w:rPr>
            <w:b/>
            <w:color w:val="auto"/>
            <w:sz w:val="26"/>
            <w:szCs w:val="26"/>
            <w:lang w:eastAsia="bg-BG"/>
          </w:rPr>
          <w:t>I</w:t>
        </w:r>
        <w:r w:rsidRPr="00D93B2C">
          <w:rPr>
            <w:b/>
            <w:color w:val="auto"/>
            <w:sz w:val="26"/>
            <w:szCs w:val="26"/>
            <w:lang w:val="bg-BG" w:eastAsia="bg-BG"/>
          </w:rPr>
          <w:t>.</w:t>
        </w:r>
      </w:smartTag>
      <w:r>
        <w:rPr>
          <w:b/>
          <w:color w:val="auto"/>
          <w:sz w:val="26"/>
          <w:szCs w:val="26"/>
          <w:lang w:val="bg-BG" w:eastAsia="bg-BG"/>
        </w:rPr>
        <w:t xml:space="preserve"> </w:t>
      </w:r>
      <w:r w:rsidRPr="00D93B2C">
        <w:rPr>
          <w:b/>
          <w:color w:val="auto"/>
          <w:sz w:val="26"/>
          <w:szCs w:val="26"/>
          <w:lang w:val="bg-BG" w:eastAsia="bg-BG"/>
        </w:rPr>
        <w:t>ПЪЛНО ОПИСАНИЕ НА ПРЕДМЕТА НА ПОРЪЧКАТА. ТЕХНИЧЕСКИ СПЕЦИФИКАЦИИ</w:t>
      </w:r>
    </w:p>
    <w:p w:rsidR="00D609D5" w:rsidRPr="000D1CA2" w:rsidRDefault="00D609D5" w:rsidP="00D93B2C">
      <w:pPr>
        <w:widowControl/>
        <w:suppressAutoHyphens w:val="0"/>
        <w:ind w:firstLine="567"/>
        <w:jc w:val="both"/>
        <w:rPr>
          <w:color w:val="auto"/>
          <w:sz w:val="26"/>
          <w:szCs w:val="26"/>
          <w:lang w:eastAsia="bg-BG"/>
        </w:rPr>
      </w:pPr>
    </w:p>
    <w:p w:rsidR="00D609D5" w:rsidRPr="000D1CA2" w:rsidRDefault="00D609D5" w:rsidP="000D1CA2">
      <w:pPr>
        <w:widowControl/>
        <w:suppressAutoHyphens w:val="0"/>
        <w:ind w:firstLine="567"/>
        <w:jc w:val="both"/>
        <w:rPr>
          <w:bCs/>
          <w:sz w:val="26"/>
          <w:szCs w:val="26"/>
          <w:lang w:val="bg-BG" w:eastAsia="bg-BG"/>
        </w:rPr>
      </w:pPr>
      <w:r w:rsidRPr="000D1CA2">
        <w:rPr>
          <w:bCs/>
          <w:sz w:val="26"/>
          <w:szCs w:val="26"/>
          <w:lang w:val="bg-BG" w:eastAsia="bg-BG"/>
        </w:rPr>
        <w:t>1. Предмет на поръчката:</w:t>
      </w:r>
    </w:p>
    <w:p w:rsidR="00D609D5" w:rsidRPr="000D1CA2" w:rsidRDefault="00D609D5" w:rsidP="000D1CA2">
      <w:pPr>
        <w:widowControl/>
        <w:suppressAutoHyphens w:val="0"/>
        <w:ind w:firstLine="567"/>
        <w:jc w:val="both"/>
        <w:rPr>
          <w:color w:val="auto"/>
          <w:sz w:val="26"/>
          <w:szCs w:val="26"/>
          <w:lang w:val="bg-BG" w:eastAsia="bg-BG"/>
        </w:rPr>
      </w:pPr>
      <w:r w:rsidRPr="000D1CA2">
        <w:rPr>
          <w:noProof/>
          <w:sz w:val="26"/>
          <w:szCs w:val="26"/>
          <w:lang w:val="bg-BG" w:eastAsia="bg-BG"/>
        </w:rPr>
        <w:t xml:space="preserve">Предмет на настоящата поръчка е избор на изпълнител на строително-монтажни работи на обект: </w:t>
      </w:r>
      <w:r w:rsidRPr="000D1CA2">
        <w:rPr>
          <w:color w:val="auto"/>
          <w:sz w:val="26"/>
          <w:szCs w:val="26"/>
          <w:lang w:val="bg-BG" w:eastAsia="bg-BG"/>
        </w:rPr>
        <w:t>„Рехабилитация и реконструкция на общинска пътна мрежа</w:t>
      </w:r>
      <w:r w:rsidRPr="000D1CA2">
        <w:rPr>
          <w:color w:val="auto"/>
          <w:sz w:val="26"/>
          <w:szCs w:val="26"/>
          <w:lang w:eastAsia="bg-BG"/>
        </w:rPr>
        <w:t xml:space="preserve"> </w:t>
      </w:r>
      <w:r w:rsidRPr="000D1CA2">
        <w:rPr>
          <w:color w:val="auto"/>
          <w:sz w:val="26"/>
          <w:szCs w:val="26"/>
          <w:lang w:val="bg-BG" w:eastAsia="bg-BG"/>
        </w:rPr>
        <w:t>в</w:t>
      </w:r>
      <w:r>
        <w:rPr>
          <w:color w:val="auto"/>
          <w:sz w:val="26"/>
          <w:szCs w:val="26"/>
          <w:lang w:val="bg-BG" w:eastAsia="bg-BG"/>
        </w:rPr>
        <w:t xml:space="preserve"> </w:t>
      </w:r>
      <w:r w:rsidRPr="000D1CA2">
        <w:rPr>
          <w:color w:val="auto"/>
          <w:sz w:val="26"/>
          <w:szCs w:val="26"/>
          <w:lang w:val="bg-BG" w:eastAsia="bg-BG"/>
        </w:rPr>
        <w:t>Община Мъглиж път SZR 1081 /І-5/ Тулово</w:t>
      </w:r>
      <w:r>
        <w:rPr>
          <w:color w:val="auto"/>
          <w:sz w:val="26"/>
          <w:szCs w:val="26"/>
          <w:lang w:val="bg-BG" w:eastAsia="bg-BG"/>
        </w:rPr>
        <w:t>-</w:t>
      </w:r>
      <w:r w:rsidRPr="000D1CA2">
        <w:rPr>
          <w:color w:val="auto"/>
          <w:sz w:val="26"/>
          <w:szCs w:val="26"/>
          <w:lang w:val="bg-BG" w:eastAsia="bg-BG"/>
        </w:rPr>
        <w:t>Мъглиж-Селце</w:t>
      </w:r>
      <w:r>
        <w:rPr>
          <w:color w:val="auto"/>
          <w:sz w:val="26"/>
          <w:szCs w:val="26"/>
          <w:lang w:val="bg-BG" w:eastAsia="bg-BG"/>
        </w:rPr>
        <w:t xml:space="preserve"> </w:t>
      </w:r>
      <w:r w:rsidRPr="000D1CA2">
        <w:rPr>
          <w:color w:val="auto"/>
          <w:sz w:val="26"/>
          <w:szCs w:val="26"/>
          <w:lang w:val="bg-BG" w:eastAsia="bg-BG"/>
        </w:rPr>
        <w:t>(от км 1+</w:t>
      </w:r>
      <w:r>
        <w:rPr>
          <w:color w:val="auto"/>
          <w:sz w:val="26"/>
          <w:szCs w:val="26"/>
          <w:lang w:val="bg-BG" w:eastAsia="bg-BG"/>
        </w:rPr>
        <w:t xml:space="preserve"> 320,05 до км 3+ 1</w:t>
      </w:r>
      <w:r>
        <w:rPr>
          <w:color w:val="auto"/>
          <w:sz w:val="26"/>
          <w:szCs w:val="26"/>
          <w:lang w:eastAsia="bg-BG"/>
        </w:rPr>
        <w:t>17</w:t>
      </w:r>
      <w:r w:rsidRPr="000D1CA2">
        <w:rPr>
          <w:color w:val="auto"/>
          <w:sz w:val="26"/>
          <w:szCs w:val="26"/>
          <w:lang w:val="bg-BG" w:eastAsia="bg-BG"/>
        </w:rPr>
        <w:t>,</w:t>
      </w:r>
      <w:r>
        <w:rPr>
          <w:color w:val="auto"/>
          <w:sz w:val="26"/>
          <w:szCs w:val="26"/>
          <w:lang w:eastAsia="bg-BG"/>
        </w:rPr>
        <w:t>18</w:t>
      </w:r>
      <w:r w:rsidRPr="000D1CA2">
        <w:rPr>
          <w:color w:val="auto"/>
          <w:sz w:val="26"/>
          <w:szCs w:val="26"/>
          <w:lang w:val="bg-BG" w:eastAsia="bg-BG"/>
        </w:rPr>
        <w:t>) “</w:t>
      </w:r>
      <w:r w:rsidRPr="000D1CA2">
        <w:rPr>
          <w:color w:val="auto"/>
          <w:sz w:val="26"/>
          <w:szCs w:val="26"/>
        </w:rPr>
        <w:t>.</w:t>
      </w:r>
      <w:r w:rsidRPr="000D1CA2">
        <w:rPr>
          <w:color w:val="auto"/>
          <w:sz w:val="26"/>
          <w:szCs w:val="26"/>
          <w:lang w:val="bg-BG"/>
        </w:rPr>
        <w:t xml:space="preserve">   </w:t>
      </w:r>
    </w:p>
    <w:p w:rsidR="00D609D5" w:rsidRPr="00D93B2C" w:rsidRDefault="00D609D5" w:rsidP="00D93B2C">
      <w:pPr>
        <w:widowControl/>
        <w:suppressAutoHyphens w:val="0"/>
        <w:ind w:firstLine="567"/>
        <w:jc w:val="both"/>
        <w:rPr>
          <w:noProof/>
          <w:sz w:val="26"/>
          <w:szCs w:val="26"/>
          <w:lang w:val="bg-BG" w:eastAsia="bg-BG"/>
        </w:rPr>
      </w:pPr>
      <w:r w:rsidRPr="00D93B2C">
        <w:rPr>
          <w:noProof/>
          <w:sz w:val="26"/>
          <w:szCs w:val="26"/>
          <w:lang w:val="bg-BG" w:eastAsia="bg-BG"/>
        </w:rPr>
        <w:t xml:space="preserve">Настоящата обществена поръчка е с предмет СТРОИТЕЛСТВО </w:t>
      </w:r>
      <w:r>
        <w:rPr>
          <w:noProof/>
          <w:sz w:val="26"/>
          <w:szCs w:val="26"/>
          <w:lang w:val="bg-BG" w:eastAsia="bg-BG"/>
        </w:rPr>
        <w:t>и съгласно чл.</w:t>
      </w:r>
      <w:r w:rsidRPr="00D93B2C">
        <w:rPr>
          <w:noProof/>
          <w:sz w:val="26"/>
          <w:szCs w:val="26"/>
          <w:lang w:val="bg-BG" w:eastAsia="bg-BG"/>
        </w:rPr>
        <w:t>20, ал.2, т.1 във вр. с чл. 176-181 от ЗОП, ще се възложи, чрез Публично състезание за определяне на изпълнител за обществена поръчка по реда на Глава  двадесет и пета от ЗОП.</w:t>
      </w:r>
    </w:p>
    <w:p w:rsidR="00D609D5" w:rsidRDefault="00D609D5" w:rsidP="00D93B2C">
      <w:pPr>
        <w:widowControl/>
        <w:suppressAutoHyphens w:val="0"/>
        <w:ind w:firstLine="567"/>
        <w:jc w:val="both"/>
        <w:rPr>
          <w:noProof/>
          <w:sz w:val="26"/>
          <w:szCs w:val="26"/>
          <w:lang w:val="bg-BG" w:eastAsia="bg-BG"/>
        </w:rPr>
      </w:pPr>
      <w:r w:rsidRPr="00D93B2C">
        <w:rPr>
          <w:noProof/>
          <w:sz w:val="26"/>
          <w:szCs w:val="26"/>
          <w:lang w:val="bg-BG" w:eastAsia="bg-BG"/>
        </w:rPr>
        <w:t>Навсякъде, където е записано в настоящата документация „Обществена поръчка” и/или „Поръчка” и/или „Процедура”, следва да се тълкува като обществена поръчка, която се възлага по реда на ЗОП и която ще се възложи, чрез процедура Публично състезание  по смисъла на чл. 176-181 от ЗОП.</w:t>
      </w:r>
    </w:p>
    <w:p w:rsidR="00D609D5" w:rsidRPr="00D93B2C" w:rsidRDefault="00D609D5" w:rsidP="00D93B2C">
      <w:pPr>
        <w:widowControl/>
        <w:suppressAutoHyphens w:val="0"/>
        <w:ind w:firstLine="567"/>
        <w:jc w:val="both"/>
        <w:rPr>
          <w:noProof/>
          <w:sz w:val="26"/>
          <w:szCs w:val="26"/>
          <w:lang w:val="bg-BG" w:eastAsia="bg-BG"/>
        </w:rPr>
      </w:pPr>
      <w:r w:rsidRPr="003B1518">
        <w:rPr>
          <w:noProof/>
          <w:sz w:val="26"/>
          <w:szCs w:val="26"/>
          <w:lang w:val="bg-BG" w:eastAsia="bg-BG"/>
        </w:rPr>
        <w:t>Възложителят взема решение за откриване на процедура за възлагане на обществена поръчка чрез публично състезание като индивидуален административен акт, издаден по реда на ЗОП, с което одобрява обявлението, с което се оповестява откриването на процедурата, както и документацията към обявлението, в съответствие с разпоредбата на чл.22, ал.2 от Закона за обществените поръчки /ЗОП/.</w:t>
      </w:r>
    </w:p>
    <w:p w:rsidR="00D609D5" w:rsidRPr="00D93B2C" w:rsidRDefault="00D609D5" w:rsidP="00D93B2C">
      <w:pPr>
        <w:widowControl/>
        <w:suppressAutoHyphens w:val="0"/>
        <w:ind w:firstLine="567"/>
        <w:jc w:val="both"/>
        <w:rPr>
          <w:noProof/>
          <w:sz w:val="26"/>
          <w:szCs w:val="26"/>
          <w:lang w:val="bg-BG" w:eastAsia="bg-BG"/>
        </w:rPr>
      </w:pPr>
    </w:p>
    <w:p w:rsidR="00D609D5" w:rsidRPr="00D93B2C" w:rsidRDefault="00D609D5" w:rsidP="00D93B2C">
      <w:pPr>
        <w:widowControl/>
        <w:tabs>
          <w:tab w:val="left" w:pos="0"/>
        </w:tabs>
        <w:suppressAutoHyphens w:val="0"/>
        <w:ind w:firstLine="567"/>
        <w:jc w:val="both"/>
        <w:rPr>
          <w:b/>
          <w:color w:val="auto"/>
          <w:sz w:val="26"/>
          <w:szCs w:val="26"/>
          <w:lang w:val="bg-BG"/>
        </w:rPr>
      </w:pPr>
      <w:r w:rsidRPr="00D93B2C">
        <w:rPr>
          <w:b/>
          <w:color w:val="auto"/>
          <w:sz w:val="26"/>
          <w:szCs w:val="26"/>
          <w:lang w:val="bg-BG"/>
        </w:rPr>
        <w:t xml:space="preserve">2. </w:t>
      </w:r>
      <w:r>
        <w:rPr>
          <w:b/>
          <w:color w:val="auto"/>
          <w:sz w:val="26"/>
          <w:szCs w:val="26"/>
          <w:lang w:val="bg-BG"/>
        </w:rPr>
        <w:t>Технически спецификации</w:t>
      </w:r>
    </w:p>
    <w:p w:rsidR="00D609D5" w:rsidRDefault="00D609D5" w:rsidP="0014048B">
      <w:pPr>
        <w:suppressAutoHyphens w:val="0"/>
        <w:autoSpaceDE w:val="0"/>
        <w:autoSpaceDN w:val="0"/>
        <w:adjustRightInd w:val="0"/>
        <w:ind w:firstLine="567"/>
        <w:jc w:val="both"/>
        <w:rPr>
          <w:bCs/>
          <w:color w:val="auto"/>
          <w:sz w:val="26"/>
          <w:szCs w:val="26"/>
          <w:lang w:val="bg-BG"/>
        </w:rPr>
      </w:pPr>
      <w:r>
        <w:rPr>
          <w:bCs/>
          <w:color w:val="auto"/>
          <w:sz w:val="26"/>
          <w:szCs w:val="26"/>
          <w:lang w:val="bg-BG"/>
        </w:rPr>
        <w:t xml:space="preserve">В предмета на поръчката се включва изпълнение на </w:t>
      </w:r>
      <w:r w:rsidRPr="00D961E5">
        <w:rPr>
          <w:bCs/>
          <w:color w:val="auto"/>
          <w:sz w:val="26"/>
          <w:szCs w:val="26"/>
          <w:lang w:val="bg-BG"/>
        </w:rPr>
        <w:t xml:space="preserve">обект: </w:t>
      </w:r>
      <w:r w:rsidRPr="000D1CA2">
        <w:rPr>
          <w:color w:val="auto"/>
          <w:sz w:val="26"/>
          <w:szCs w:val="26"/>
          <w:lang w:val="bg-BG" w:eastAsia="bg-BG"/>
        </w:rPr>
        <w:t>„Рехабилитация и реконструкция на общинска пътна мрежа</w:t>
      </w:r>
      <w:r w:rsidRPr="000D1CA2">
        <w:rPr>
          <w:color w:val="auto"/>
          <w:sz w:val="26"/>
          <w:szCs w:val="26"/>
          <w:lang w:eastAsia="bg-BG"/>
        </w:rPr>
        <w:t xml:space="preserve"> </w:t>
      </w:r>
      <w:r w:rsidRPr="000D1CA2">
        <w:rPr>
          <w:color w:val="auto"/>
          <w:sz w:val="26"/>
          <w:szCs w:val="26"/>
          <w:lang w:val="bg-BG" w:eastAsia="bg-BG"/>
        </w:rPr>
        <w:t>в</w:t>
      </w:r>
      <w:r>
        <w:rPr>
          <w:color w:val="auto"/>
          <w:sz w:val="26"/>
          <w:szCs w:val="26"/>
          <w:lang w:val="bg-BG" w:eastAsia="bg-BG"/>
        </w:rPr>
        <w:t xml:space="preserve"> </w:t>
      </w:r>
      <w:r w:rsidRPr="000D1CA2">
        <w:rPr>
          <w:color w:val="auto"/>
          <w:sz w:val="26"/>
          <w:szCs w:val="26"/>
          <w:lang w:val="bg-BG" w:eastAsia="bg-BG"/>
        </w:rPr>
        <w:t>Община Мъглиж път SZR 1081 /І-5/ Тулово-Мъглиж-Селце</w:t>
      </w:r>
      <w:r>
        <w:rPr>
          <w:color w:val="auto"/>
          <w:sz w:val="26"/>
          <w:szCs w:val="26"/>
          <w:lang w:val="bg-BG" w:eastAsia="bg-BG"/>
        </w:rPr>
        <w:t xml:space="preserve"> </w:t>
      </w:r>
      <w:r w:rsidRPr="000D1CA2">
        <w:rPr>
          <w:color w:val="auto"/>
          <w:sz w:val="26"/>
          <w:szCs w:val="26"/>
          <w:lang w:val="bg-BG" w:eastAsia="bg-BG"/>
        </w:rPr>
        <w:t>(от км 1+320,05</w:t>
      </w:r>
      <w:r>
        <w:rPr>
          <w:color w:val="auto"/>
          <w:sz w:val="26"/>
          <w:szCs w:val="26"/>
          <w:lang w:val="bg-BG" w:eastAsia="bg-BG"/>
        </w:rPr>
        <w:t xml:space="preserve"> до км 3+</w:t>
      </w:r>
      <w:r w:rsidRPr="000D1CA2">
        <w:rPr>
          <w:color w:val="auto"/>
          <w:sz w:val="26"/>
          <w:szCs w:val="26"/>
          <w:lang w:val="bg-BG" w:eastAsia="bg-BG"/>
        </w:rPr>
        <w:t>1</w:t>
      </w:r>
      <w:r>
        <w:rPr>
          <w:color w:val="auto"/>
          <w:sz w:val="26"/>
          <w:szCs w:val="26"/>
          <w:lang w:val="bg-BG" w:eastAsia="bg-BG"/>
        </w:rPr>
        <w:t>17</w:t>
      </w:r>
      <w:r w:rsidRPr="000D1CA2">
        <w:rPr>
          <w:color w:val="auto"/>
          <w:sz w:val="26"/>
          <w:szCs w:val="26"/>
          <w:lang w:val="bg-BG" w:eastAsia="bg-BG"/>
        </w:rPr>
        <w:t>,</w:t>
      </w:r>
      <w:r>
        <w:rPr>
          <w:color w:val="auto"/>
          <w:sz w:val="26"/>
          <w:szCs w:val="26"/>
          <w:lang w:val="bg-BG" w:eastAsia="bg-BG"/>
        </w:rPr>
        <w:t>18</w:t>
      </w:r>
      <w:r w:rsidRPr="000D1CA2">
        <w:rPr>
          <w:color w:val="auto"/>
          <w:sz w:val="26"/>
          <w:szCs w:val="26"/>
          <w:lang w:val="bg-BG" w:eastAsia="bg-BG"/>
        </w:rPr>
        <w:t>)“</w:t>
      </w:r>
      <w:r>
        <w:rPr>
          <w:bCs/>
          <w:color w:val="auto"/>
          <w:sz w:val="26"/>
          <w:szCs w:val="26"/>
          <w:lang w:val="bg-BG"/>
        </w:rPr>
        <w:t>, за което е изработен проект.</w:t>
      </w:r>
    </w:p>
    <w:p w:rsidR="00D609D5" w:rsidRPr="00D961E5" w:rsidRDefault="00D609D5" w:rsidP="00D961E5">
      <w:pPr>
        <w:suppressAutoHyphens w:val="0"/>
        <w:autoSpaceDE w:val="0"/>
        <w:autoSpaceDN w:val="0"/>
        <w:adjustRightInd w:val="0"/>
        <w:ind w:firstLine="567"/>
        <w:jc w:val="both"/>
        <w:rPr>
          <w:color w:val="auto"/>
          <w:sz w:val="26"/>
          <w:szCs w:val="26"/>
          <w:lang w:val="bg-BG"/>
        </w:rPr>
      </w:pPr>
      <w:r w:rsidRPr="00D961E5">
        <w:rPr>
          <w:b/>
          <w:color w:val="auto"/>
          <w:sz w:val="26"/>
          <w:szCs w:val="26"/>
          <w:u w:val="single"/>
          <w:lang w:val="bg-BG"/>
        </w:rPr>
        <w:t>Проектът е достъпен в профила на купувача и участниците следва да изпълнят предмета на поръчката съобразно предвиденото в него.</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Видовете и количества СМР за изпълнение на строителните дейности, са описани в приложената количествена сметка.</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Приложената към техническата спецификация Количествена сметка представлява подробна разбивка на видовете строително-монтажни работи по пера, въз основа на която участниците в процедурата следва да подготвят своите предложения.</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rPr>
        <w:t>Техническата спецификация е неделима част от Документацията за участие, работните чертежи и другите договорни документи. Спецификацията е предназначена да поясни и развие изискванията по изпълнение на строителните работи, които са предмет на договора.</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rPr>
        <w:t>Изпълнителят е длъжен да изпълни всички СМР за изграждането на обекта в съответствие с инвестиционния проект, одобрен от Възложителя и с издадените Разрешения за строеж.</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Изпълнителят отговаря за изпълнението на СМР в съответствие с проектната документация (одобрена от Възложителя), основните изисквания за този тип строежи, нормите за извършване на СМР и с мерките за безопасност на работниците на строителната площадка.</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Изпълнителят носи отговорността за точното и надлежно изпълнение на всички геодезически работи и ще проверява всички нивелачни репери и работни точки, като контролира и сверява изпълнените замервания.</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Изпълнителят е задължен да изпълни възложените работи и да осигури работна ръка, материали, строителни съоръжения, заготовки, изделия и всичко друго необходимо за изпълнение на строежа.</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Изпълнителят следва точно и надлежно да изпълни договорените работи според одобрения от Възложителя инвестиционен проект и качество, съответстващо на БДС</w:t>
      </w:r>
      <w:r>
        <w:rPr>
          <w:bCs/>
          <w:color w:val="auto"/>
          <w:sz w:val="26"/>
          <w:szCs w:val="26"/>
          <w:lang w:val="bg-BG"/>
        </w:rPr>
        <w:t xml:space="preserve"> или еквивалентно на него</w:t>
      </w:r>
      <w:r w:rsidRPr="00D961E5">
        <w:rPr>
          <w:bCs/>
          <w:color w:val="auto"/>
          <w:sz w:val="26"/>
          <w:szCs w:val="26"/>
        </w:rPr>
        <w:t>. Да съблюдава и спазва всички норми за предаване и приемане на СМР и всички други нормативни изисквания. При възникнали грешки от страна на Изпълнителя, същият да ги отстранява за своя сметка до задоволяване исканията на Възложителя и до приемане на работите от негова страна и от съответните държавни институции.</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Изпълнителят трябва да съхранява заповедната книга на строежа</w:t>
      </w:r>
      <w:r w:rsidRPr="00D961E5">
        <w:rPr>
          <w:bCs/>
          <w:color w:val="auto"/>
          <w:sz w:val="26"/>
          <w:szCs w:val="26"/>
          <w:lang w:val="bg-BG"/>
        </w:rPr>
        <w:t>,</w:t>
      </w:r>
      <w:r w:rsidRPr="00D961E5">
        <w:rPr>
          <w:bCs/>
          <w:color w:val="auto"/>
          <w:sz w:val="26"/>
          <w:szCs w:val="26"/>
        </w:rPr>
        <w:t xml:space="preserve"> съгласно чл.170, ал.3 ЗУТ. Всички предписания, вписани в заповедната книга на строежа, издадени от оправомощените за това лица съгласно ЗУТ и от специализираните контролни органи, са задължителни за Изпълнителя. </w:t>
      </w:r>
    </w:p>
    <w:p w:rsidR="00D609D5" w:rsidRPr="00D961E5" w:rsidRDefault="00D609D5" w:rsidP="00D961E5">
      <w:pPr>
        <w:widowControl/>
        <w:suppressAutoHyphens w:val="0"/>
        <w:ind w:firstLine="567"/>
        <w:jc w:val="both"/>
        <w:rPr>
          <w:b/>
          <w:bCs/>
          <w:color w:val="auto"/>
          <w:sz w:val="26"/>
          <w:szCs w:val="26"/>
        </w:rPr>
      </w:pPr>
      <w:r w:rsidRPr="00D961E5">
        <w:rPr>
          <w:b/>
          <w:bCs/>
          <w:color w:val="auto"/>
          <w:sz w:val="26"/>
          <w:szCs w:val="26"/>
        </w:rPr>
        <w:t>Изисквания към техническите характеристики на строителните продукти, които ще бъдат вложени в строежа. Изисквания за качество - нормативи, стандарти и други разпоредби, на които следва да отговарят.</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Доставката на всички материали, необходими за изпълнение на строително-монтажните работи, е задължение на Изпълнителя.</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В строежа трябва да бъдат вложени материали, определени в проекта, отговарящи на изискванията в българските и/или европейските стандарти.</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rPr>
        <w:t>Изпълнителят предварително трябва да съгласува със строителния надзор, определен от Възложителя, и проектанта всички влагани в строителството материали, елементи, изделия, конструкции и други подобни. Всяка промяна в одобрения проект да бъде съгласувана и приета от строителния надзор, проектанта и от Възложителя.</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 xml:space="preserve">Всички материали, които ще бъдат вложени в обекта, трябва да съответстват на описаното в Техническото предложение на Изпълнителя и да са придружени със съответните </w:t>
      </w:r>
      <w:r>
        <w:rPr>
          <w:bCs/>
          <w:color w:val="auto"/>
          <w:sz w:val="26"/>
          <w:szCs w:val="26"/>
          <w:lang w:val="bg-BG"/>
        </w:rPr>
        <w:t>документи</w:t>
      </w:r>
      <w:r w:rsidRPr="00D961E5">
        <w:rPr>
          <w:bCs/>
          <w:color w:val="auto"/>
          <w:sz w:val="26"/>
          <w:szCs w:val="26"/>
        </w:rPr>
        <w:t>, съгласно изискванията на Закона за техническите изисквания към продуктите и подзаконовите нормативни актове към него.</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В строежа следва да се влагат само строителни продукти, които осигуряват изпълнението на съществените изисквания към строежите и отговарят на техническите спецификации, определени със Закона за техническите изисквания към продуктите. Контролът на строителните продукти се осъществява от Консултанта при упражняване на строителен надзор, съгласно чл.169б от ЗУТ.</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rPr>
        <w:t xml:space="preserve">Не се допуска влагането на неодобрени материали и такива ще бъдат отстранявани от обекта и заменяни с материали, одобрени по нареждане на </w:t>
      </w:r>
      <w:r>
        <w:rPr>
          <w:bCs/>
          <w:color w:val="auto"/>
          <w:sz w:val="26"/>
          <w:szCs w:val="26"/>
          <w:lang w:val="bg-BG"/>
        </w:rPr>
        <w:t>сстроителния надзор</w:t>
      </w:r>
      <w:r w:rsidRPr="00D961E5">
        <w:rPr>
          <w:bCs/>
          <w:color w:val="auto"/>
          <w:sz w:val="26"/>
          <w:szCs w:val="26"/>
        </w:rPr>
        <w:t>, след съгласуване с проектанта.</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rPr>
        <w:t>При изпълнение на СМР да се спазят изискванията на Наредба</w:t>
      </w:r>
      <w:r w:rsidRPr="00D961E5">
        <w:rPr>
          <w:bCs/>
          <w:color w:val="auto"/>
          <w:sz w:val="26"/>
          <w:szCs w:val="26"/>
          <w:lang w:val="bg-BG"/>
        </w:rPr>
        <w:t>та</w:t>
      </w:r>
      <w:r w:rsidRPr="00D961E5">
        <w:rPr>
          <w:bCs/>
          <w:color w:val="auto"/>
          <w:sz w:val="26"/>
          <w:szCs w:val="26"/>
        </w:rPr>
        <w:t xml:space="preserve"> за управление на строителните отпадъци и за влагане на рец</w:t>
      </w:r>
      <w:r>
        <w:rPr>
          <w:bCs/>
          <w:color w:val="auto"/>
          <w:sz w:val="26"/>
          <w:szCs w:val="26"/>
        </w:rPr>
        <w:t>иклирани строителни материали (</w:t>
      </w:r>
      <w:r w:rsidRPr="00D961E5">
        <w:rPr>
          <w:bCs/>
          <w:color w:val="auto"/>
          <w:sz w:val="26"/>
          <w:szCs w:val="26"/>
        </w:rPr>
        <w:t>обн. ДВ</w:t>
      </w:r>
      <w:r>
        <w:rPr>
          <w:bCs/>
          <w:color w:val="auto"/>
          <w:sz w:val="26"/>
          <w:szCs w:val="26"/>
          <w:lang w:val="bg-BG"/>
        </w:rPr>
        <w:t xml:space="preserve">. </w:t>
      </w:r>
      <w:r w:rsidRPr="00D961E5">
        <w:rPr>
          <w:bCs/>
          <w:color w:val="auto"/>
          <w:sz w:val="26"/>
          <w:szCs w:val="26"/>
        </w:rPr>
        <w:t>89 от 13.11.2012 г.).</w:t>
      </w:r>
    </w:p>
    <w:p w:rsidR="00D609D5" w:rsidRPr="00D961E5" w:rsidRDefault="00D609D5" w:rsidP="00D961E5">
      <w:pPr>
        <w:widowControl/>
        <w:suppressAutoHyphens w:val="0"/>
        <w:ind w:firstLine="567"/>
        <w:jc w:val="both"/>
        <w:rPr>
          <w:bCs/>
          <w:color w:val="auto"/>
          <w:sz w:val="26"/>
          <w:szCs w:val="26"/>
        </w:rPr>
      </w:pPr>
      <w:r w:rsidRPr="00D961E5">
        <w:rPr>
          <w:bCs/>
          <w:color w:val="auto"/>
          <w:sz w:val="26"/>
          <w:szCs w:val="26"/>
          <w:lang w:val="bg-BG"/>
        </w:rPr>
        <w:t>При изпълнение на строителството да се спазва технологията, предписана от проектанта в проекта.</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 xml:space="preserve">Договорът за строителство, с приложени към него остойностени количествени сметки и показателите за формиране на единичните цени, се предоставя на фирмата, изпълняваща Строителен надзор. </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При извършване на СМР на строежа, Строителят изготвя отчети за действително извършените СМР, които се проверяват и приемат на място от представител на Строителния надзор.</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Разплащането на СМР ще се извършва за действително изпълнени количеств</w:t>
      </w:r>
      <w:r>
        <w:rPr>
          <w:bCs/>
          <w:color w:val="auto"/>
          <w:sz w:val="26"/>
          <w:szCs w:val="26"/>
          <w:lang w:val="bg-BG"/>
        </w:rPr>
        <w:t>а по договорените единични цени</w:t>
      </w:r>
      <w:r w:rsidRPr="00D961E5">
        <w:rPr>
          <w:bCs/>
          <w:color w:val="auto"/>
          <w:sz w:val="26"/>
          <w:szCs w:val="26"/>
          <w:lang w:val="bg-BG"/>
        </w:rPr>
        <w:t xml:space="preserve">. </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Представител на Строителния надзор приема на място изпълненото строителство и подписва протоколите за извършени и подлежащи на заплащане СМР, след проверка за съответствието им с договора за изпълнение на СМР.</w:t>
      </w:r>
    </w:p>
    <w:p w:rsidR="00D609D5" w:rsidRPr="00D961E5" w:rsidRDefault="00D609D5" w:rsidP="00D961E5">
      <w:pPr>
        <w:widowControl/>
        <w:suppressAutoHyphens w:val="0"/>
        <w:ind w:firstLine="567"/>
        <w:jc w:val="both"/>
        <w:rPr>
          <w:bCs/>
          <w:color w:val="auto"/>
          <w:sz w:val="26"/>
          <w:szCs w:val="26"/>
          <w:lang w:val="bg-BG"/>
        </w:rPr>
      </w:pPr>
      <w:r w:rsidRPr="00FA1FE7">
        <w:rPr>
          <w:bCs/>
          <w:color w:val="auto"/>
          <w:sz w:val="26"/>
          <w:szCs w:val="26"/>
          <w:lang w:val="bg-BG"/>
        </w:rPr>
        <w:t>Представителят на Строителния надзор информира своевременно Възложителя при некачествено изпълнение на СМР или при изпълнение на СМР в несъответствие с изготвения инвестиционен проект, като предприема необходимите действия за изпълнението на възстановителните работи от Строителя. Обемът и видовете СМР, подлежащи на възстановяване се установяват с подписан на място констативен протокол, от представители на Възложителя, Строителя, Строителния надзор и Проектанта, към който се прилагат фотоматериали. В случай, че Строителят откаже да подпише констативния протокол, същият се приема за подписан с подписите на Възложителя, Строителния надзор и Проектанта.</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Представителите на Строителния надзор следят за коректното изготвяне на екзекутивна документация от Строителя, съгласно чл.</w:t>
      </w:r>
      <w:r w:rsidRPr="00D961E5">
        <w:rPr>
          <w:bCs/>
          <w:color w:val="auto"/>
          <w:sz w:val="26"/>
          <w:szCs w:val="26"/>
        </w:rPr>
        <w:t xml:space="preserve"> </w:t>
      </w:r>
      <w:r w:rsidRPr="00D961E5">
        <w:rPr>
          <w:bCs/>
          <w:color w:val="auto"/>
          <w:sz w:val="26"/>
          <w:szCs w:val="26"/>
          <w:lang w:val="bg-BG"/>
        </w:rPr>
        <w:t>163, ал.</w:t>
      </w:r>
      <w:r w:rsidRPr="00D961E5">
        <w:rPr>
          <w:bCs/>
          <w:color w:val="auto"/>
          <w:sz w:val="26"/>
          <w:szCs w:val="26"/>
        </w:rPr>
        <w:t xml:space="preserve"> </w:t>
      </w:r>
      <w:r w:rsidRPr="00D961E5">
        <w:rPr>
          <w:bCs/>
          <w:color w:val="auto"/>
          <w:sz w:val="26"/>
          <w:szCs w:val="26"/>
          <w:lang w:val="bg-BG"/>
        </w:rPr>
        <w:t>2, т.</w:t>
      </w:r>
      <w:r w:rsidRPr="00D961E5">
        <w:rPr>
          <w:bCs/>
          <w:color w:val="auto"/>
          <w:sz w:val="26"/>
          <w:szCs w:val="26"/>
        </w:rPr>
        <w:t xml:space="preserve"> </w:t>
      </w:r>
      <w:r w:rsidRPr="00D961E5">
        <w:rPr>
          <w:bCs/>
          <w:color w:val="auto"/>
          <w:sz w:val="26"/>
          <w:szCs w:val="26"/>
          <w:lang w:val="bg-BG"/>
        </w:rPr>
        <w:t>4 и чл.</w:t>
      </w:r>
      <w:r w:rsidRPr="00D961E5">
        <w:rPr>
          <w:bCs/>
          <w:color w:val="auto"/>
          <w:sz w:val="26"/>
          <w:szCs w:val="26"/>
        </w:rPr>
        <w:t xml:space="preserve"> </w:t>
      </w:r>
      <w:r w:rsidRPr="00D961E5">
        <w:rPr>
          <w:bCs/>
          <w:color w:val="auto"/>
          <w:sz w:val="26"/>
          <w:szCs w:val="26"/>
          <w:lang w:val="bg-BG"/>
        </w:rPr>
        <w:t>175 от ЗУТ.</w:t>
      </w:r>
    </w:p>
    <w:p w:rsidR="00D609D5" w:rsidRPr="00D961E5" w:rsidRDefault="00D609D5" w:rsidP="00D961E5">
      <w:pPr>
        <w:widowControl/>
        <w:suppressAutoHyphens w:val="0"/>
        <w:ind w:firstLine="567"/>
        <w:jc w:val="both"/>
        <w:rPr>
          <w:b/>
          <w:bCs/>
          <w:color w:val="auto"/>
          <w:sz w:val="26"/>
          <w:szCs w:val="26"/>
          <w:lang w:val="bg-BG"/>
        </w:rPr>
      </w:pPr>
      <w:r w:rsidRPr="00D961E5">
        <w:rPr>
          <w:b/>
          <w:bCs/>
          <w:color w:val="auto"/>
          <w:sz w:val="26"/>
          <w:szCs w:val="26"/>
          <w:lang w:val="bg-BG"/>
        </w:rPr>
        <w:t>Здравословни и безопасни условия на труд.</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Изпълнителят ще бъде отговорен за спазване на всички изисквания по осигуряване на здравословни и безопасни условия на труд (ЗБУТ) в съответствие с приложимите нормативни документи, изискванията в проекта и инструкциите на надзора в рамките на правомощията на последния. Изпълнителят ще назначи и „Координатор по ЗБУТ” за обекта и ще му осигури възможност за ефективно упражняване на правомощията му по приложимите нормативни актове.</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Изпълнителят също така ще бъде отговорен за такава организация на изпълнението на СМР и на строителната площадка, при която да се елиминират рисковете за трети лица. В частност, Изпълнителят ще осигури ограждане и сигнализиране на строителната площадка и други подходящи мерки, които ще опише подробно в актуализирания ПБЗ.</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По време на изпълнение на строително-монтажните работи Изпълнителят трябва да спазва изискванията на Наредба №</w:t>
      </w:r>
      <w:r>
        <w:rPr>
          <w:bCs/>
          <w:color w:val="auto"/>
          <w:sz w:val="26"/>
          <w:szCs w:val="26"/>
          <w:lang w:val="bg-BG"/>
        </w:rPr>
        <w:t xml:space="preserve"> </w:t>
      </w:r>
      <w:r w:rsidRPr="00D961E5">
        <w:rPr>
          <w:bCs/>
          <w:color w:val="auto"/>
          <w:sz w:val="26"/>
          <w:szCs w:val="26"/>
          <w:lang w:val="bg-BG"/>
        </w:rPr>
        <w:t>2 от 2004 г. за минимални изисквания за здравословни и безопасни условия на труд при извършване на строителни и монтажни работи, както и по всички други действащи нормативни актове и стандарти относно безопасността и хигиената на труда, техническата и пожарната безопасност при строителство и експлоатация на подобни обекти, а също и да се грижи за сигурността на всички лица, които се намират на строителната площадка.</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Изпълнителят е длъжен да спазва Плана за безопасност и здраве за обекта.</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 xml:space="preserve">Участниците трябва да предвидят в ценовото си предложение, като елемент от единичните цени на СМР, включени в приложената Количествена сметка, всички разходи, свързани с осигуряване на безопасни и здравословни условия на труд (предпазни и временни огради, пътна сигнализация, обектово осветление, временни решения, даващи временен подход на пешеходците и превозните средства, прегради, светлини, предупредителни </w:t>
      </w:r>
      <w:r>
        <w:rPr>
          <w:bCs/>
          <w:color w:val="auto"/>
          <w:sz w:val="26"/>
          <w:szCs w:val="26"/>
          <w:lang w:val="bg-BG"/>
        </w:rPr>
        <w:t xml:space="preserve">сигнали, предпазни заграждения </w:t>
      </w:r>
      <w:r w:rsidRPr="00D961E5">
        <w:rPr>
          <w:bCs/>
          <w:color w:val="auto"/>
          <w:sz w:val="26"/>
          <w:szCs w:val="26"/>
          <w:lang w:val="bg-BG"/>
        </w:rPr>
        <w:t>и др. в съответствие с други части от спецификацията) и необходими за законосъобразното изпълнение на съответните видове работи, според нуждите и съгласно нарежданията на строителния надзор, проектанта и Възложителя.</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Участниците трябва да предвидят в офертата си при формиране на единичните цени на СМР за позициите на приложената Количествена сметка, всички разходи за организационно технически мероприятия като отводняване, водопонижение и временно отвеждане на отпадъчните води в строителните участъци, за защита на прилежащите инфраструктури, където е необходимо</w:t>
      </w:r>
      <w:r>
        <w:rPr>
          <w:bCs/>
          <w:color w:val="auto"/>
          <w:sz w:val="26"/>
          <w:szCs w:val="26"/>
          <w:lang w:val="bg-BG"/>
        </w:rPr>
        <w:t>,</w:t>
      </w:r>
      <w:r w:rsidRPr="00D961E5">
        <w:rPr>
          <w:bCs/>
          <w:color w:val="auto"/>
          <w:sz w:val="26"/>
          <w:szCs w:val="26"/>
          <w:lang w:val="bg-BG"/>
        </w:rPr>
        <w:t xml:space="preserve"> с цел предотвратяване на свличания и други подобни мероприятия, необходими за успешното изпълнение на СМР.</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Изпълнителят ще предостави за лицата под негов контрол на обекта нужните лични предпазни средства и облекло, средства за оказване на първа помощ, осветление на работните места и Обекта и противопожарно оборудване.</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Изпълнителят ще организира Обекта и методите си на работа по такъв начин, че всички те да са безопасни.</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Всички предупредителни табелки трябва да са на български език и трябва да са в съответствие с местното законодателство.</w:t>
      </w:r>
    </w:p>
    <w:p w:rsidR="00D609D5" w:rsidRPr="00D961E5" w:rsidRDefault="00D609D5" w:rsidP="00D961E5">
      <w:pPr>
        <w:widowControl/>
        <w:suppressAutoHyphens w:val="0"/>
        <w:ind w:firstLine="567"/>
        <w:jc w:val="both"/>
        <w:rPr>
          <w:b/>
          <w:bCs/>
          <w:color w:val="auto"/>
          <w:sz w:val="26"/>
          <w:szCs w:val="26"/>
          <w:lang w:val="bg-BG"/>
        </w:rPr>
      </w:pPr>
      <w:r w:rsidRPr="00D961E5">
        <w:rPr>
          <w:b/>
          <w:bCs/>
          <w:color w:val="auto"/>
          <w:sz w:val="26"/>
          <w:szCs w:val="26"/>
          <w:lang w:val="bg-BG"/>
        </w:rPr>
        <w:t>Опазване на околната среда.</w:t>
      </w:r>
    </w:p>
    <w:p w:rsidR="00D609D5" w:rsidRPr="00D961E5" w:rsidRDefault="00D609D5" w:rsidP="00477896">
      <w:pPr>
        <w:widowControl/>
        <w:suppressAutoHyphens w:val="0"/>
        <w:ind w:firstLine="567"/>
        <w:jc w:val="both"/>
        <w:rPr>
          <w:bCs/>
          <w:color w:val="auto"/>
          <w:sz w:val="26"/>
          <w:szCs w:val="26"/>
          <w:lang w:val="bg-BG"/>
        </w:rPr>
      </w:pPr>
      <w:r w:rsidRPr="00D961E5">
        <w:rPr>
          <w:bCs/>
          <w:color w:val="auto"/>
          <w:sz w:val="26"/>
          <w:szCs w:val="26"/>
          <w:lang w:val="bg-BG"/>
        </w:rPr>
        <w:t xml:space="preserve">Изпълнителят ще бъде отговорен за спазване на всички изисквания по опазване на околната среда от неблагоприятни въздействия по време на изпълнението на СМР. </w:t>
      </w:r>
    </w:p>
    <w:p w:rsidR="00D609D5" w:rsidRPr="00D961E5" w:rsidRDefault="00D609D5" w:rsidP="00D961E5">
      <w:pPr>
        <w:widowControl/>
        <w:suppressAutoHyphens w:val="0"/>
        <w:ind w:firstLine="567"/>
        <w:jc w:val="both"/>
        <w:rPr>
          <w:b/>
          <w:bCs/>
          <w:color w:val="auto"/>
          <w:sz w:val="26"/>
          <w:szCs w:val="26"/>
          <w:u w:val="single"/>
          <w:lang w:val="bg-BG"/>
        </w:rPr>
      </w:pPr>
      <w:r w:rsidRPr="00D961E5">
        <w:rPr>
          <w:b/>
          <w:bCs/>
          <w:color w:val="auto"/>
          <w:sz w:val="26"/>
          <w:szCs w:val="26"/>
          <w:u w:val="single"/>
          <w:lang w:val="bg-BG"/>
        </w:rPr>
        <w:t>Приложения към Техническата спецификация:</w:t>
      </w:r>
    </w:p>
    <w:p w:rsidR="00D609D5" w:rsidRDefault="00D609D5" w:rsidP="00D961E5">
      <w:pPr>
        <w:widowControl/>
        <w:suppressAutoHyphens w:val="0"/>
        <w:spacing w:line="259" w:lineRule="auto"/>
        <w:ind w:firstLine="567"/>
        <w:jc w:val="both"/>
        <w:rPr>
          <w:bCs/>
          <w:color w:val="auto"/>
          <w:sz w:val="26"/>
          <w:szCs w:val="26"/>
          <w:lang w:val="bg-BG"/>
        </w:rPr>
      </w:pPr>
      <w:r>
        <w:rPr>
          <w:bCs/>
          <w:color w:val="auto"/>
          <w:sz w:val="26"/>
          <w:szCs w:val="26"/>
          <w:lang w:val="bg-BG"/>
        </w:rPr>
        <w:t>- Разрешение за строеж № 49</w:t>
      </w:r>
      <w:r w:rsidRPr="00D961E5">
        <w:rPr>
          <w:bCs/>
          <w:color w:val="auto"/>
          <w:sz w:val="26"/>
          <w:szCs w:val="26"/>
          <w:lang w:val="bg-BG"/>
        </w:rPr>
        <w:t>/</w:t>
      </w:r>
      <w:r>
        <w:rPr>
          <w:bCs/>
          <w:color w:val="auto"/>
          <w:sz w:val="26"/>
          <w:szCs w:val="26"/>
          <w:lang w:val="bg-BG"/>
        </w:rPr>
        <w:t xml:space="preserve"> 03</w:t>
      </w:r>
      <w:r w:rsidRPr="00D961E5">
        <w:rPr>
          <w:bCs/>
          <w:color w:val="auto"/>
          <w:sz w:val="26"/>
          <w:szCs w:val="26"/>
          <w:lang w:val="bg-BG"/>
        </w:rPr>
        <w:t>.</w:t>
      </w:r>
      <w:r>
        <w:rPr>
          <w:bCs/>
          <w:color w:val="auto"/>
          <w:sz w:val="26"/>
          <w:szCs w:val="26"/>
          <w:lang w:val="bg-BG"/>
        </w:rPr>
        <w:t>10</w:t>
      </w:r>
      <w:r w:rsidRPr="00D961E5">
        <w:rPr>
          <w:bCs/>
          <w:color w:val="auto"/>
          <w:sz w:val="26"/>
          <w:szCs w:val="26"/>
          <w:lang w:val="bg-BG"/>
        </w:rPr>
        <w:t>.201</w:t>
      </w:r>
      <w:r>
        <w:rPr>
          <w:bCs/>
          <w:color w:val="auto"/>
          <w:sz w:val="26"/>
          <w:szCs w:val="26"/>
          <w:lang w:val="bg-BG"/>
        </w:rPr>
        <w:t xml:space="preserve">6 </w:t>
      </w:r>
      <w:r w:rsidRPr="00D961E5">
        <w:rPr>
          <w:bCs/>
          <w:color w:val="auto"/>
          <w:sz w:val="26"/>
          <w:szCs w:val="26"/>
          <w:lang w:val="bg-BG"/>
        </w:rPr>
        <w:t xml:space="preserve">г. от Главен архитект на </w:t>
      </w:r>
      <w:r>
        <w:rPr>
          <w:bCs/>
          <w:color w:val="auto"/>
          <w:sz w:val="26"/>
          <w:szCs w:val="26"/>
          <w:lang w:val="bg-BG"/>
        </w:rPr>
        <w:t>О</w:t>
      </w:r>
      <w:r w:rsidRPr="00D961E5">
        <w:rPr>
          <w:bCs/>
          <w:color w:val="auto"/>
          <w:sz w:val="26"/>
          <w:szCs w:val="26"/>
          <w:lang w:val="bg-BG"/>
        </w:rPr>
        <w:t>бщина Мъглиж</w:t>
      </w:r>
      <w:r>
        <w:rPr>
          <w:bCs/>
          <w:color w:val="auto"/>
          <w:sz w:val="26"/>
          <w:szCs w:val="26"/>
          <w:lang w:val="bg-BG"/>
        </w:rPr>
        <w:t>.</w:t>
      </w:r>
    </w:p>
    <w:p w:rsidR="00D609D5" w:rsidRPr="00D961E5" w:rsidRDefault="00D609D5" w:rsidP="00D961E5">
      <w:pPr>
        <w:widowControl/>
        <w:suppressAutoHyphens w:val="0"/>
        <w:spacing w:line="259" w:lineRule="auto"/>
        <w:ind w:firstLine="567"/>
        <w:jc w:val="both"/>
        <w:rPr>
          <w:bCs/>
          <w:color w:val="auto"/>
          <w:sz w:val="26"/>
          <w:szCs w:val="26"/>
          <w:lang w:val="bg-BG"/>
        </w:rPr>
      </w:pPr>
      <w:r>
        <w:rPr>
          <w:bCs/>
          <w:color w:val="auto"/>
          <w:sz w:val="26"/>
          <w:szCs w:val="26"/>
          <w:lang w:val="bg-BG"/>
        </w:rPr>
        <w:t>- Заповед № 1/ 06.02.2018г. на Главен архитект на Община Мъглиж.</w:t>
      </w:r>
    </w:p>
    <w:p w:rsidR="00D609D5" w:rsidRPr="00D961E5" w:rsidRDefault="00D609D5" w:rsidP="00D961E5">
      <w:pPr>
        <w:widowControl/>
        <w:suppressAutoHyphens w:val="0"/>
        <w:ind w:firstLine="567"/>
        <w:jc w:val="both"/>
        <w:rPr>
          <w:bCs/>
          <w:color w:val="auto"/>
          <w:sz w:val="26"/>
          <w:szCs w:val="26"/>
          <w:lang w:val="bg-BG"/>
        </w:rPr>
      </w:pPr>
      <w:r w:rsidRPr="00D961E5">
        <w:rPr>
          <w:bCs/>
          <w:color w:val="auto"/>
          <w:sz w:val="26"/>
          <w:szCs w:val="26"/>
          <w:lang w:val="bg-BG"/>
        </w:rPr>
        <w:t>- Количествена сметка за изпълнение на строителните дейности.</w:t>
      </w:r>
    </w:p>
    <w:p w:rsidR="00D609D5" w:rsidRPr="00D961E5" w:rsidRDefault="00D609D5" w:rsidP="0023021E">
      <w:pPr>
        <w:widowControl/>
        <w:suppressAutoHyphens w:val="0"/>
        <w:ind w:firstLine="567"/>
        <w:jc w:val="both"/>
        <w:rPr>
          <w:bCs/>
          <w:i/>
          <w:color w:val="auto"/>
          <w:sz w:val="26"/>
          <w:szCs w:val="26"/>
          <w:lang w:val="bg-BG"/>
        </w:rPr>
      </w:pPr>
      <w:r w:rsidRPr="00D961E5">
        <w:rPr>
          <w:bCs/>
          <w:color w:val="auto"/>
          <w:sz w:val="26"/>
          <w:szCs w:val="26"/>
          <w:lang w:val="bg-BG"/>
        </w:rPr>
        <w:t>- Ин</w:t>
      </w:r>
      <w:r>
        <w:rPr>
          <w:bCs/>
          <w:color w:val="auto"/>
          <w:sz w:val="26"/>
          <w:szCs w:val="26"/>
          <w:lang w:val="bg-BG"/>
        </w:rPr>
        <w:t>вестиционният проект за строежа.</w:t>
      </w:r>
    </w:p>
    <w:p w:rsidR="00D609D5" w:rsidRPr="00D961E5" w:rsidRDefault="00D609D5" w:rsidP="00D961E5">
      <w:pPr>
        <w:widowControl/>
        <w:suppressAutoHyphens w:val="0"/>
        <w:overflowPunct w:val="0"/>
        <w:autoSpaceDE w:val="0"/>
        <w:autoSpaceDN w:val="0"/>
        <w:adjustRightInd w:val="0"/>
        <w:ind w:firstLine="567"/>
        <w:jc w:val="both"/>
        <w:textAlignment w:val="baseline"/>
        <w:rPr>
          <w:sz w:val="26"/>
          <w:szCs w:val="26"/>
          <w:lang w:val="bg-BG"/>
        </w:rPr>
      </w:pPr>
    </w:p>
    <w:p w:rsidR="00D609D5" w:rsidRPr="00D93B2C" w:rsidRDefault="00D609D5" w:rsidP="007E0297">
      <w:pPr>
        <w:widowControl/>
        <w:suppressAutoHyphens w:val="0"/>
        <w:ind w:firstLine="567"/>
        <w:jc w:val="both"/>
        <w:rPr>
          <w:color w:val="auto"/>
          <w:sz w:val="26"/>
          <w:szCs w:val="26"/>
          <w:lang w:val="bg-BG"/>
        </w:rPr>
      </w:pPr>
      <w:r>
        <w:rPr>
          <w:b/>
          <w:color w:val="auto"/>
          <w:sz w:val="26"/>
          <w:szCs w:val="26"/>
          <w:lang w:val="bg-BG"/>
        </w:rPr>
        <w:t>7</w:t>
      </w:r>
      <w:r w:rsidRPr="00D93B2C">
        <w:rPr>
          <w:b/>
          <w:color w:val="auto"/>
          <w:sz w:val="26"/>
          <w:szCs w:val="26"/>
          <w:lang w:val="bg-BG"/>
        </w:rPr>
        <w:t>. Гаранционни срокове</w:t>
      </w:r>
    </w:p>
    <w:p w:rsidR="00D609D5" w:rsidRPr="00D93B2C" w:rsidRDefault="00D609D5" w:rsidP="00D93B2C">
      <w:pPr>
        <w:widowControl/>
        <w:suppressAutoHyphens w:val="0"/>
        <w:ind w:firstLine="567"/>
        <w:jc w:val="both"/>
        <w:rPr>
          <w:color w:val="auto"/>
          <w:sz w:val="26"/>
          <w:szCs w:val="26"/>
          <w:lang w:val="bg-BG"/>
        </w:rPr>
      </w:pPr>
      <w:r w:rsidRPr="00D93B2C">
        <w:rPr>
          <w:color w:val="auto"/>
          <w:sz w:val="26"/>
          <w:szCs w:val="26"/>
          <w:lang w:val="bg-BG"/>
        </w:rPr>
        <w:t>Участниците трябва да предложат гаранцион</w:t>
      </w:r>
      <w:r>
        <w:rPr>
          <w:color w:val="auto"/>
          <w:sz w:val="26"/>
          <w:szCs w:val="26"/>
          <w:lang w:val="bg-BG"/>
        </w:rPr>
        <w:t>е</w:t>
      </w:r>
      <w:r w:rsidRPr="00D93B2C">
        <w:rPr>
          <w:color w:val="auto"/>
          <w:sz w:val="26"/>
          <w:szCs w:val="26"/>
          <w:lang w:val="bg-BG"/>
        </w:rPr>
        <w:t>н срок за изпълнените строителни работи, ко</w:t>
      </w:r>
      <w:r>
        <w:rPr>
          <w:color w:val="auto"/>
          <w:sz w:val="26"/>
          <w:szCs w:val="26"/>
          <w:lang w:val="bg-BG"/>
        </w:rPr>
        <w:t>й</w:t>
      </w:r>
      <w:r w:rsidRPr="00D93B2C">
        <w:rPr>
          <w:color w:val="auto"/>
          <w:sz w:val="26"/>
          <w:szCs w:val="26"/>
          <w:lang w:val="bg-BG"/>
        </w:rPr>
        <w:t>то не мо</w:t>
      </w:r>
      <w:r>
        <w:rPr>
          <w:color w:val="auto"/>
          <w:sz w:val="26"/>
          <w:szCs w:val="26"/>
          <w:lang w:val="bg-BG"/>
        </w:rPr>
        <w:t>же</w:t>
      </w:r>
      <w:r w:rsidRPr="00D93B2C">
        <w:rPr>
          <w:color w:val="auto"/>
          <w:sz w:val="26"/>
          <w:szCs w:val="26"/>
          <w:lang w:val="bg-BG"/>
        </w:rPr>
        <w:t xml:space="preserve"> да бъд</w:t>
      </w:r>
      <w:r>
        <w:rPr>
          <w:color w:val="auto"/>
          <w:sz w:val="26"/>
          <w:szCs w:val="26"/>
          <w:lang w:val="bg-BG"/>
        </w:rPr>
        <w:t>е</w:t>
      </w:r>
      <w:r w:rsidRPr="00D93B2C">
        <w:rPr>
          <w:color w:val="auto"/>
          <w:sz w:val="26"/>
          <w:szCs w:val="26"/>
          <w:lang w:val="bg-BG"/>
        </w:rPr>
        <w:t xml:space="preserve"> по-мал</w:t>
      </w:r>
      <w:r>
        <w:rPr>
          <w:color w:val="auto"/>
          <w:sz w:val="26"/>
          <w:szCs w:val="26"/>
          <w:lang w:val="bg-BG"/>
        </w:rPr>
        <w:t>ъ</w:t>
      </w:r>
      <w:r w:rsidRPr="00D93B2C">
        <w:rPr>
          <w:color w:val="auto"/>
          <w:sz w:val="26"/>
          <w:szCs w:val="26"/>
          <w:lang w:val="bg-BG"/>
        </w:rPr>
        <w:t>к</w:t>
      </w:r>
      <w:r>
        <w:rPr>
          <w:color w:val="auto"/>
          <w:sz w:val="26"/>
          <w:szCs w:val="26"/>
          <w:lang w:val="bg-BG"/>
        </w:rPr>
        <w:t xml:space="preserve"> </w:t>
      </w:r>
      <w:r w:rsidRPr="00D93B2C">
        <w:rPr>
          <w:color w:val="auto"/>
          <w:sz w:val="26"/>
          <w:szCs w:val="26"/>
          <w:lang w:val="bg-BG"/>
        </w:rPr>
        <w:t>от предвидени</w:t>
      </w:r>
      <w:r>
        <w:rPr>
          <w:color w:val="auto"/>
          <w:sz w:val="26"/>
          <w:szCs w:val="26"/>
          <w:lang w:val="bg-BG"/>
        </w:rPr>
        <w:t>я</w:t>
      </w:r>
      <w:r w:rsidRPr="00D93B2C">
        <w:rPr>
          <w:color w:val="auto"/>
          <w:sz w:val="26"/>
          <w:szCs w:val="26"/>
          <w:lang w:val="bg-BG"/>
        </w:rPr>
        <w:t xml:space="preserve"> в чл. 20, ал.</w:t>
      </w:r>
      <w:r>
        <w:rPr>
          <w:color w:val="auto"/>
          <w:sz w:val="26"/>
          <w:szCs w:val="26"/>
          <w:lang w:val="bg-BG"/>
        </w:rPr>
        <w:t xml:space="preserve"> </w:t>
      </w:r>
      <w:r w:rsidRPr="00D93B2C">
        <w:rPr>
          <w:color w:val="auto"/>
          <w:sz w:val="26"/>
          <w:szCs w:val="26"/>
          <w:lang w:val="bg-BG"/>
        </w:rPr>
        <w:t xml:space="preserve">4, </w:t>
      </w:r>
      <w:r>
        <w:rPr>
          <w:color w:val="auto"/>
          <w:sz w:val="26"/>
          <w:szCs w:val="26"/>
          <w:lang w:val="bg-BG"/>
        </w:rPr>
        <w:t xml:space="preserve">т. 8 </w:t>
      </w:r>
      <w:r w:rsidRPr="00D93B2C">
        <w:rPr>
          <w:color w:val="auto"/>
          <w:sz w:val="26"/>
          <w:szCs w:val="26"/>
          <w:lang w:val="bg-BG"/>
        </w:rPr>
        <w:t>от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D609D5" w:rsidRPr="00D93B2C" w:rsidRDefault="00D609D5" w:rsidP="00D93B2C">
      <w:pPr>
        <w:widowControl/>
        <w:suppressAutoHyphens w:val="0"/>
        <w:ind w:firstLine="567"/>
        <w:jc w:val="both"/>
        <w:rPr>
          <w:color w:val="auto"/>
          <w:sz w:val="26"/>
          <w:szCs w:val="26"/>
          <w:lang w:val="bg-BG"/>
        </w:rPr>
      </w:pPr>
      <w:r w:rsidRPr="00D93B2C">
        <w:rPr>
          <w:b/>
          <w:i/>
          <w:color w:val="auto"/>
          <w:sz w:val="26"/>
          <w:szCs w:val="26"/>
          <w:lang w:val="bg-BG"/>
        </w:rPr>
        <w:t>Участникът, който е предложил гаранционен срок по</w:t>
      </w:r>
      <w:r>
        <w:rPr>
          <w:b/>
          <w:i/>
          <w:color w:val="auto"/>
          <w:sz w:val="26"/>
          <w:szCs w:val="26"/>
          <w:lang w:val="bg-BG"/>
        </w:rPr>
        <w:t>-</w:t>
      </w:r>
      <w:r w:rsidRPr="00D93B2C">
        <w:rPr>
          <w:b/>
          <w:i/>
          <w:color w:val="auto"/>
          <w:sz w:val="26"/>
          <w:szCs w:val="26"/>
          <w:lang w:val="bg-BG"/>
        </w:rPr>
        <w:t>малък от предвидени</w:t>
      </w:r>
      <w:r>
        <w:rPr>
          <w:b/>
          <w:i/>
          <w:color w:val="auto"/>
          <w:sz w:val="26"/>
          <w:szCs w:val="26"/>
          <w:lang w:val="bg-BG"/>
        </w:rPr>
        <w:t>я</w:t>
      </w:r>
      <w:r w:rsidRPr="00D93B2C">
        <w:rPr>
          <w:b/>
          <w:i/>
          <w:color w:val="auto"/>
          <w:sz w:val="26"/>
          <w:szCs w:val="26"/>
          <w:lang w:val="bg-BG"/>
        </w:rPr>
        <w:t xml:space="preserve"> в чл. 20, ал.</w:t>
      </w:r>
      <w:r>
        <w:rPr>
          <w:b/>
          <w:i/>
          <w:color w:val="auto"/>
          <w:sz w:val="26"/>
          <w:szCs w:val="26"/>
          <w:lang w:val="bg-BG"/>
        </w:rPr>
        <w:t xml:space="preserve"> </w:t>
      </w:r>
      <w:r w:rsidRPr="00D93B2C">
        <w:rPr>
          <w:b/>
          <w:i/>
          <w:color w:val="auto"/>
          <w:sz w:val="26"/>
          <w:szCs w:val="26"/>
          <w:lang w:val="bg-BG"/>
        </w:rPr>
        <w:t xml:space="preserve">4, </w:t>
      </w:r>
      <w:r>
        <w:rPr>
          <w:b/>
          <w:i/>
          <w:color w:val="auto"/>
          <w:sz w:val="26"/>
          <w:szCs w:val="26"/>
          <w:lang w:val="bg-BG"/>
        </w:rPr>
        <w:t xml:space="preserve">т. 8 от Наредба № 2 от 31.07.2003 </w:t>
      </w:r>
      <w:r w:rsidRPr="00D93B2C">
        <w:rPr>
          <w:b/>
          <w:i/>
          <w:color w:val="auto"/>
          <w:sz w:val="26"/>
          <w:szCs w:val="26"/>
          <w:lang w:val="bg-BG"/>
        </w:rPr>
        <w:t>г. се предлага за отстраняване.</w:t>
      </w:r>
      <w:bookmarkStart w:id="0" w:name="_GoBack"/>
      <w:bookmarkEnd w:id="0"/>
    </w:p>
    <w:p w:rsidR="00D609D5" w:rsidRPr="00D93B2C" w:rsidRDefault="00D609D5" w:rsidP="00D93B2C">
      <w:pPr>
        <w:widowControl/>
        <w:suppressAutoHyphens w:val="0"/>
        <w:ind w:firstLine="567"/>
        <w:jc w:val="both"/>
        <w:rPr>
          <w:color w:val="auto"/>
          <w:sz w:val="26"/>
          <w:szCs w:val="26"/>
          <w:lang w:val="bg-BG"/>
        </w:rPr>
      </w:pPr>
      <w:r w:rsidRPr="00D93B2C">
        <w:rPr>
          <w:b/>
          <w:i/>
          <w:color w:val="auto"/>
          <w:sz w:val="26"/>
          <w:szCs w:val="26"/>
          <w:lang w:val="bg-BG"/>
        </w:rPr>
        <w:t>Забележка:</w:t>
      </w:r>
      <w:r w:rsidRPr="00D93B2C">
        <w:rPr>
          <w:i/>
          <w:color w:val="auto"/>
          <w:sz w:val="26"/>
          <w:szCs w:val="26"/>
          <w:lang w:val="bg-BG"/>
        </w:rPr>
        <w:t xml:space="preserve"> Участниците могат да предложат гаранцион</w:t>
      </w:r>
      <w:r>
        <w:rPr>
          <w:i/>
          <w:color w:val="auto"/>
          <w:sz w:val="26"/>
          <w:szCs w:val="26"/>
          <w:lang w:val="bg-BG"/>
        </w:rPr>
        <w:t>е</w:t>
      </w:r>
      <w:r w:rsidRPr="00D93B2C">
        <w:rPr>
          <w:i/>
          <w:color w:val="auto"/>
          <w:sz w:val="26"/>
          <w:szCs w:val="26"/>
          <w:lang w:val="bg-BG"/>
        </w:rPr>
        <w:t>н срок по – дъл</w:t>
      </w:r>
      <w:r>
        <w:rPr>
          <w:i/>
          <w:color w:val="auto"/>
          <w:sz w:val="26"/>
          <w:szCs w:val="26"/>
          <w:lang w:val="bg-BG"/>
        </w:rPr>
        <w:t>ъ</w:t>
      </w:r>
      <w:r w:rsidRPr="00D93B2C">
        <w:rPr>
          <w:i/>
          <w:color w:val="auto"/>
          <w:sz w:val="26"/>
          <w:szCs w:val="26"/>
          <w:lang w:val="bg-BG"/>
        </w:rPr>
        <w:t>г от предвидени</w:t>
      </w:r>
      <w:r>
        <w:rPr>
          <w:i/>
          <w:color w:val="auto"/>
          <w:sz w:val="26"/>
          <w:szCs w:val="26"/>
          <w:lang w:val="bg-BG"/>
        </w:rPr>
        <w:t>я</w:t>
      </w:r>
      <w:r w:rsidRPr="00D93B2C">
        <w:rPr>
          <w:i/>
          <w:color w:val="auto"/>
          <w:sz w:val="26"/>
          <w:szCs w:val="26"/>
          <w:lang w:val="bg-BG"/>
        </w:rPr>
        <w:t xml:space="preserve"> в горепосочената наредба, ко</w:t>
      </w:r>
      <w:r>
        <w:rPr>
          <w:i/>
          <w:color w:val="auto"/>
          <w:sz w:val="26"/>
          <w:szCs w:val="26"/>
          <w:lang w:val="bg-BG"/>
        </w:rPr>
        <w:t>й</w:t>
      </w:r>
      <w:r w:rsidRPr="00D93B2C">
        <w:rPr>
          <w:i/>
          <w:color w:val="auto"/>
          <w:sz w:val="26"/>
          <w:szCs w:val="26"/>
          <w:lang w:val="bg-BG"/>
        </w:rPr>
        <w:t>то да бъд</w:t>
      </w:r>
      <w:r>
        <w:rPr>
          <w:i/>
          <w:color w:val="auto"/>
          <w:sz w:val="26"/>
          <w:szCs w:val="26"/>
          <w:lang w:val="bg-BG"/>
        </w:rPr>
        <w:t>е</w:t>
      </w:r>
      <w:r w:rsidRPr="00D93B2C">
        <w:rPr>
          <w:i/>
          <w:color w:val="auto"/>
          <w:sz w:val="26"/>
          <w:szCs w:val="26"/>
          <w:lang w:val="bg-BG"/>
        </w:rPr>
        <w:t xml:space="preserve"> не повече от 2 /два/ пъти минималният гаранционен срок,</w:t>
      </w:r>
      <w:r w:rsidRPr="00D93B2C">
        <w:rPr>
          <w:b/>
          <w:i/>
          <w:color w:val="auto"/>
          <w:sz w:val="26"/>
          <w:szCs w:val="26"/>
          <w:lang w:val="bg-BG"/>
        </w:rPr>
        <w:t xml:space="preserve"> </w:t>
      </w:r>
      <w:r w:rsidRPr="00D93B2C">
        <w:rPr>
          <w:i/>
          <w:color w:val="auto"/>
          <w:sz w:val="26"/>
          <w:szCs w:val="26"/>
          <w:lang w:val="bg-BG"/>
        </w:rPr>
        <w:t xml:space="preserve">предвиден в чл. 20, ал. 4, </w:t>
      </w:r>
      <w:r>
        <w:rPr>
          <w:i/>
          <w:color w:val="auto"/>
          <w:sz w:val="26"/>
          <w:szCs w:val="26"/>
          <w:lang w:val="bg-BG"/>
        </w:rPr>
        <w:t xml:space="preserve">т.8 </w:t>
      </w:r>
      <w:r w:rsidRPr="00D93B2C">
        <w:rPr>
          <w:i/>
          <w:color w:val="auto"/>
          <w:sz w:val="26"/>
          <w:szCs w:val="26"/>
          <w:lang w:val="bg-BG"/>
        </w:rPr>
        <w:t>от Наредба № 2 от 31.07.2003 г.</w:t>
      </w:r>
    </w:p>
    <w:p w:rsidR="00D609D5" w:rsidRPr="00D93B2C" w:rsidRDefault="00D609D5" w:rsidP="00D93B2C">
      <w:pPr>
        <w:widowControl/>
        <w:suppressAutoHyphens w:val="0"/>
        <w:ind w:firstLine="567"/>
        <w:jc w:val="both"/>
        <w:rPr>
          <w:i/>
          <w:color w:val="auto"/>
          <w:sz w:val="26"/>
          <w:szCs w:val="26"/>
          <w:lang w:val="bg-BG"/>
        </w:rPr>
      </w:pPr>
      <w:r w:rsidRPr="00D93B2C">
        <w:rPr>
          <w:color w:val="auto"/>
          <w:sz w:val="26"/>
          <w:szCs w:val="26"/>
          <w:lang w:val="bg-BG"/>
        </w:rPr>
        <w:t>*</w:t>
      </w:r>
      <w:r>
        <w:rPr>
          <w:color w:val="auto"/>
          <w:sz w:val="26"/>
          <w:szCs w:val="26"/>
          <w:lang w:val="bg-BG"/>
        </w:rPr>
        <w:t xml:space="preserve"> </w:t>
      </w:r>
      <w:r w:rsidRPr="00D93B2C">
        <w:rPr>
          <w:i/>
          <w:color w:val="auto"/>
          <w:sz w:val="26"/>
          <w:szCs w:val="26"/>
          <w:lang w:val="bg-BG"/>
        </w:rPr>
        <w:t>В случай, че се констатира предложен под установения минимум или над максимум предложен гаранционен срок, офертата на участника се предлага за отстраняване.</w:t>
      </w:r>
    </w:p>
    <w:p w:rsidR="00D609D5" w:rsidRPr="00D93B2C" w:rsidRDefault="00D609D5" w:rsidP="00D93B2C">
      <w:pPr>
        <w:widowControl/>
        <w:suppressAutoHyphens w:val="0"/>
        <w:ind w:firstLine="567"/>
        <w:jc w:val="both"/>
        <w:rPr>
          <w:color w:val="auto"/>
          <w:sz w:val="26"/>
          <w:szCs w:val="26"/>
          <w:lang w:val="bg-BG"/>
        </w:rPr>
      </w:pPr>
    </w:p>
    <w:p w:rsidR="00D609D5" w:rsidRPr="00D93B2C" w:rsidRDefault="00D609D5" w:rsidP="00D93B2C">
      <w:pPr>
        <w:widowControl/>
        <w:suppressAutoHyphens w:val="0"/>
        <w:ind w:firstLine="567"/>
        <w:jc w:val="both"/>
        <w:rPr>
          <w:b/>
          <w:sz w:val="26"/>
          <w:szCs w:val="26"/>
          <w:lang w:val="bg-BG"/>
        </w:rPr>
      </w:pPr>
      <w:r>
        <w:rPr>
          <w:b/>
          <w:color w:val="auto"/>
          <w:sz w:val="26"/>
          <w:szCs w:val="26"/>
          <w:lang w:val="bg-BG"/>
        </w:rPr>
        <w:t>8</w:t>
      </w:r>
      <w:r w:rsidRPr="00D93B2C">
        <w:rPr>
          <w:b/>
          <w:color w:val="auto"/>
          <w:sz w:val="26"/>
          <w:szCs w:val="26"/>
          <w:lang w:val="bg-BG"/>
        </w:rPr>
        <w:t xml:space="preserve">. </w:t>
      </w:r>
      <w:r w:rsidRPr="00D93B2C">
        <w:rPr>
          <w:b/>
          <w:sz w:val="26"/>
          <w:szCs w:val="26"/>
          <w:lang w:val="bg-BG"/>
        </w:rPr>
        <w:t>Срок на изпълнение на поръчката</w:t>
      </w:r>
    </w:p>
    <w:p w:rsidR="00D609D5" w:rsidRDefault="00D609D5" w:rsidP="00D93B2C">
      <w:pPr>
        <w:widowControl/>
        <w:suppressAutoHyphens w:val="0"/>
        <w:ind w:firstLine="567"/>
        <w:jc w:val="both"/>
        <w:rPr>
          <w:color w:val="auto"/>
          <w:sz w:val="26"/>
          <w:szCs w:val="26"/>
          <w:lang w:val="bg-BG"/>
        </w:rPr>
      </w:pPr>
      <w:r>
        <w:rPr>
          <w:color w:val="auto"/>
          <w:sz w:val="26"/>
          <w:szCs w:val="26"/>
          <w:lang w:val="bg-BG"/>
        </w:rPr>
        <w:t xml:space="preserve">Срокът </w:t>
      </w:r>
      <w:r w:rsidRPr="00D93B2C">
        <w:rPr>
          <w:color w:val="auto"/>
          <w:sz w:val="26"/>
          <w:szCs w:val="26"/>
          <w:lang w:val="bg-BG"/>
        </w:rPr>
        <w:t xml:space="preserve">за изпълнение на строителството не следва да бъде </w:t>
      </w:r>
      <w:r>
        <w:rPr>
          <w:b/>
          <w:color w:val="auto"/>
          <w:sz w:val="26"/>
          <w:szCs w:val="26"/>
          <w:lang w:val="bg-BG"/>
        </w:rPr>
        <w:t>по-</w:t>
      </w:r>
      <w:r w:rsidRPr="00D93B2C">
        <w:rPr>
          <w:b/>
          <w:color w:val="auto"/>
          <w:sz w:val="26"/>
          <w:szCs w:val="26"/>
          <w:lang w:val="bg-BG"/>
        </w:rPr>
        <w:t xml:space="preserve">дълъг от </w:t>
      </w:r>
      <w:r>
        <w:rPr>
          <w:b/>
          <w:color w:val="auto"/>
          <w:sz w:val="26"/>
          <w:szCs w:val="26"/>
          <w:lang w:val="bg-BG"/>
        </w:rPr>
        <w:t>120</w:t>
      </w:r>
      <w:r w:rsidRPr="00D93B2C">
        <w:rPr>
          <w:b/>
          <w:color w:val="auto"/>
          <w:sz w:val="26"/>
          <w:szCs w:val="26"/>
          <w:lang w:val="bg-BG"/>
        </w:rPr>
        <w:t xml:space="preserve"> календарни дни.</w:t>
      </w:r>
      <w:r w:rsidRPr="00D93B2C">
        <w:rPr>
          <w:color w:val="auto"/>
          <w:sz w:val="26"/>
          <w:szCs w:val="26"/>
          <w:lang w:val="bg-BG"/>
        </w:rPr>
        <w:t xml:space="preserve"> </w:t>
      </w:r>
    </w:p>
    <w:p w:rsidR="00D609D5" w:rsidRDefault="00D609D5" w:rsidP="00714115">
      <w:pPr>
        <w:widowControl/>
        <w:suppressAutoHyphens w:val="0"/>
        <w:ind w:firstLine="567"/>
        <w:jc w:val="both"/>
        <w:rPr>
          <w:color w:val="auto"/>
          <w:sz w:val="26"/>
          <w:szCs w:val="26"/>
          <w:lang w:val="bg-BG"/>
        </w:rPr>
      </w:pPr>
      <w:r w:rsidRPr="00714115">
        <w:rPr>
          <w:color w:val="auto"/>
          <w:sz w:val="26"/>
          <w:szCs w:val="26"/>
          <w:lang w:val="bg-BG"/>
        </w:rPr>
        <w:t>Участници, предложили срок, по-дъл</w:t>
      </w:r>
      <w:r>
        <w:rPr>
          <w:color w:val="auto"/>
          <w:sz w:val="26"/>
          <w:szCs w:val="26"/>
          <w:lang w:val="bg-BG"/>
        </w:rPr>
        <w:t>ъг</w:t>
      </w:r>
      <w:r w:rsidRPr="00714115">
        <w:rPr>
          <w:color w:val="auto"/>
          <w:sz w:val="26"/>
          <w:szCs w:val="26"/>
          <w:lang w:val="bg-BG"/>
        </w:rPr>
        <w:t xml:space="preserve"> от максималния, ще бъдат отстранени от участие в процедурата.</w:t>
      </w:r>
    </w:p>
    <w:p w:rsidR="00D609D5" w:rsidRPr="00D93B2C" w:rsidRDefault="00D609D5" w:rsidP="00D93B2C">
      <w:pPr>
        <w:widowControl/>
        <w:suppressAutoHyphens w:val="0"/>
        <w:ind w:firstLine="567"/>
        <w:jc w:val="both"/>
        <w:rPr>
          <w:color w:val="auto"/>
          <w:sz w:val="26"/>
          <w:szCs w:val="26"/>
          <w:lang w:val="bg-BG"/>
        </w:rPr>
      </w:pPr>
      <w:r w:rsidRPr="00D93B2C">
        <w:rPr>
          <w:color w:val="auto"/>
          <w:sz w:val="26"/>
          <w:szCs w:val="26"/>
          <w:lang w:val="bg-BG"/>
        </w:rPr>
        <w:t>Предложеният срок за изпълнение на строителството следва да бъде цяло число!</w:t>
      </w:r>
    </w:p>
    <w:p w:rsidR="00D609D5" w:rsidRDefault="00D609D5" w:rsidP="00D93B2C">
      <w:pPr>
        <w:widowControl/>
        <w:suppressAutoHyphens w:val="0"/>
        <w:ind w:firstLine="567"/>
        <w:jc w:val="both"/>
        <w:rPr>
          <w:bCs/>
          <w:color w:val="auto"/>
          <w:sz w:val="26"/>
          <w:szCs w:val="26"/>
          <w:lang w:val="bg-BG"/>
        </w:rPr>
      </w:pPr>
      <w:r>
        <w:rPr>
          <w:bCs/>
          <w:color w:val="auto"/>
          <w:sz w:val="26"/>
          <w:szCs w:val="26"/>
          <w:lang w:val="bg-BG"/>
        </w:rPr>
        <w:t xml:space="preserve">Срокът </w:t>
      </w:r>
      <w:r w:rsidRPr="00D93B2C">
        <w:rPr>
          <w:bCs/>
          <w:color w:val="auto"/>
          <w:sz w:val="26"/>
          <w:szCs w:val="26"/>
          <w:lang w:val="bg-BG"/>
        </w:rPr>
        <w:t xml:space="preserve">за изпълнение на </w:t>
      </w:r>
      <w:r>
        <w:rPr>
          <w:bCs/>
          <w:color w:val="auto"/>
          <w:sz w:val="26"/>
          <w:szCs w:val="26"/>
          <w:lang w:val="bg-BG"/>
        </w:rPr>
        <w:t>строителството</w:t>
      </w:r>
      <w:r w:rsidRPr="00D93B2C">
        <w:rPr>
          <w:bCs/>
          <w:color w:val="auto"/>
          <w:sz w:val="26"/>
          <w:szCs w:val="26"/>
          <w:lang w:val="bg-BG"/>
        </w:rPr>
        <w:t xml:space="preserve"> се посочва от участника в Техническото предложение към поръчката.</w:t>
      </w:r>
    </w:p>
    <w:p w:rsidR="00D609D5" w:rsidRPr="00C20B6B" w:rsidRDefault="00D609D5" w:rsidP="00C20B6B">
      <w:pPr>
        <w:widowControl/>
        <w:suppressAutoHyphens w:val="0"/>
        <w:ind w:firstLine="567"/>
        <w:jc w:val="both"/>
        <w:rPr>
          <w:bCs/>
          <w:color w:val="auto"/>
          <w:sz w:val="26"/>
          <w:szCs w:val="26"/>
          <w:lang w:val="bg-BG"/>
        </w:rPr>
      </w:pPr>
      <w:r w:rsidRPr="00C20B6B">
        <w:rPr>
          <w:bCs/>
          <w:color w:val="auto"/>
          <w:sz w:val="26"/>
          <w:szCs w:val="26"/>
          <w:lang w:val="bg-BG"/>
        </w:rPr>
        <w:t xml:space="preserve">Стартирането на строително-монтажните работи ще започне след получаване на възлагателно писмо от Възложителя. </w:t>
      </w:r>
    </w:p>
    <w:p w:rsidR="00D609D5" w:rsidRPr="00D93B2C" w:rsidRDefault="00D609D5" w:rsidP="00D93B2C">
      <w:pPr>
        <w:widowControl/>
        <w:suppressAutoHyphens w:val="0"/>
        <w:ind w:firstLine="567"/>
        <w:jc w:val="both"/>
        <w:rPr>
          <w:b/>
          <w:color w:val="auto"/>
          <w:sz w:val="26"/>
          <w:szCs w:val="26"/>
          <w:lang w:val="bg-BG"/>
        </w:rPr>
      </w:pPr>
    </w:p>
    <w:p w:rsidR="00D609D5" w:rsidRPr="00D93B2C" w:rsidRDefault="00D609D5" w:rsidP="00D93B2C">
      <w:pPr>
        <w:widowControl/>
        <w:shd w:val="clear" w:color="auto" w:fill="FFFFFF"/>
        <w:suppressAutoHyphens w:val="0"/>
        <w:ind w:firstLine="567"/>
        <w:jc w:val="both"/>
        <w:rPr>
          <w:sz w:val="26"/>
          <w:szCs w:val="26"/>
          <w:lang w:val="bg-BG"/>
        </w:rPr>
      </w:pPr>
      <w:r>
        <w:rPr>
          <w:b/>
          <w:sz w:val="26"/>
          <w:szCs w:val="26"/>
          <w:lang w:val="bg-BG"/>
        </w:rPr>
        <w:t>9</w:t>
      </w:r>
      <w:r w:rsidRPr="00D93B2C">
        <w:rPr>
          <w:b/>
          <w:sz w:val="26"/>
          <w:szCs w:val="26"/>
          <w:lang w:val="bg-BG"/>
        </w:rPr>
        <w:t>. Стойност на поръчката</w:t>
      </w:r>
    </w:p>
    <w:p w:rsidR="00D609D5" w:rsidRPr="004A579B" w:rsidRDefault="00D609D5" w:rsidP="004E4966">
      <w:pPr>
        <w:widowControl/>
        <w:suppressAutoHyphens w:val="0"/>
        <w:ind w:firstLine="567"/>
        <w:jc w:val="both"/>
        <w:rPr>
          <w:b/>
          <w:color w:val="auto"/>
          <w:sz w:val="26"/>
          <w:szCs w:val="26"/>
          <w:lang w:val="bg-BG"/>
        </w:rPr>
      </w:pPr>
      <w:r>
        <w:rPr>
          <w:color w:val="auto"/>
          <w:sz w:val="26"/>
          <w:szCs w:val="26"/>
          <w:lang w:val="bg-BG"/>
        </w:rPr>
        <w:t>М</w:t>
      </w:r>
      <w:r w:rsidRPr="00D93B2C">
        <w:rPr>
          <w:iCs/>
          <w:color w:val="auto"/>
          <w:sz w:val="26"/>
          <w:szCs w:val="26"/>
          <w:lang w:val="bg-BG"/>
        </w:rPr>
        <w:t xml:space="preserve">аксималният финансов ресурс </w:t>
      </w:r>
      <w:r w:rsidRPr="00D93B2C">
        <w:rPr>
          <w:color w:val="auto"/>
          <w:sz w:val="26"/>
          <w:szCs w:val="26"/>
          <w:lang w:val="bg-BG"/>
        </w:rPr>
        <w:t xml:space="preserve">за изпълнение на строителството </w:t>
      </w:r>
      <w:r w:rsidRPr="00D93B2C">
        <w:rPr>
          <w:b/>
          <w:color w:val="auto"/>
          <w:sz w:val="26"/>
          <w:szCs w:val="26"/>
          <w:lang w:val="bg-BG"/>
        </w:rPr>
        <w:t xml:space="preserve">е </w:t>
      </w:r>
      <w:r>
        <w:rPr>
          <w:b/>
          <w:color w:val="auto"/>
          <w:sz w:val="26"/>
          <w:szCs w:val="26"/>
          <w:lang w:val="bg-BG"/>
        </w:rPr>
        <w:t xml:space="preserve">725 000 </w:t>
      </w:r>
      <w:r>
        <w:rPr>
          <w:rFonts w:eastAsia="Batang"/>
          <w:b/>
          <w:color w:val="auto"/>
          <w:sz w:val="26"/>
          <w:szCs w:val="26"/>
          <w:lang w:val="bg-BG"/>
        </w:rPr>
        <w:t>лева без ДДС</w:t>
      </w:r>
      <w:r>
        <w:rPr>
          <w:color w:val="auto"/>
          <w:sz w:val="26"/>
          <w:szCs w:val="26"/>
          <w:lang w:val="bg-BG" w:eastAsia="ar-SA"/>
        </w:rPr>
        <w:t>.</w:t>
      </w:r>
    </w:p>
    <w:p w:rsidR="00D609D5" w:rsidRDefault="00D609D5" w:rsidP="00D93B2C">
      <w:pPr>
        <w:widowControl/>
        <w:suppressAutoHyphens w:val="0"/>
        <w:ind w:firstLine="567"/>
        <w:jc w:val="both"/>
        <w:rPr>
          <w:b/>
          <w:i/>
          <w:color w:val="auto"/>
          <w:sz w:val="26"/>
          <w:szCs w:val="26"/>
          <w:lang w:val="bg-BG"/>
        </w:rPr>
      </w:pPr>
      <w:r w:rsidRPr="00D93B2C">
        <w:rPr>
          <w:b/>
          <w:i/>
          <w:color w:val="auto"/>
          <w:sz w:val="26"/>
          <w:szCs w:val="26"/>
          <w:lang w:val="bg-BG"/>
        </w:rPr>
        <w:t>Посочената прогнозна стойност се явява крайна за ВЪЗЛОЖИТЕЛЯ. При предложена по-висока цена, участникът ще бъде отстранен от процедурата.</w:t>
      </w:r>
    </w:p>
    <w:p w:rsidR="00D609D5" w:rsidRPr="00D93B2C" w:rsidRDefault="00D609D5" w:rsidP="00D93B2C">
      <w:pPr>
        <w:widowControl/>
        <w:suppressAutoHyphens w:val="0"/>
        <w:ind w:firstLine="567"/>
        <w:jc w:val="both"/>
        <w:rPr>
          <w:b/>
          <w:i/>
          <w:color w:val="auto"/>
          <w:sz w:val="26"/>
          <w:szCs w:val="26"/>
          <w:lang w:val="bg-BG"/>
        </w:rPr>
      </w:pPr>
      <w:r w:rsidRPr="00CE4D16">
        <w:rPr>
          <w:b/>
          <w:i/>
          <w:color w:val="auto"/>
          <w:sz w:val="26"/>
          <w:szCs w:val="26"/>
          <w:lang w:val="bg-BG"/>
        </w:rPr>
        <w:t xml:space="preserve">Във връзка с възможността, която чл.114 от ЗОП предвижда, Възложителят посочва, че към датата на откриване на процедурата не е осигурено финансиране за обществената поръчка. В този смисъл и изпълнението на договора се отлага до </w:t>
      </w:r>
      <w:r>
        <w:rPr>
          <w:b/>
          <w:i/>
          <w:color w:val="auto"/>
          <w:sz w:val="26"/>
          <w:szCs w:val="26"/>
          <w:lang w:val="bg-BG"/>
        </w:rPr>
        <w:t>осигуряване на</w:t>
      </w:r>
      <w:r w:rsidRPr="00CE4D16">
        <w:rPr>
          <w:b/>
          <w:i/>
          <w:color w:val="auto"/>
          <w:sz w:val="26"/>
          <w:szCs w:val="26"/>
          <w:lang w:val="bg-BG"/>
        </w:rPr>
        <w:t xml:space="preserve"> финансиране </w:t>
      </w:r>
      <w:r>
        <w:rPr>
          <w:b/>
          <w:i/>
          <w:color w:val="auto"/>
          <w:sz w:val="26"/>
          <w:szCs w:val="26"/>
          <w:lang w:val="bg-BG"/>
        </w:rPr>
        <w:t>на строежа</w:t>
      </w:r>
      <w:r w:rsidRPr="00CE4D16">
        <w:rPr>
          <w:b/>
          <w:i/>
          <w:color w:val="auto"/>
          <w:sz w:val="26"/>
          <w:szCs w:val="26"/>
          <w:lang w:val="bg-BG"/>
        </w:rPr>
        <w:t xml:space="preserve">. Всяка от страните може да поиска писмено прекратяване на договора без предизвестие след изтичане на тримесечен срок от сключването му в случай на неосигурено финансиране. </w:t>
      </w:r>
    </w:p>
    <w:p w:rsidR="00D609D5" w:rsidRPr="00D93B2C" w:rsidRDefault="00D609D5" w:rsidP="00D93B2C">
      <w:pPr>
        <w:widowControl/>
        <w:suppressAutoHyphens w:val="0"/>
        <w:ind w:firstLine="567"/>
        <w:jc w:val="both"/>
        <w:rPr>
          <w:b/>
          <w:color w:val="auto"/>
          <w:sz w:val="26"/>
          <w:szCs w:val="26"/>
          <w:lang w:val="bg-BG"/>
        </w:rPr>
      </w:pPr>
    </w:p>
    <w:p w:rsidR="00D609D5" w:rsidRPr="00D93B2C" w:rsidRDefault="00D609D5" w:rsidP="00D93B2C">
      <w:pPr>
        <w:widowControl/>
        <w:suppressAutoHyphens w:val="0"/>
        <w:ind w:firstLine="567"/>
        <w:jc w:val="both"/>
        <w:rPr>
          <w:b/>
          <w:color w:val="auto"/>
          <w:sz w:val="26"/>
          <w:szCs w:val="26"/>
          <w:lang w:val="bg-BG"/>
        </w:rPr>
      </w:pPr>
      <w:r>
        <w:rPr>
          <w:b/>
          <w:color w:val="auto"/>
          <w:sz w:val="26"/>
          <w:szCs w:val="26"/>
          <w:lang w:val="bg-BG"/>
        </w:rPr>
        <w:t>10</w:t>
      </w:r>
      <w:r w:rsidRPr="00D93B2C">
        <w:rPr>
          <w:b/>
          <w:color w:val="auto"/>
          <w:sz w:val="26"/>
          <w:szCs w:val="26"/>
          <w:lang w:val="bg-BG"/>
        </w:rPr>
        <w:t>. Финансиране и начин на плащане</w:t>
      </w:r>
    </w:p>
    <w:p w:rsidR="00D609D5" w:rsidRDefault="00D609D5" w:rsidP="00D93B2C">
      <w:pPr>
        <w:widowControl/>
        <w:suppressAutoHyphens w:val="0"/>
        <w:ind w:firstLine="567"/>
        <w:jc w:val="both"/>
        <w:rPr>
          <w:color w:val="auto"/>
          <w:sz w:val="26"/>
          <w:szCs w:val="26"/>
          <w:lang w:val="bg-BG"/>
        </w:rPr>
      </w:pPr>
      <w:r w:rsidRPr="00D93B2C">
        <w:rPr>
          <w:color w:val="auto"/>
          <w:sz w:val="26"/>
          <w:szCs w:val="26"/>
          <w:lang w:val="bg-BG"/>
        </w:rPr>
        <w:t xml:space="preserve">Редът и условията за плащане на възнаграждението на изпълнителя на обществената поръчка са определени в договора за възлагане на обществената поръчка. </w:t>
      </w:r>
    </w:p>
    <w:p w:rsidR="00D609D5" w:rsidRPr="00D93B2C" w:rsidRDefault="00D609D5" w:rsidP="00D47616">
      <w:pPr>
        <w:widowControl/>
        <w:suppressAutoHyphens w:val="0"/>
        <w:ind w:firstLine="567"/>
        <w:jc w:val="both"/>
        <w:rPr>
          <w:b/>
          <w:color w:val="auto"/>
          <w:sz w:val="26"/>
          <w:szCs w:val="26"/>
          <w:lang w:val="bg-BG"/>
        </w:rPr>
      </w:pPr>
    </w:p>
    <w:p w:rsidR="00D609D5" w:rsidRPr="00DE03F3" w:rsidRDefault="00D609D5" w:rsidP="00D93B2C">
      <w:pPr>
        <w:widowControl/>
        <w:suppressAutoHyphens w:val="0"/>
        <w:ind w:firstLine="567"/>
        <w:jc w:val="both"/>
        <w:rPr>
          <w:color w:val="auto"/>
          <w:sz w:val="26"/>
          <w:szCs w:val="26"/>
          <w:lang w:val="bg-BG" w:eastAsia="bg-BG"/>
        </w:rPr>
      </w:pPr>
    </w:p>
    <w:p w:rsidR="00D609D5" w:rsidRPr="00D93B2C" w:rsidRDefault="00D609D5" w:rsidP="00D93B2C">
      <w:pPr>
        <w:widowControl/>
        <w:suppressAutoHyphens w:val="0"/>
        <w:jc w:val="both"/>
        <w:rPr>
          <w:b/>
          <w:color w:val="auto"/>
          <w:sz w:val="26"/>
          <w:szCs w:val="26"/>
          <w:lang w:val="bg-BG" w:eastAsia="bg-BG"/>
        </w:rPr>
      </w:pPr>
      <w:r w:rsidRPr="00D93B2C">
        <w:rPr>
          <w:b/>
          <w:color w:val="auto"/>
          <w:sz w:val="26"/>
          <w:szCs w:val="26"/>
          <w:lang w:val="bg-BG" w:eastAsia="bg-BG"/>
        </w:rPr>
        <w:t>ІІ.</w:t>
      </w:r>
      <w:r>
        <w:rPr>
          <w:b/>
          <w:color w:val="auto"/>
          <w:sz w:val="26"/>
          <w:szCs w:val="26"/>
          <w:lang w:val="bg-BG" w:eastAsia="bg-BG"/>
        </w:rPr>
        <w:t xml:space="preserve"> </w:t>
      </w:r>
      <w:r w:rsidRPr="00D93B2C">
        <w:rPr>
          <w:b/>
          <w:color w:val="auto"/>
          <w:sz w:val="26"/>
          <w:szCs w:val="26"/>
          <w:lang w:val="bg-BG" w:eastAsia="bg-BG"/>
        </w:rPr>
        <w:t>ИЗИСКВАНИЯ КЪМ УЧАСТНИЦИТЕ И УКАЗАНИЯ ЗА ПОДГОТОВКА НА ОФЕРТАТА</w:t>
      </w:r>
    </w:p>
    <w:p w:rsidR="00D609D5" w:rsidRPr="00D93B2C" w:rsidRDefault="00D609D5" w:rsidP="00D93B2C">
      <w:pPr>
        <w:widowControl/>
        <w:suppressAutoHyphens w:val="0"/>
        <w:ind w:firstLine="567"/>
        <w:jc w:val="both"/>
        <w:rPr>
          <w:color w:val="auto"/>
          <w:sz w:val="26"/>
          <w:szCs w:val="26"/>
          <w:lang w:val="bg-BG" w:eastAsia="bg-BG"/>
        </w:rPr>
      </w:pPr>
    </w:p>
    <w:p w:rsidR="00D609D5" w:rsidRPr="00D93B2C" w:rsidRDefault="00D609D5" w:rsidP="00D93B2C">
      <w:pPr>
        <w:widowControl/>
        <w:suppressAutoHyphens w:val="0"/>
        <w:ind w:firstLine="567"/>
        <w:jc w:val="both"/>
        <w:rPr>
          <w:b/>
          <w:color w:val="auto"/>
          <w:sz w:val="26"/>
          <w:szCs w:val="26"/>
          <w:lang w:val="bg-BG" w:eastAsia="bg-BG"/>
        </w:rPr>
      </w:pPr>
      <w:r w:rsidRPr="00D93B2C">
        <w:rPr>
          <w:b/>
          <w:color w:val="auto"/>
          <w:sz w:val="26"/>
          <w:szCs w:val="26"/>
          <w:lang w:eastAsia="bg-BG"/>
        </w:rPr>
        <w:t>1.</w:t>
      </w:r>
      <w:r w:rsidRPr="00D93B2C">
        <w:rPr>
          <w:b/>
          <w:color w:val="auto"/>
          <w:sz w:val="26"/>
          <w:szCs w:val="26"/>
          <w:lang w:val="bg-BG" w:eastAsia="bg-BG"/>
        </w:rPr>
        <w:t>ОБЩИ ИЗИСКВАНИЯ КЪМ УЧАСТНИЦИТЕ</w:t>
      </w:r>
    </w:p>
    <w:p w:rsidR="00D609D5" w:rsidRPr="00D93B2C" w:rsidRDefault="00D609D5" w:rsidP="00D93B2C">
      <w:pPr>
        <w:widowControl/>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Участник в процедурата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w:t>
      </w:r>
      <w:r>
        <w:rPr>
          <w:color w:val="auto"/>
          <w:sz w:val="26"/>
          <w:szCs w:val="26"/>
          <w:lang w:val="bg-BG" w:eastAsia="bg-BG"/>
        </w:rPr>
        <w:t>у</w:t>
      </w:r>
      <w:r w:rsidRPr="00D93B2C">
        <w:rPr>
          <w:color w:val="auto"/>
          <w:sz w:val="26"/>
          <w:szCs w:val="26"/>
          <w:lang w:val="bg-BG" w:eastAsia="bg-BG"/>
        </w:rPr>
        <w:t>вание, което има право да изпълнява строителството съгласно законодателството на държавата, в която то е установено.</w:t>
      </w:r>
    </w:p>
    <w:p w:rsidR="00D609D5" w:rsidRPr="009523A9" w:rsidRDefault="00D609D5" w:rsidP="009523A9">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Възложителят не изисква обединенията да имат определена правна форма, за да участват при възлагането на поръчка. На основание чл.</w:t>
      </w:r>
      <w:r>
        <w:rPr>
          <w:color w:val="auto"/>
          <w:sz w:val="26"/>
          <w:szCs w:val="26"/>
          <w:lang w:val="bg-BG" w:eastAsia="bg-BG"/>
        </w:rPr>
        <w:t xml:space="preserve"> </w:t>
      </w:r>
      <w:r w:rsidRPr="009523A9">
        <w:rPr>
          <w:color w:val="auto"/>
          <w:sz w:val="26"/>
          <w:szCs w:val="26"/>
          <w:lang w:val="bg-BG" w:eastAsia="bg-BG"/>
        </w:rPr>
        <w:t>10, ал.</w:t>
      </w:r>
      <w:r>
        <w:rPr>
          <w:color w:val="auto"/>
          <w:sz w:val="26"/>
          <w:szCs w:val="26"/>
          <w:lang w:val="bg-BG" w:eastAsia="bg-BG"/>
        </w:rPr>
        <w:t xml:space="preserve"> </w:t>
      </w:r>
      <w:r w:rsidRPr="009523A9">
        <w:rPr>
          <w:color w:val="auto"/>
          <w:sz w:val="26"/>
          <w:szCs w:val="26"/>
          <w:lang w:val="bg-BG" w:eastAsia="bg-BG"/>
        </w:rPr>
        <w:t>2 от ЗОП възложителят не поставя условие за създаване на юридическо лице, когато участникът, определен за изпълнител, е обединение на физически и/или юридически лица.</w:t>
      </w:r>
    </w:p>
    <w:p w:rsidR="00D609D5" w:rsidRPr="009523A9" w:rsidRDefault="00D609D5" w:rsidP="009523A9">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Когато участник в процедурата е обединение, което не е юридическо лице, възложителят изисква същото да представи към офертата си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D609D5" w:rsidRPr="009523A9" w:rsidRDefault="00D609D5" w:rsidP="009523A9">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а/ правата и задълженията на участниците в обединението;</w:t>
      </w:r>
    </w:p>
    <w:p w:rsidR="00D609D5" w:rsidRPr="009523A9" w:rsidRDefault="00D609D5" w:rsidP="009523A9">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б/ разпределението на отговорността между членовете на обединението;</w:t>
      </w:r>
    </w:p>
    <w:p w:rsidR="00D609D5" w:rsidRPr="009523A9" w:rsidRDefault="00D609D5" w:rsidP="009523A9">
      <w:pPr>
        <w:widowControl/>
        <w:suppressAutoHyphens w:val="0"/>
        <w:autoSpaceDE w:val="0"/>
        <w:autoSpaceDN w:val="0"/>
        <w:adjustRightInd w:val="0"/>
        <w:ind w:firstLine="567"/>
        <w:jc w:val="both"/>
        <w:rPr>
          <w:color w:val="auto"/>
          <w:sz w:val="26"/>
          <w:szCs w:val="26"/>
          <w:lang w:val="bg-BG" w:eastAsia="bg-BG"/>
        </w:rPr>
      </w:pPr>
      <w:r w:rsidRPr="009523A9">
        <w:rPr>
          <w:color w:val="auto"/>
          <w:sz w:val="26"/>
          <w:szCs w:val="26"/>
          <w:lang w:val="bg-BG" w:eastAsia="bg-BG"/>
        </w:rPr>
        <w:t>в/ дейностите, които ще изпълнява всеки член на обединението.</w:t>
      </w:r>
    </w:p>
    <w:p w:rsidR="00D609D5" w:rsidRPr="00D93B2C" w:rsidRDefault="00D609D5" w:rsidP="00D93B2C">
      <w:pPr>
        <w:widowControl/>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Всеки участник в процедурата за възлагане на обществена поръчка има право да представи само една оферта.</w:t>
      </w:r>
    </w:p>
    <w:p w:rsidR="00D609D5" w:rsidRPr="00D93B2C" w:rsidRDefault="00D609D5" w:rsidP="00D93B2C">
      <w:pPr>
        <w:widowControl/>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Лице, което участва в обединение или е дало съгласие да бъде подизпълнител на друг участник, не може да подава самостоятелно оферта.</w:t>
      </w:r>
    </w:p>
    <w:p w:rsidR="00D609D5" w:rsidRPr="00D93B2C" w:rsidRDefault="00D609D5" w:rsidP="00D93B2C">
      <w:pPr>
        <w:widowControl/>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В процедурата за възлагане на обществена поръчка едно физическо или юридическо лице може да участва само в едно обединение.</w:t>
      </w:r>
    </w:p>
    <w:p w:rsidR="00D609D5" w:rsidRPr="000E00BA" w:rsidRDefault="00D609D5" w:rsidP="00152AAC">
      <w:pPr>
        <w:widowControl/>
        <w:tabs>
          <w:tab w:val="num" w:pos="0"/>
        </w:tabs>
        <w:suppressAutoHyphens w:val="0"/>
        <w:autoSpaceDE w:val="0"/>
        <w:autoSpaceDN w:val="0"/>
        <w:adjustRightInd w:val="0"/>
        <w:ind w:firstLine="567"/>
        <w:jc w:val="both"/>
        <w:rPr>
          <w:i/>
          <w:color w:val="auto"/>
          <w:sz w:val="26"/>
          <w:szCs w:val="26"/>
          <w:lang w:val="bg-BG" w:eastAsia="bg-BG"/>
        </w:rPr>
      </w:pPr>
      <w:r w:rsidRPr="000E00BA">
        <w:rPr>
          <w:color w:val="auto"/>
          <w:sz w:val="26"/>
          <w:szCs w:val="26"/>
          <w:lang w:val="bg-BG" w:eastAsia="bg-BG"/>
        </w:rPr>
        <w:t xml:space="preserve">Свързани лица не могат да бъдат самостоятелни участници в една и съща процедура </w:t>
      </w:r>
      <w:r w:rsidRPr="000E00BA">
        <w:rPr>
          <w:i/>
          <w:color w:val="auto"/>
          <w:sz w:val="26"/>
          <w:szCs w:val="26"/>
          <w:lang w:val="bg-BG" w:eastAsia="bg-BG"/>
        </w:rPr>
        <w:t>/декларирането на това обстоятелство става чрез попълване в ЕЕДОП на част III „Основания за изключване“, раздел Г – „Други основания за изключване…“/.</w:t>
      </w:r>
    </w:p>
    <w:p w:rsidR="00D609D5" w:rsidRPr="000E00BA" w:rsidRDefault="00D609D5" w:rsidP="00152AAC">
      <w:pPr>
        <w:widowControl/>
        <w:tabs>
          <w:tab w:val="num" w:pos="0"/>
        </w:tabs>
        <w:suppressAutoHyphens w:val="0"/>
        <w:autoSpaceDE w:val="0"/>
        <w:autoSpaceDN w:val="0"/>
        <w:adjustRightInd w:val="0"/>
        <w:ind w:firstLine="567"/>
        <w:jc w:val="both"/>
        <w:rPr>
          <w:i/>
          <w:color w:val="auto"/>
          <w:sz w:val="26"/>
          <w:szCs w:val="26"/>
          <w:lang w:val="bg-BG" w:eastAsia="bg-BG"/>
        </w:rPr>
      </w:pPr>
      <w:r w:rsidRPr="000E00BA">
        <w:rPr>
          <w:color w:val="auto"/>
          <w:sz w:val="26"/>
          <w:szCs w:val="26"/>
          <w:lang w:val="bg-BG" w:eastAsia="bg-BG"/>
        </w:rPr>
        <w:t xml:space="preserve">Съгласно чл.3, т.8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„На дружествата, регистрирани в юрисдикции с преференциален данъчен режим, и на контролираните от тях лица се забранява пряко и/или косвено участие в процедура по обществени поръчки по Закона за обществените поръчки и нормативните актове по прилагането му, независимо от характера и стойността на обществената поръчка, включително и чрез гражданско дружество/консорциум, в което участва дружество, регистрирано в юрисдикция с преференциален данъчен режим </w:t>
      </w:r>
      <w:r w:rsidRPr="000E00BA">
        <w:rPr>
          <w:i/>
          <w:color w:val="auto"/>
          <w:sz w:val="26"/>
          <w:szCs w:val="26"/>
          <w:lang w:val="bg-BG" w:eastAsia="bg-BG"/>
        </w:rPr>
        <w:t>/декларирането на това обстоятелство става чрез попълване в ЕЕДОП на част III „Основания за изключване“, раздел Г – „Други основания за изключване…“/.</w:t>
      </w:r>
    </w:p>
    <w:p w:rsidR="00D609D5" w:rsidRPr="000E00BA" w:rsidRDefault="00D609D5" w:rsidP="00152AAC">
      <w:pPr>
        <w:widowControl/>
        <w:tabs>
          <w:tab w:val="num" w:pos="0"/>
        </w:tabs>
        <w:suppressAutoHyphens w:val="0"/>
        <w:autoSpaceDE w:val="0"/>
        <w:autoSpaceDN w:val="0"/>
        <w:adjustRightInd w:val="0"/>
        <w:ind w:firstLine="567"/>
        <w:jc w:val="both"/>
        <w:rPr>
          <w:color w:val="auto"/>
          <w:sz w:val="26"/>
          <w:szCs w:val="26"/>
          <w:lang w:val="bg-BG" w:eastAsia="bg-BG"/>
        </w:rPr>
      </w:pPr>
      <w:r w:rsidRPr="000E00BA">
        <w:rPr>
          <w:color w:val="auto"/>
          <w:sz w:val="26"/>
          <w:szCs w:val="26"/>
          <w:lang w:val="bg-BG" w:eastAsia="bg-BG"/>
        </w:rPr>
        <w:t>Съобразно чл.3, ал.2, т.6 и чл.6, ал.2 ЗМИП Мерките за превенция на използването на финансовата система за целите на изпирането на пари са задължителни за лица, организиращи възлагането на обществени поръчки. Последните идентифицират физическите лица, които са действителни собственици на клиент - юридическо лице, както и предприемат действия за проверка на тяхната идентификация в зависимост от вида на клиента и нивото на риск, което произтича от установяването на клиентските отношения и/или на извършването на сделки или операции с такъв вид клиент. При липса на друга възможност идентифицирането може да се извърши чрез декларация, подписана от законния представител или пълномощника на юридическото лице. Условията и редът за идентифициране и проверка на идентификацията, условията и редът за освобождаване от задължението за идентификация, както и формата и редът за подаване на декларацията, се определят с правилника за прилагане на закона. Съгласно чл. 11, ал.1 ППЗМИП декларацията по чл. 6, ал. 2 ЗМИП се подава пред лицето по чл.3, ал.2 ЗМИП (лица, организиращи възлагането на обществени поръчки) или пред определен от него служител преди извършването на операцията или сделката.</w:t>
      </w:r>
    </w:p>
    <w:p w:rsidR="00D609D5" w:rsidRPr="00D93B2C" w:rsidRDefault="00D609D5" w:rsidP="00D93B2C">
      <w:pPr>
        <w:widowControl/>
        <w:suppressAutoHyphens w:val="0"/>
        <w:autoSpaceDE w:val="0"/>
        <w:autoSpaceDN w:val="0"/>
        <w:adjustRightInd w:val="0"/>
        <w:ind w:firstLine="567"/>
        <w:jc w:val="both"/>
        <w:rPr>
          <w:color w:val="auto"/>
          <w:sz w:val="26"/>
          <w:szCs w:val="26"/>
          <w:lang w:val="bg-BG" w:eastAsia="bg-BG"/>
        </w:rPr>
      </w:pPr>
    </w:p>
    <w:p w:rsidR="00D609D5" w:rsidRPr="00D93B2C" w:rsidRDefault="00D609D5" w:rsidP="00D93B2C">
      <w:pPr>
        <w:widowControl/>
        <w:suppressAutoHyphens w:val="0"/>
        <w:ind w:firstLine="567"/>
        <w:jc w:val="both"/>
        <w:rPr>
          <w:b/>
          <w:noProof/>
          <w:color w:val="auto"/>
          <w:sz w:val="26"/>
          <w:szCs w:val="26"/>
          <w:u w:val="single"/>
          <w:lang w:val="bg-BG"/>
        </w:rPr>
      </w:pPr>
      <w:r w:rsidRPr="00D93B2C">
        <w:rPr>
          <w:b/>
          <w:noProof/>
          <w:color w:val="auto"/>
          <w:sz w:val="26"/>
          <w:szCs w:val="26"/>
          <w:u w:val="single"/>
          <w:lang w:val="bg-BG"/>
        </w:rPr>
        <w:t>Лично състояние на участниците. Основания за задължително отстраняване.</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На основание чл.54, ал.1 от ЗОП възложителят отстранява от участие в процедура за възлагане на обществена поръчка участник, когато:</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1. 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2. е осъден с влязла в сила присъда, освен ако е реабилитиран, за престъпление, аналогично на тези по т. 1, в друга държава членка или трета страна;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4. е налице неравнопоставеност в случаите по чл. 44, ал. 5 от ЗОП;</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5. е установено, че:</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 xml:space="preserve">6. </w:t>
      </w:r>
      <w:r w:rsidRPr="00F55902">
        <w:rPr>
          <w:noProof/>
          <w:color w:val="auto"/>
          <w:sz w:val="26"/>
          <w:szCs w:val="26"/>
          <w:lang w:val="bg-BG"/>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r w:rsidRPr="00D93B2C">
        <w:rPr>
          <w:noProof/>
          <w:color w:val="auto"/>
          <w:sz w:val="26"/>
          <w:szCs w:val="26"/>
          <w:lang w:val="bg-BG"/>
        </w:rPr>
        <w:t>;</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7. е налице конфликт на интереси, който не може да бъде отстранен.</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Основанията по т. 1, 2 и 7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Т. 3 не се прилага,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w:t>
      </w:r>
    </w:p>
    <w:p w:rsidR="00D609D5" w:rsidRPr="00D93B2C" w:rsidRDefault="00D609D5" w:rsidP="00D93B2C">
      <w:pPr>
        <w:widowControl/>
        <w:suppressAutoHyphens w:val="0"/>
        <w:spacing w:line="276" w:lineRule="auto"/>
        <w:ind w:firstLine="567"/>
        <w:jc w:val="both"/>
        <w:rPr>
          <w:noProof/>
          <w:color w:val="auto"/>
          <w:sz w:val="26"/>
          <w:szCs w:val="26"/>
          <w:lang w:val="bg-BG"/>
        </w:rPr>
      </w:pP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Лицата по чл. 54, ал. 2 от ЗОП са: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1. лицата, които представляват участника;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2. лицата, които са членове на управителни и надзорни органи на участника;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Лицата по т. 1 и 2 са, както следва: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1. при събирателно дружество - лицата по чл. 84, ал. 1 и чл. 89, ал. 1 от Търговския закон;</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2. при командитно дружество - неограничено отговорните съдружници по чл. 105 от Търговския закон;</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3.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4. при акционерно дружество - лицата по чл. 241, ал. 1, чл. 242, ал. 1 и чл. 244, ал. 1 от Търговския закон;</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5. при командитно дружество с акции - лицата по чл. 256 във връзка с чл. 244, ал. 1 от Търговския закон;</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6. при едноличен търговец - физическото лице - търговец;</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8. в случаите по т. 1 - 7 - и прокуристите, когато има такива;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9.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В случаите по т. 8,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5, ал. 2, т. 15 от ЗОП.</w:t>
      </w:r>
    </w:p>
    <w:p w:rsidR="00D609D5" w:rsidRPr="00D93B2C" w:rsidRDefault="00D609D5" w:rsidP="00D93B2C">
      <w:pPr>
        <w:widowControl/>
        <w:suppressAutoHyphens w:val="0"/>
        <w:spacing w:line="276" w:lineRule="auto"/>
        <w:ind w:firstLine="567"/>
        <w:jc w:val="both"/>
        <w:rPr>
          <w:noProof/>
          <w:color w:val="auto"/>
          <w:sz w:val="26"/>
          <w:szCs w:val="26"/>
          <w:lang w:val="bg-BG"/>
        </w:rPr>
      </w:pP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Когато изискванията по чл. 54, ал. 1, т. 1, 2 и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ал.1, т. 1, 2 и 7 от ЗОП се попълва в отделен ЕЕДОП за всяко лице или за някои от лицата.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609D5" w:rsidRPr="00D93B2C" w:rsidRDefault="00D609D5" w:rsidP="00D93B2C">
      <w:pPr>
        <w:widowControl/>
        <w:suppressAutoHyphens w:val="0"/>
        <w:spacing w:line="276" w:lineRule="auto"/>
        <w:ind w:firstLine="567"/>
        <w:jc w:val="both"/>
        <w:rPr>
          <w:noProof/>
          <w:color w:val="auto"/>
          <w:sz w:val="26"/>
          <w:szCs w:val="26"/>
          <w:lang w:val="bg-BG"/>
        </w:rPr>
      </w:pP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Участниците - при поискване от страна на възложителя, са длъжни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от ЗОП, независимо от наименованието на органите, в които участват, или длъжностите, които заемат.</w:t>
      </w:r>
    </w:p>
    <w:p w:rsidR="00D609D5" w:rsidRPr="00D93B2C" w:rsidRDefault="00D609D5" w:rsidP="00D93B2C">
      <w:pPr>
        <w:widowControl/>
        <w:suppressAutoHyphens w:val="0"/>
        <w:spacing w:line="276" w:lineRule="auto"/>
        <w:ind w:firstLine="567"/>
        <w:jc w:val="both"/>
        <w:rPr>
          <w:noProof/>
          <w:color w:val="auto"/>
          <w:sz w:val="26"/>
          <w:szCs w:val="26"/>
          <w:lang w:val="bg-BG"/>
        </w:rPr>
      </w:pP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Участник, за когото са налице основания по чл. 54, ал. 1 от ЗОП ,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1. е погасил задълженията си по чл. 54, ал. 1, т. 3 от ЗОП, включително начислените лихви и/или глоби или че те са разсрочени, отсрочени или обезпечени;</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D609D5"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 xml:space="preserve">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w:t>
      </w:r>
      <w:r>
        <w:rPr>
          <w:noProof/>
          <w:color w:val="auto"/>
          <w:sz w:val="26"/>
          <w:szCs w:val="26"/>
          <w:lang w:val="bg-BG"/>
        </w:rPr>
        <w:t>нарушения;</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F55902">
        <w:rPr>
          <w:noProof/>
          <w:color w:val="auto"/>
          <w:sz w:val="26"/>
          <w:szCs w:val="26"/>
          <w:lang w:val="bg-BG"/>
        </w:rPr>
        <w:t>4.е платил изцяло дължимото вземане по чл. 128, чл. 228, ал. 3 или чл. 245 от Кодекса на труда.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Мотивите за приемане или отхвърляне на предприетите по чл.56, ал.1 от ЗОП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D609D5" w:rsidRPr="00D93B2C" w:rsidRDefault="00D609D5" w:rsidP="00D93B2C">
      <w:pPr>
        <w:widowControl/>
        <w:suppressAutoHyphens w:val="0"/>
        <w:spacing w:line="276" w:lineRule="auto"/>
        <w:ind w:firstLine="567"/>
        <w:jc w:val="both"/>
        <w:rPr>
          <w:noProof/>
          <w:color w:val="auto"/>
          <w:sz w:val="26"/>
          <w:szCs w:val="26"/>
          <w:lang w:val="bg-BG"/>
        </w:rPr>
      </w:pP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Когато за участник е налице някое от основанията по чл. 54, ал. 1 от ЗОП и преди подаването на офертата той е предприел мерки за доказване на надеждност по чл. 56 ЗОП, тези мерки се описват в ЕЕДОП.</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Като доказателства за надеждността на участника се представят следните документи:</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1. по отношение на обстоятелството по чл. 56, ал. 1, т. 1 и 2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2. по отношение на обстоятелството по чл. 56, ал. 1, т. 3 ЗОП - документ от съответния компетентен орган за потвърждение на описаните обстоятелства.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Участниците са длъжни да уведомят писмено възложителя в 3-дневен срок от настъпване на обстоятелство по чл. 54, ал. 1, чл. 101, ал. 11 ЗОП.</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В тези случаи възложителят предава уведомлението на председателя на комисията по чл. 103, ал. 1 ЗОП, а когато документите по чл. 106, ал. 1 ЗОП са получени от възложителя, той връща на комисията доклада с указания за отразяване на новонастъпилите обстоятелства.</w:t>
      </w:r>
    </w:p>
    <w:p w:rsidR="00D609D5" w:rsidRPr="00D93B2C" w:rsidRDefault="00D609D5" w:rsidP="00D93B2C">
      <w:pPr>
        <w:widowControl/>
        <w:suppressAutoHyphens w:val="0"/>
        <w:spacing w:line="276" w:lineRule="auto"/>
        <w:ind w:firstLine="567"/>
        <w:jc w:val="both"/>
        <w:rPr>
          <w:noProof/>
          <w:color w:val="auto"/>
          <w:sz w:val="26"/>
          <w:szCs w:val="26"/>
          <w:lang w:val="bg-BG"/>
        </w:rPr>
      </w:pPr>
    </w:p>
    <w:p w:rsidR="00D609D5" w:rsidRPr="00D93B2C" w:rsidRDefault="00D609D5" w:rsidP="00D93B2C">
      <w:pPr>
        <w:widowControl/>
        <w:suppressAutoHyphens w:val="0"/>
        <w:spacing w:line="276" w:lineRule="auto"/>
        <w:ind w:firstLine="567"/>
        <w:jc w:val="both"/>
        <w:rPr>
          <w:b/>
          <w:noProof/>
          <w:color w:val="auto"/>
          <w:sz w:val="26"/>
          <w:szCs w:val="26"/>
          <w:u w:val="single"/>
          <w:lang w:val="bg-BG"/>
        </w:rPr>
      </w:pPr>
      <w:r w:rsidRPr="00D93B2C">
        <w:rPr>
          <w:b/>
          <w:noProof/>
          <w:color w:val="auto"/>
          <w:sz w:val="26"/>
          <w:szCs w:val="26"/>
          <w:u w:val="single"/>
          <w:lang w:val="bg-BG"/>
        </w:rPr>
        <w:t>Прилагане на основанията за отстраняване</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Възложителят отстранява от процедурата участник, за когото са налице основанията по чл.54, ал.1 от ЗОП, възникнали преди или по време на процедурата. Това се прилага и когато участник в процедурата е обединение от физически и/или юридически лица и за член на обединението е налице някое от основанията за отстраняване.</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Основанията за отстраняване се прилагат до изтичане на следните срокове:</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1. пет години от влизането в сила на присъдата - по отношение на обстоятелства по чл. 54, ал. 1, т. 1 и 2 от ЗОП, освен ако в присъдата е посочен друг срок;</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2. три години от датата на настъпване на обстоятелствата по чл. 54, ал. 1, т. 5, буква „а</w:t>
      </w:r>
      <w:r>
        <w:rPr>
          <w:noProof/>
          <w:color w:val="auto"/>
          <w:sz w:val="26"/>
          <w:szCs w:val="26"/>
          <w:lang w:val="bg-BG"/>
        </w:rPr>
        <w:t>”</w:t>
      </w:r>
      <w:r w:rsidRPr="00D93B2C">
        <w:rPr>
          <w:noProof/>
          <w:color w:val="auto"/>
          <w:sz w:val="26"/>
          <w:szCs w:val="26"/>
          <w:lang w:val="bg-BG"/>
        </w:rPr>
        <w:t xml:space="preserve"> и т. 6 от ЗОП, освен ако в акта, с който е установено обстоятелството, е посочен друг срок.</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Стопанските субекти, за които са налице обстоятелства п</w:t>
      </w:r>
      <w:r>
        <w:rPr>
          <w:noProof/>
          <w:color w:val="auto"/>
          <w:sz w:val="26"/>
          <w:szCs w:val="26"/>
          <w:lang w:val="bg-BG"/>
        </w:rPr>
        <w:t>о чл. 54, ал. 1, т. 5, буква „а”</w:t>
      </w:r>
      <w:r w:rsidRPr="00D93B2C">
        <w:rPr>
          <w:noProof/>
          <w:color w:val="auto"/>
          <w:sz w:val="26"/>
          <w:szCs w:val="26"/>
          <w:lang w:val="bg-BG"/>
        </w:rPr>
        <w:t xml:space="preserve"> от ЗОП, се включват в списък, който има информативен характер.</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В случай на отстраняване по чл. 54 от ЗОП, възложителят трябва да осигури доказателства за наличие на основания за отстраняване.</w:t>
      </w:r>
    </w:p>
    <w:p w:rsidR="00D609D5" w:rsidRPr="00D93B2C" w:rsidRDefault="00D609D5" w:rsidP="00D93B2C">
      <w:pPr>
        <w:widowControl/>
        <w:suppressAutoHyphens w:val="0"/>
        <w:spacing w:line="276" w:lineRule="auto"/>
        <w:ind w:firstLine="567"/>
        <w:jc w:val="both"/>
        <w:rPr>
          <w:noProof/>
          <w:color w:val="auto"/>
          <w:sz w:val="26"/>
          <w:szCs w:val="26"/>
          <w:lang w:val="bg-BG"/>
        </w:rPr>
      </w:pPr>
    </w:p>
    <w:p w:rsidR="00D609D5" w:rsidRPr="00D93B2C" w:rsidRDefault="00D609D5" w:rsidP="00D93B2C">
      <w:pPr>
        <w:widowControl/>
        <w:suppressAutoHyphens w:val="0"/>
        <w:spacing w:line="276" w:lineRule="auto"/>
        <w:ind w:firstLine="567"/>
        <w:jc w:val="both"/>
        <w:rPr>
          <w:b/>
          <w:noProof/>
          <w:color w:val="auto"/>
          <w:sz w:val="26"/>
          <w:szCs w:val="26"/>
          <w:u w:val="single"/>
          <w:lang w:val="bg-BG"/>
        </w:rPr>
      </w:pPr>
      <w:r w:rsidRPr="00D93B2C">
        <w:rPr>
          <w:b/>
          <w:noProof/>
          <w:color w:val="auto"/>
          <w:sz w:val="26"/>
          <w:szCs w:val="26"/>
          <w:u w:val="single"/>
          <w:lang w:val="bg-BG"/>
        </w:rPr>
        <w:t>Доказване липсата на основания за отстраняване</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За доказване на липсата на основания за отстраняване участникът, избран за изпълнител, представя:</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1. за обстоятелствата по чл. 54, ал. 1, т. 1 от ЗОП - свидетелство за съдимост;</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2. за обстоятелството по чл. 54, ал. 1, т. 3 от ЗОП - удостоверение от органите по приходите и удостоверение от общината по седалището на възложителя и на участника;</w:t>
      </w:r>
    </w:p>
    <w:p w:rsidR="00D609D5" w:rsidRPr="00610A4B" w:rsidRDefault="00D609D5" w:rsidP="003E097B">
      <w:pPr>
        <w:widowControl/>
        <w:suppressAutoHyphens w:val="0"/>
        <w:spacing w:line="276" w:lineRule="auto"/>
        <w:ind w:firstLine="567"/>
        <w:jc w:val="both"/>
        <w:rPr>
          <w:noProof/>
          <w:color w:val="auto"/>
          <w:sz w:val="26"/>
          <w:szCs w:val="26"/>
          <w:lang w:val="bg-BG"/>
        </w:rPr>
      </w:pPr>
      <w:r w:rsidRPr="00610A4B">
        <w:rPr>
          <w:noProof/>
          <w:color w:val="auto"/>
          <w:sz w:val="26"/>
          <w:szCs w:val="26"/>
          <w:lang w:val="bg-BG"/>
        </w:rPr>
        <w:t>3. за обстоятелството по чл. 54, ал. 1, т. 6 и по чл. 56, ал. 1, т. 4 - удостоверение от органите на Изпълнителна агенция „Главна инспекция по труда</w:t>
      </w:r>
      <w:r>
        <w:rPr>
          <w:noProof/>
          <w:color w:val="auto"/>
          <w:sz w:val="26"/>
          <w:szCs w:val="26"/>
          <w:lang w:val="bg-BG"/>
        </w:rPr>
        <w:t>”</w:t>
      </w:r>
      <w:r w:rsidRPr="00610A4B">
        <w:rPr>
          <w:noProof/>
          <w:color w:val="auto"/>
          <w:sz w:val="26"/>
          <w:szCs w:val="26"/>
          <w:lang w:val="bg-BG"/>
        </w:rPr>
        <w:t>.</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участникът е установен. 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Възложителят няма право да изисква представянето на документи,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D609D5" w:rsidRDefault="00D609D5" w:rsidP="00D93B2C">
      <w:pPr>
        <w:widowControl/>
        <w:tabs>
          <w:tab w:val="num" w:pos="0"/>
        </w:tabs>
        <w:suppressAutoHyphens w:val="0"/>
        <w:autoSpaceDE w:val="0"/>
        <w:autoSpaceDN w:val="0"/>
        <w:adjustRightInd w:val="0"/>
        <w:ind w:firstLine="567"/>
        <w:jc w:val="both"/>
        <w:rPr>
          <w:color w:val="auto"/>
          <w:sz w:val="26"/>
          <w:szCs w:val="26"/>
          <w:lang w:val="bg-BG" w:eastAsia="bg-BG"/>
        </w:rPr>
      </w:pPr>
    </w:p>
    <w:p w:rsidR="00D609D5" w:rsidRPr="00E8320B" w:rsidRDefault="00D609D5" w:rsidP="0044646A">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Възложителят определя по отношение на участниците критерии за подбор, които се отнасят до:</w:t>
      </w:r>
    </w:p>
    <w:p w:rsidR="00D609D5" w:rsidRDefault="00D609D5" w:rsidP="0044646A">
      <w:pPr>
        <w:suppressAutoHyphens w:val="0"/>
        <w:autoSpaceDE w:val="0"/>
        <w:autoSpaceDN w:val="0"/>
        <w:adjustRightInd w:val="0"/>
        <w:ind w:firstLine="567"/>
        <w:jc w:val="both"/>
        <w:rPr>
          <w:color w:val="auto"/>
          <w:sz w:val="26"/>
          <w:szCs w:val="26"/>
          <w:lang w:val="bg-BG"/>
        </w:rPr>
      </w:pPr>
      <w:r>
        <w:rPr>
          <w:color w:val="auto"/>
          <w:sz w:val="26"/>
          <w:szCs w:val="26"/>
          <w:lang w:val="bg-BG"/>
        </w:rPr>
        <w:t>1. годност за упражняване на професионална дейност;</w:t>
      </w:r>
    </w:p>
    <w:p w:rsidR="00D609D5" w:rsidRPr="00E8320B" w:rsidRDefault="00D609D5" w:rsidP="0044646A">
      <w:pPr>
        <w:suppressAutoHyphens w:val="0"/>
        <w:autoSpaceDE w:val="0"/>
        <w:autoSpaceDN w:val="0"/>
        <w:adjustRightInd w:val="0"/>
        <w:ind w:firstLine="567"/>
        <w:jc w:val="both"/>
        <w:rPr>
          <w:color w:val="auto"/>
          <w:sz w:val="26"/>
          <w:szCs w:val="26"/>
          <w:lang w:val="bg-BG"/>
        </w:rPr>
      </w:pPr>
      <w:r>
        <w:rPr>
          <w:color w:val="auto"/>
          <w:sz w:val="26"/>
          <w:szCs w:val="26"/>
          <w:lang w:val="bg-BG"/>
        </w:rPr>
        <w:t>2</w:t>
      </w:r>
      <w:r w:rsidRPr="00E8320B">
        <w:rPr>
          <w:color w:val="auto"/>
          <w:sz w:val="26"/>
          <w:szCs w:val="26"/>
          <w:lang w:val="bg-BG"/>
        </w:rPr>
        <w:t>. икономическото и финансовото състояние;</w:t>
      </w:r>
    </w:p>
    <w:p w:rsidR="00D609D5" w:rsidRPr="00E8320B" w:rsidRDefault="00D609D5" w:rsidP="0044646A">
      <w:pPr>
        <w:suppressAutoHyphens w:val="0"/>
        <w:autoSpaceDE w:val="0"/>
        <w:autoSpaceDN w:val="0"/>
        <w:adjustRightInd w:val="0"/>
        <w:ind w:firstLine="567"/>
        <w:jc w:val="both"/>
        <w:rPr>
          <w:color w:val="auto"/>
          <w:sz w:val="26"/>
          <w:szCs w:val="26"/>
          <w:lang w:val="bg-BG"/>
        </w:rPr>
      </w:pPr>
      <w:r>
        <w:rPr>
          <w:color w:val="auto"/>
          <w:sz w:val="26"/>
          <w:szCs w:val="26"/>
          <w:lang w:val="bg-BG"/>
        </w:rPr>
        <w:t>3</w:t>
      </w:r>
      <w:r w:rsidRPr="00E8320B">
        <w:rPr>
          <w:color w:val="auto"/>
          <w:sz w:val="26"/>
          <w:szCs w:val="26"/>
          <w:lang w:val="bg-BG"/>
        </w:rPr>
        <w:t>. техническите и професионалните способности.</w:t>
      </w:r>
    </w:p>
    <w:p w:rsidR="00D609D5" w:rsidRPr="00E8320B" w:rsidRDefault="00D609D5" w:rsidP="0044646A">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Възложителят използва спрямо участниците само критериите за подбор по ЗОП, които са необходими за установяване на възможността им да изпълнят поръчката. Поставените критерии са съобразени с предмета, стойността, обема и сложността на поръчката.</w:t>
      </w:r>
    </w:p>
    <w:p w:rsidR="00D609D5" w:rsidRPr="00E8320B" w:rsidRDefault="00D609D5" w:rsidP="0044646A">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D609D5" w:rsidRPr="0066757A" w:rsidRDefault="00D609D5" w:rsidP="00D93B2C">
      <w:pPr>
        <w:widowControl/>
        <w:tabs>
          <w:tab w:val="num" w:pos="0"/>
        </w:tabs>
        <w:suppressAutoHyphens w:val="0"/>
        <w:autoSpaceDE w:val="0"/>
        <w:autoSpaceDN w:val="0"/>
        <w:adjustRightInd w:val="0"/>
        <w:ind w:firstLine="567"/>
        <w:jc w:val="both"/>
        <w:rPr>
          <w:color w:val="auto"/>
          <w:sz w:val="26"/>
          <w:szCs w:val="26"/>
          <w:lang w:val="bg-BG" w:eastAsia="bg-BG"/>
        </w:rPr>
      </w:pPr>
    </w:p>
    <w:p w:rsidR="00D609D5" w:rsidRPr="0044646A" w:rsidRDefault="00D609D5" w:rsidP="00E8320B">
      <w:pPr>
        <w:suppressAutoHyphens w:val="0"/>
        <w:autoSpaceDE w:val="0"/>
        <w:autoSpaceDN w:val="0"/>
        <w:adjustRightInd w:val="0"/>
        <w:ind w:firstLine="567"/>
        <w:jc w:val="both"/>
        <w:rPr>
          <w:b/>
          <w:color w:val="auto"/>
          <w:sz w:val="26"/>
          <w:szCs w:val="26"/>
          <w:u w:val="single"/>
          <w:lang w:val="bg-BG"/>
        </w:rPr>
      </w:pPr>
      <w:r w:rsidRPr="0044646A">
        <w:rPr>
          <w:b/>
          <w:color w:val="auto"/>
          <w:sz w:val="26"/>
          <w:szCs w:val="26"/>
          <w:u w:val="single"/>
          <w:lang w:val="bg-BG"/>
        </w:rPr>
        <w:t>Годност за упражняване на професионална дейност</w:t>
      </w: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На основание чл.</w:t>
      </w:r>
      <w:r>
        <w:rPr>
          <w:color w:val="auto"/>
          <w:sz w:val="26"/>
          <w:szCs w:val="26"/>
          <w:lang w:val="bg-BG"/>
        </w:rPr>
        <w:t xml:space="preserve"> </w:t>
      </w:r>
      <w:r w:rsidRPr="00E8320B">
        <w:rPr>
          <w:color w:val="auto"/>
          <w:sz w:val="26"/>
          <w:szCs w:val="26"/>
          <w:lang w:val="bg-BG"/>
        </w:rPr>
        <w:t>60 от ЗОП участниците следва да са вписани в Централния професионален регистър на строителя, а чуждестранни лица – в аналогични регистри съгласно законодателството на държавата членка, в която са установени</w:t>
      </w:r>
      <w:r>
        <w:rPr>
          <w:color w:val="auto"/>
          <w:sz w:val="26"/>
          <w:szCs w:val="26"/>
          <w:lang w:val="bg-BG"/>
        </w:rPr>
        <w:t xml:space="preserve">, </w:t>
      </w:r>
      <w:r w:rsidRPr="00E8320B">
        <w:rPr>
          <w:color w:val="auto"/>
          <w:sz w:val="26"/>
          <w:szCs w:val="26"/>
          <w:lang w:val="bg-BG"/>
        </w:rPr>
        <w:t xml:space="preserve">което им </w:t>
      </w:r>
      <w:r w:rsidRPr="00F94A2B">
        <w:rPr>
          <w:color w:val="auto"/>
          <w:sz w:val="26"/>
          <w:szCs w:val="26"/>
          <w:lang w:val="bg-BG"/>
        </w:rPr>
        <w:t xml:space="preserve">позволява да изпълняват строителството на обекти </w:t>
      </w:r>
      <w:r>
        <w:rPr>
          <w:color w:val="auto"/>
          <w:sz w:val="26"/>
          <w:szCs w:val="26"/>
          <w:lang w:val="bg-BG"/>
        </w:rPr>
        <w:t>ВТОРА</w:t>
      </w:r>
      <w:r w:rsidRPr="00F94A2B">
        <w:rPr>
          <w:color w:val="auto"/>
          <w:sz w:val="26"/>
          <w:szCs w:val="26"/>
          <w:lang w:val="bg-BG"/>
        </w:rPr>
        <w:t xml:space="preserve"> група, </w:t>
      </w:r>
      <w:r>
        <w:rPr>
          <w:color w:val="auto"/>
          <w:sz w:val="26"/>
          <w:szCs w:val="26"/>
          <w:lang w:val="bg-BG"/>
        </w:rPr>
        <w:t>ТРЕТА</w:t>
      </w:r>
      <w:r w:rsidRPr="00F94A2B">
        <w:rPr>
          <w:color w:val="auto"/>
          <w:sz w:val="26"/>
          <w:szCs w:val="26"/>
          <w:lang w:val="bg-BG"/>
        </w:rPr>
        <w:t xml:space="preserve"> категория</w:t>
      </w:r>
      <w:r w:rsidRPr="00E8320B">
        <w:rPr>
          <w:color w:val="auto"/>
          <w:sz w:val="26"/>
          <w:szCs w:val="26"/>
          <w:lang w:val="bg-BG"/>
        </w:rPr>
        <w:t xml:space="preserve"> съгласно Правилника за реда за вписване и водене на Централния професионален регистър на строителя. </w:t>
      </w:r>
    </w:p>
    <w:p w:rsidR="00D609D5" w:rsidRPr="00E8320B" w:rsidRDefault="00D609D5" w:rsidP="00E8320B">
      <w:pPr>
        <w:suppressAutoHyphens w:val="0"/>
        <w:autoSpaceDE w:val="0"/>
        <w:autoSpaceDN w:val="0"/>
        <w:adjustRightInd w:val="0"/>
        <w:spacing w:before="120"/>
        <w:ind w:firstLine="567"/>
        <w:jc w:val="both"/>
        <w:rPr>
          <w:color w:val="auto"/>
          <w:sz w:val="26"/>
          <w:szCs w:val="26"/>
          <w:lang w:val="bg-BG"/>
        </w:rPr>
      </w:pPr>
      <w:r w:rsidRPr="00E8320B">
        <w:rPr>
          <w:b/>
          <w:color w:val="auto"/>
          <w:sz w:val="26"/>
          <w:szCs w:val="26"/>
          <w:u w:val="single"/>
          <w:lang w:val="bg-BG"/>
        </w:rPr>
        <w:t>Доказва се със:</w:t>
      </w:r>
      <w:r w:rsidRPr="00E8320B">
        <w:rPr>
          <w:b/>
          <w:color w:val="auto"/>
          <w:sz w:val="26"/>
          <w:szCs w:val="26"/>
          <w:lang w:val="bg-BG"/>
        </w:rPr>
        <w:t xml:space="preserve"> </w:t>
      </w:r>
      <w:r w:rsidRPr="00E8320B">
        <w:rPr>
          <w:color w:val="auto"/>
          <w:sz w:val="26"/>
          <w:szCs w:val="26"/>
          <w:lang w:val="bg-BG"/>
        </w:rPr>
        <w:t>Лицето или лицата</w:t>
      </w:r>
      <w:r w:rsidRPr="00E8320B">
        <w:rPr>
          <w:color w:val="auto"/>
          <w:sz w:val="26"/>
          <w:szCs w:val="26"/>
        </w:rPr>
        <w:t xml:space="preserve"> </w:t>
      </w:r>
      <w:r w:rsidRPr="00E8320B">
        <w:rPr>
          <w:color w:val="auto"/>
          <w:sz w:val="26"/>
          <w:szCs w:val="26"/>
          <w:lang w:val="bg-BG"/>
        </w:rPr>
        <w:t>попълват Част ІV. „Критерий за подбор”, буква „А”, „Годност”, т. 1) от ЕЕДОП</w:t>
      </w:r>
      <w:r w:rsidRPr="00E8320B">
        <w:rPr>
          <w:color w:val="auto"/>
          <w:spacing w:val="-1"/>
          <w:sz w:val="26"/>
          <w:szCs w:val="26"/>
          <w:lang w:val="bg-BG"/>
        </w:rPr>
        <w:t xml:space="preserve">, </w:t>
      </w:r>
      <w:r w:rsidRPr="00E8320B">
        <w:rPr>
          <w:color w:val="auto"/>
          <w:sz w:val="26"/>
          <w:szCs w:val="26"/>
          <w:lang w:val="bg-BG"/>
        </w:rPr>
        <w:t xml:space="preserve">като декларират тези обстоятелства, и не са задължени да представя удостоверението за вписване в ЦПРС, т.к. вписаната информация е достъпна по електронен път на </w:t>
      </w:r>
      <w:hyperlink r:id="rId8" w:history="1">
        <w:r w:rsidRPr="00E8320B">
          <w:rPr>
            <w:color w:val="0000FF"/>
            <w:sz w:val="26"/>
            <w:szCs w:val="26"/>
            <w:u w:val="single"/>
            <w:lang w:val="bg-BG"/>
          </w:rPr>
          <w:t>http://register.ksb.bg</w:t>
        </w:r>
      </w:hyperlink>
      <w:r w:rsidRPr="00E8320B">
        <w:rPr>
          <w:color w:val="auto"/>
          <w:sz w:val="26"/>
          <w:szCs w:val="26"/>
          <w:lang w:val="bg-BG"/>
        </w:rPr>
        <w:t>.</w:t>
      </w:r>
    </w:p>
    <w:p w:rsidR="00D609D5" w:rsidRPr="00E8320B" w:rsidRDefault="00D609D5" w:rsidP="00E8320B">
      <w:pPr>
        <w:widowControl/>
        <w:suppressAutoHyphens w:val="0"/>
        <w:spacing w:before="6" w:line="140" w:lineRule="exact"/>
        <w:ind w:firstLine="567"/>
        <w:jc w:val="both"/>
        <w:rPr>
          <w:color w:val="auto"/>
          <w:sz w:val="26"/>
          <w:szCs w:val="26"/>
          <w:lang w:val="bg-BG"/>
        </w:rPr>
      </w:pPr>
    </w:p>
    <w:p w:rsidR="00D609D5" w:rsidRPr="00E8320B" w:rsidRDefault="00D609D5" w:rsidP="00E8320B">
      <w:pPr>
        <w:widowControl/>
        <w:suppressAutoHyphens w:val="0"/>
        <w:ind w:firstLine="567"/>
        <w:jc w:val="both"/>
        <w:rPr>
          <w:color w:val="auto"/>
          <w:sz w:val="26"/>
          <w:szCs w:val="26"/>
          <w:lang w:val="bg-BG"/>
        </w:rPr>
      </w:pPr>
      <w:r w:rsidRPr="00E8320B">
        <w:rPr>
          <w:color w:val="auto"/>
          <w:sz w:val="26"/>
          <w:szCs w:val="26"/>
          <w:lang w:val="bg-BG"/>
        </w:rPr>
        <w:t>Лице или лица от страна-членка на ЕС, представя декларация или удостоверение за вписване в професионален регистър на държавата, в която са установени, и издаден от компетентен орган съгласно правото на държавата, в която е установено, за право да изпълнява дейности по СМР, предмет на настоящата обществена поръчка.</w:t>
      </w:r>
    </w:p>
    <w:p w:rsidR="00D609D5" w:rsidRPr="00E8320B" w:rsidRDefault="00D609D5" w:rsidP="00E8320B">
      <w:pPr>
        <w:widowControl/>
        <w:suppressAutoHyphens w:val="0"/>
        <w:spacing w:before="9" w:line="100" w:lineRule="exact"/>
        <w:ind w:firstLine="567"/>
        <w:jc w:val="both"/>
        <w:rPr>
          <w:color w:val="auto"/>
          <w:sz w:val="26"/>
          <w:szCs w:val="26"/>
          <w:lang w:val="bg-BG"/>
        </w:rPr>
      </w:pPr>
    </w:p>
    <w:p w:rsidR="00D609D5" w:rsidRPr="00E8320B" w:rsidRDefault="00D609D5" w:rsidP="00E8320B">
      <w:pPr>
        <w:widowControl/>
        <w:suppressAutoHyphens w:val="0"/>
        <w:ind w:firstLine="567"/>
        <w:jc w:val="both"/>
        <w:rPr>
          <w:bCs/>
          <w:color w:val="auto"/>
          <w:spacing w:val="1"/>
          <w:sz w:val="26"/>
          <w:szCs w:val="26"/>
          <w:lang w:val="bg-BG"/>
        </w:rPr>
      </w:pPr>
      <w:r w:rsidRPr="00E8320B">
        <w:rPr>
          <w:bCs/>
          <w:color w:val="auto"/>
          <w:sz w:val="26"/>
          <w:szCs w:val="26"/>
          <w:lang w:val="bg-BG"/>
        </w:rPr>
        <w:t>Подизпълнители, които ще изпълняват дейност по строителство, както и онези съдружници в обединени</w:t>
      </w:r>
      <w:r w:rsidRPr="00E8320B">
        <w:rPr>
          <w:bCs/>
          <w:color w:val="auto"/>
          <w:spacing w:val="1"/>
          <w:sz w:val="26"/>
          <w:szCs w:val="26"/>
          <w:lang w:val="bg-BG"/>
        </w:rPr>
        <w:t>е което не е ЮЛ</w:t>
      </w:r>
      <w:r w:rsidRPr="00E8320B">
        <w:rPr>
          <w:bCs/>
          <w:color w:val="auto"/>
          <w:sz w:val="26"/>
          <w:szCs w:val="26"/>
          <w:lang w:val="bg-BG"/>
        </w:rPr>
        <w:t>, но съгласно договора</w:t>
      </w:r>
      <w:r w:rsidRPr="00E8320B">
        <w:rPr>
          <w:bCs/>
          <w:color w:val="auto"/>
          <w:spacing w:val="1"/>
          <w:sz w:val="26"/>
          <w:szCs w:val="26"/>
          <w:lang w:val="bg-BG"/>
        </w:rPr>
        <w:t xml:space="preserve"> з</w:t>
      </w:r>
      <w:r w:rsidRPr="00E8320B">
        <w:rPr>
          <w:bCs/>
          <w:color w:val="auto"/>
          <w:sz w:val="26"/>
          <w:szCs w:val="26"/>
          <w:lang w:val="bg-BG"/>
        </w:rPr>
        <w:t>а</w:t>
      </w:r>
      <w:r w:rsidRPr="00E8320B">
        <w:rPr>
          <w:bCs/>
          <w:color w:val="auto"/>
          <w:spacing w:val="1"/>
          <w:sz w:val="26"/>
          <w:szCs w:val="26"/>
          <w:lang w:val="bg-BG"/>
        </w:rPr>
        <w:t xml:space="preserve"> </w:t>
      </w:r>
      <w:r w:rsidRPr="00E8320B">
        <w:rPr>
          <w:bCs/>
          <w:color w:val="auto"/>
          <w:sz w:val="26"/>
          <w:szCs w:val="26"/>
          <w:lang w:val="bg-BG"/>
        </w:rPr>
        <w:t>обединение</w:t>
      </w:r>
      <w:r w:rsidRPr="00E8320B">
        <w:rPr>
          <w:bCs/>
          <w:color w:val="auto"/>
          <w:spacing w:val="2"/>
          <w:sz w:val="26"/>
          <w:szCs w:val="26"/>
          <w:lang w:val="bg-BG"/>
        </w:rPr>
        <w:t xml:space="preserve"> </w:t>
      </w:r>
      <w:r w:rsidRPr="00E8320B">
        <w:rPr>
          <w:bCs/>
          <w:color w:val="auto"/>
          <w:sz w:val="26"/>
          <w:szCs w:val="26"/>
          <w:lang w:val="bg-BG"/>
        </w:rPr>
        <w:t>ще</w:t>
      </w:r>
      <w:r w:rsidRPr="00E8320B">
        <w:rPr>
          <w:bCs/>
          <w:color w:val="auto"/>
          <w:spacing w:val="1"/>
          <w:sz w:val="26"/>
          <w:szCs w:val="26"/>
          <w:lang w:val="bg-BG"/>
        </w:rPr>
        <w:t xml:space="preserve"> </w:t>
      </w:r>
      <w:r w:rsidRPr="00E8320B">
        <w:rPr>
          <w:bCs/>
          <w:color w:val="auto"/>
          <w:sz w:val="26"/>
          <w:szCs w:val="26"/>
          <w:lang w:val="bg-BG"/>
        </w:rPr>
        <w:t>изпълняват</w:t>
      </w:r>
      <w:r w:rsidRPr="00E8320B">
        <w:rPr>
          <w:bCs/>
          <w:color w:val="auto"/>
          <w:spacing w:val="1"/>
          <w:sz w:val="26"/>
          <w:szCs w:val="26"/>
          <w:lang w:val="bg-BG"/>
        </w:rPr>
        <w:t xml:space="preserve"> д</w:t>
      </w:r>
      <w:r w:rsidRPr="00E8320B">
        <w:rPr>
          <w:bCs/>
          <w:color w:val="auto"/>
          <w:sz w:val="26"/>
          <w:szCs w:val="26"/>
          <w:lang w:val="bg-BG"/>
        </w:rPr>
        <w:t>ейност по</w:t>
      </w:r>
      <w:r w:rsidRPr="00E8320B">
        <w:rPr>
          <w:bCs/>
          <w:color w:val="auto"/>
          <w:spacing w:val="1"/>
          <w:sz w:val="26"/>
          <w:szCs w:val="26"/>
          <w:lang w:val="bg-BG"/>
        </w:rPr>
        <w:t xml:space="preserve"> </w:t>
      </w:r>
      <w:r w:rsidRPr="00E8320B">
        <w:rPr>
          <w:bCs/>
          <w:color w:val="auto"/>
          <w:sz w:val="26"/>
          <w:szCs w:val="26"/>
          <w:lang w:val="bg-BG"/>
        </w:rPr>
        <w:t>строителство,</w:t>
      </w:r>
      <w:r w:rsidRPr="00E8320B">
        <w:rPr>
          <w:bCs/>
          <w:color w:val="auto"/>
          <w:spacing w:val="1"/>
          <w:sz w:val="26"/>
          <w:szCs w:val="26"/>
          <w:lang w:val="bg-BG"/>
        </w:rPr>
        <w:t xml:space="preserve"> също следва да са вписани в ЦПР на строителя, за изпълнение на съответната група и категория строеж, като представят декларация по описания по-горе в тази точка ред.</w:t>
      </w:r>
    </w:p>
    <w:p w:rsidR="00D609D5" w:rsidRDefault="00D609D5" w:rsidP="00E8320B">
      <w:pPr>
        <w:widowControl/>
        <w:suppressAutoHyphens w:val="0"/>
        <w:ind w:firstLine="567"/>
        <w:jc w:val="both"/>
        <w:rPr>
          <w:bCs/>
          <w:color w:val="auto"/>
          <w:sz w:val="26"/>
          <w:szCs w:val="26"/>
          <w:lang w:val="bg-BG"/>
        </w:rPr>
      </w:pPr>
      <w:r w:rsidRPr="00E8320B">
        <w:rPr>
          <w:bCs/>
          <w:color w:val="auto"/>
          <w:sz w:val="26"/>
          <w:szCs w:val="26"/>
          <w:lang w:val="bg-BG"/>
        </w:rPr>
        <w:t>Към очакваната дата за</w:t>
      </w:r>
      <w:r w:rsidRPr="00E8320B">
        <w:rPr>
          <w:bCs/>
          <w:color w:val="auto"/>
          <w:spacing w:val="1"/>
          <w:sz w:val="26"/>
          <w:szCs w:val="26"/>
          <w:lang w:val="bg-BG"/>
        </w:rPr>
        <w:t xml:space="preserve"> </w:t>
      </w:r>
      <w:r w:rsidRPr="00E8320B">
        <w:rPr>
          <w:bCs/>
          <w:color w:val="auto"/>
          <w:sz w:val="26"/>
          <w:szCs w:val="26"/>
          <w:lang w:val="bg-BG"/>
        </w:rPr>
        <w:t>сключване на договор впи</w:t>
      </w:r>
      <w:r w:rsidRPr="00E8320B">
        <w:rPr>
          <w:bCs/>
          <w:color w:val="auto"/>
          <w:spacing w:val="1"/>
          <w:sz w:val="26"/>
          <w:szCs w:val="26"/>
          <w:lang w:val="bg-BG"/>
        </w:rPr>
        <w:t>с</w:t>
      </w:r>
      <w:r w:rsidRPr="00E8320B">
        <w:rPr>
          <w:bCs/>
          <w:color w:val="auto"/>
          <w:sz w:val="26"/>
          <w:szCs w:val="26"/>
          <w:lang w:val="bg-BG"/>
        </w:rPr>
        <w:t>ването</w:t>
      </w:r>
      <w:r w:rsidRPr="00E8320B">
        <w:rPr>
          <w:bCs/>
          <w:color w:val="auto"/>
          <w:spacing w:val="1"/>
          <w:sz w:val="26"/>
          <w:szCs w:val="26"/>
          <w:lang w:val="bg-BG"/>
        </w:rPr>
        <w:t xml:space="preserve"> </w:t>
      </w:r>
      <w:r w:rsidRPr="00E8320B">
        <w:rPr>
          <w:bCs/>
          <w:color w:val="auto"/>
          <w:sz w:val="26"/>
          <w:szCs w:val="26"/>
          <w:lang w:val="bg-BG"/>
        </w:rPr>
        <w:t>в</w:t>
      </w:r>
      <w:r w:rsidRPr="00E8320B">
        <w:rPr>
          <w:bCs/>
          <w:color w:val="auto"/>
          <w:spacing w:val="1"/>
          <w:sz w:val="26"/>
          <w:szCs w:val="26"/>
          <w:lang w:val="bg-BG"/>
        </w:rPr>
        <w:t xml:space="preserve"> </w:t>
      </w:r>
      <w:r w:rsidRPr="00E8320B">
        <w:rPr>
          <w:bCs/>
          <w:color w:val="auto"/>
          <w:sz w:val="26"/>
          <w:szCs w:val="26"/>
          <w:lang w:val="bg-BG"/>
        </w:rPr>
        <w:t>ЦПРС на</w:t>
      </w:r>
      <w:r w:rsidRPr="00E8320B">
        <w:rPr>
          <w:bCs/>
          <w:color w:val="auto"/>
          <w:spacing w:val="1"/>
          <w:sz w:val="26"/>
          <w:szCs w:val="26"/>
          <w:lang w:val="bg-BG"/>
        </w:rPr>
        <w:t xml:space="preserve"> </w:t>
      </w:r>
      <w:r w:rsidRPr="00E8320B">
        <w:rPr>
          <w:bCs/>
          <w:color w:val="auto"/>
          <w:sz w:val="26"/>
          <w:szCs w:val="26"/>
          <w:lang w:val="bg-BG"/>
        </w:rPr>
        <w:t>изпълните</w:t>
      </w:r>
      <w:r w:rsidRPr="00E8320B">
        <w:rPr>
          <w:bCs/>
          <w:color w:val="auto"/>
          <w:spacing w:val="1"/>
          <w:sz w:val="26"/>
          <w:szCs w:val="26"/>
          <w:lang w:val="bg-BG"/>
        </w:rPr>
        <w:t>л</w:t>
      </w:r>
      <w:r w:rsidRPr="00E8320B">
        <w:rPr>
          <w:bCs/>
          <w:color w:val="auto"/>
          <w:sz w:val="26"/>
          <w:szCs w:val="26"/>
          <w:lang w:val="bg-BG"/>
        </w:rPr>
        <w:t>я,</w:t>
      </w:r>
      <w:r w:rsidRPr="00E8320B">
        <w:rPr>
          <w:bCs/>
          <w:color w:val="auto"/>
          <w:spacing w:val="1"/>
          <w:sz w:val="26"/>
          <w:szCs w:val="26"/>
          <w:lang w:val="bg-BG"/>
        </w:rPr>
        <w:t xml:space="preserve"> </w:t>
      </w:r>
      <w:r w:rsidRPr="00E8320B">
        <w:rPr>
          <w:bCs/>
          <w:color w:val="auto"/>
          <w:sz w:val="26"/>
          <w:szCs w:val="26"/>
          <w:lang w:val="bg-BG"/>
        </w:rPr>
        <w:t>членовете</w:t>
      </w:r>
      <w:r w:rsidRPr="00E8320B">
        <w:rPr>
          <w:bCs/>
          <w:color w:val="auto"/>
          <w:spacing w:val="1"/>
          <w:sz w:val="26"/>
          <w:szCs w:val="26"/>
          <w:lang w:val="bg-BG"/>
        </w:rPr>
        <w:t xml:space="preserve"> </w:t>
      </w:r>
      <w:r w:rsidRPr="00E8320B">
        <w:rPr>
          <w:bCs/>
          <w:color w:val="auto"/>
          <w:sz w:val="26"/>
          <w:szCs w:val="26"/>
          <w:lang w:val="bg-BG"/>
        </w:rPr>
        <w:t>на</w:t>
      </w:r>
      <w:r w:rsidRPr="00E8320B">
        <w:rPr>
          <w:bCs/>
          <w:color w:val="auto"/>
          <w:spacing w:val="1"/>
          <w:sz w:val="26"/>
          <w:szCs w:val="26"/>
          <w:lang w:val="bg-BG"/>
        </w:rPr>
        <w:t xml:space="preserve"> </w:t>
      </w:r>
      <w:r w:rsidRPr="00E8320B">
        <w:rPr>
          <w:bCs/>
          <w:color w:val="auto"/>
          <w:sz w:val="26"/>
          <w:szCs w:val="26"/>
          <w:lang w:val="bg-BG"/>
        </w:rPr>
        <w:t>об</w:t>
      </w:r>
      <w:r w:rsidRPr="00E8320B">
        <w:rPr>
          <w:bCs/>
          <w:color w:val="auto"/>
          <w:spacing w:val="1"/>
          <w:sz w:val="26"/>
          <w:szCs w:val="26"/>
          <w:lang w:val="bg-BG"/>
        </w:rPr>
        <w:t>е</w:t>
      </w:r>
      <w:r w:rsidRPr="00E8320B">
        <w:rPr>
          <w:bCs/>
          <w:color w:val="auto"/>
          <w:sz w:val="26"/>
          <w:szCs w:val="26"/>
          <w:lang w:val="bg-BG"/>
        </w:rPr>
        <w:t>динението</w:t>
      </w:r>
      <w:r w:rsidRPr="00E8320B">
        <w:rPr>
          <w:bCs/>
          <w:color w:val="auto"/>
          <w:spacing w:val="3"/>
          <w:sz w:val="26"/>
          <w:szCs w:val="26"/>
          <w:lang w:val="bg-BG"/>
        </w:rPr>
        <w:t xml:space="preserve"> </w:t>
      </w:r>
      <w:r w:rsidRPr="00E8320B">
        <w:rPr>
          <w:bCs/>
          <w:color w:val="auto"/>
          <w:sz w:val="26"/>
          <w:szCs w:val="26"/>
          <w:lang w:val="bg-BG"/>
        </w:rPr>
        <w:t>и подизпълнителите</w:t>
      </w:r>
      <w:r w:rsidRPr="00E8320B">
        <w:rPr>
          <w:bCs/>
          <w:color w:val="auto"/>
          <w:spacing w:val="1"/>
          <w:sz w:val="26"/>
          <w:szCs w:val="26"/>
          <w:lang w:val="bg-BG"/>
        </w:rPr>
        <w:t>, от които</w:t>
      </w:r>
      <w:r w:rsidRPr="00E8320B">
        <w:rPr>
          <w:bCs/>
          <w:color w:val="auto"/>
          <w:sz w:val="26"/>
          <w:szCs w:val="26"/>
          <w:lang w:val="bg-BG"/>
        </w:rPr>
        <w:t xml:space="preserve"> </w:t>
      </w:r>
      <w:r w:rsidRPr="00E8320B">
        <w:rPr>
          <w:bCs/>
          <w:color w:val="auto"/>
          <w:spacing w:val="1"/>
          <w:sz w:val="26"/>
          <w:szCs w:val="26"/>
          <w:lang w:val="bg-BG"/>
        </w:rPr>
        <w:t>с</w:t>
      </w:r>
      <w:r w:rsidRPr="00E8320B">
        <w:rPr>
          <w:bCs/>
          <w:color w:val="auto"/>
          <w:sz w:val="26"/>
          <w:szCs w:val="26"/>
          <w:lang w:val="bg-BG"/>
        </w:rPr>
        <w:t>е изисква</w:t>
      </w:r>
      <w:r w:rsidRPr="00E8320B">
        <w:rPr>
          <w:bCs/>
          <w:color w:val="auto"/>
          <w:spacing w:val="1"/>
          <w:sz w:val="26"/>
          <w:szCs w:val="26"/>
          <w:lang w:val="bg-BG"/>
        </w:rPr>
        <w:t xml:space="preserve"> </w:t>
      </w:r>
      <w:r w:rsidRPr="00E8320B">
        <w:rPr>
          <w:bCs/>
          <w:color w:val="auto"/>
          <w:sz w:val="26"/>
          <w:szCs w:val="26"/>
          <w:lang w:val="bg-BG"/>
        </w:rPr>
        <w:t>такъв документ, з</w:t>
      </w:r>
      <w:r w:rsidRPr="00E8320B">
        <w:rPr>
          <w:bCs/>
          <w:color w:val="auto"/>
          <w:spacing w:val="1"/>
          <w:sz w:val="26"/>
          <w:szCs w:val="26"/>
          <w:lang w:val="bg-BG"/>
        </w:rPr>
        <w:t>а</w:t>
      </w:r>
      <w:r w:rsidRPr="00E8320B">
        <w:rPr>
          <w:bCs/>
          <w:color w:val="auto"/>
          <w:sz w:val="26"/>
          <w:szCs w:val="26"/>
          <w:lang w:val="bg-BG"/>
        </w:rPr>
        <w:t>дължително следва да е валидно. Изпълните</w:t>
      </w:r>
      <w:r w:rsidRPr="00E8320B">
        <w:rPr>
          <w:bCs/>
          <w:color w:val="auto"/>
          <w:spacing w:val="1"/>
          <w:sz w:val="26"/>
          <w:szCs w:val="26"/>
          <w:lang w:val="bg-BG"/>
        </w:rPr>
        <w:t>л</w:t>
      </w:r>
      <w:r w:rsidRPr="00E8320B">
        <w:rPr>
          <w:bCs/>
          <w:color w:val="auto"/>
          <w:sz w:val="26"/>
          <w:szCs w:val="26"/>
          <w:lang w:val="bg-BG"/>
        </w:rPr>
        <w:t>я, подизп</w:t>
      </w:r>
      <w:r w:rsidRPr="00E8320B">
        <w:rPr>
          <w:bCs/>
          <w:color w:val="auto"/>
          <w:spacing w:val="2"/>
          <w:sz w:val="26"/>
          <w:szCs w:val="26"/>
          <w:lang w:val="bg-BG"/>
        </w:rPr>
        <w:t>ъ</w:t>
      </w:r>
      <w:r w:rsidRPr="00E8320B">
        <w:rPr>
          <w:bCs/>
          <w:color w:val="auto"/>
          <w:sz w:val="26"/>
          <w:szCs w:val="26"/>
          <w:lang w:val="bg-BG"/>
        </w:rPr>
        <w:t>лнителите</w:t>
      </w:r>
      <w:r w:rsidRPr="00E8320B">
        <w:rPr>
          <w:bCs/>
          <w:color w:val="auto"/>
          <w:spacing w:val="2"/>
          <w:sz w:val="26"/>
          <w:szCs w:val="26"/>
          <w:lang w:val="bg-BG"/>
        </w:rPr>
        <w:t xml:space="preserve"> </w:t>
      </w:r>
      <w:r w:rsidRPr="00E8320B">
        <w:rPr>
          <w:bCs/>
          <w:color w:val="auto"/>
          <w:sz w:val="26"/>
          <w:szCs w:val="26"/>
          <w:lang w:val="bg-BG"/>
        </w:rPr>
        <w:t>и онези съдружници</w:t>
      </w:r>
      <w:r w:rsidRPr="00E8320B">
        <w:rPr>
          <w:bCs/>
          <w:color w:val="auto"/>
          <w:spacing w:val="2"/>
          <w:sz w:val="26"/>
          <w:szCs w:val="26"/>
          <w:lang w:val="bg-BG"/>
        </w:rPr>
        <w:t xml:space="preserve"> </w:t>
      </w:r>
      <w:r w:rsidRPr="00E8320B">
        <w:rPr>
          <w:bCs/>
          <w:color w:val="auto"/>
          <w:sz w:val="26"/>
          <w:szCs w:val="26"/>
          <w:lang w:val="bg-BG"/>
        </w:rPr>
        <w:t>в обединението</w:t>
      </w:r>
      <w:r w:rsidRPr="00E8320B">
        <w:rPr>
          <w:bCs/>
          <w:color w:val="auto"/>
          <w:spacing w:val="1"/>
          <w:sz w:val="26"/>
          <w:szCs w:val="26"/>
          <w:lang w:val="bg-BG"/>
        </w:rPr>
        <w:t xml:space="preserve"> </w:t>
      </w:r>
      <w:r w:rsidRPr="00E8320B">
        <w:rPr>
          <w:bCs/>
          <w:color w:val="auto"/>
          <w:sz w:val="26"/>
          <w:szCs w:val="26"/>
          <w:lang w:val="bg-BG"/>
        </w:rPr>
        <w:t>за к</w:t>
      </w:r>
      <w:r w:rsidRPr="00E8320B">
        <w:rPr>
          <w:bCs/>
          <w:color w:val="auto"/>
          <w:spacing w:val="1"/>
          <w:sz w:val="26"/>
          <w:szCs w:val="26"/>
          <w:lang w:val="bg-BG"/>
        </w:rPr>
        <w:t>о</w:t>
      </w:r>
      <w:r w:rsidRPr="00E8320B">
        <w:rPr>
          <w:bCs/>
          <w:color w:val="auto"/>
          <w:sz w:val="26"/>
          <w:szCs w:val="26"/>
          <w:lang w:val="bg-BG"/>
        </w:rPr>
        <w:t>ито се</w:t>
      </w:r>
      <w:r w:rsidRPr="00E8320B">
        <w:rPr>
          <w:bCs/>
          <w:color w:val="auto"/>
          <w:spacing w:val="2"/>
          <w:sz w:val="26"/>
          <w:szCs w:val="26"/>
          <w:lang w:val="bg-BG"/>
        </w:rPr>
        <w:t xml:space="preserve"> </w:t>
      </w:r>
      <w:r w:rsidRPr="00E8320B">
        <w:rPr>
          <w:bCs/>
          <w:color w:val="auto"/>
          <w:sz w:val="26"/>
          <w:szCs w:val="26"/>
          <w:lang w:val="bg-BG"/>
        </w:rPr>
        <w:t>изисква</w:t>
      </w:r>
      <w:r w:rsidRPr="00E8320B">
        <w:rPr>
          <w:bCs/>
          <w:color w:val="auto"/>
          <w:spacing w:val="1"/>
          <w:sz w:val="26"/>
          <w:szCs w:val="26"/>
          <w:lang w:val="bg-BG"/>
        </w:rPr>
        <w:t xml:space="preserve"> </w:t>
      </w:r>
      <w:r w:rsidRPr="00E8320B">
        <w:rPr>
          <w:bCs/>
          <w:color w:val="auto"/>
          <w:sz w:val="26"/>
          <w:szCs w:val="26"/>
          <w:lang w:val="bg-BG"/>
        </w:rPr>
        <w:t>вписване в</w:t>
      </w:r>
      <w:r w:rsidRPr="00E8320B">
        <w:rPr>
          <w:bCs/>
          <w:color w:val="auto"/>
          <w:spacing w:val="1"/>
          <w:sz w:val="26"/>
          <w:szCs w:val="26"/>
          <w:lang w:val="bg-BG"/>
        </w:rPr>
        <w:t xml:space="preserve"> </w:t>
      </w:r>
      <w:r w:rsidRPr="00E8320B">
        <w:rPr>
          <w:bCs/>
          <w:color w:val="auto"/>
          <w:sz w:val="26"/>
          <w:szCs w:val="26"/>
          <w:lang w:val="bg-BG"/>
        </w:rPr>
        <w:t>ЦПР</w:t>
      </w:r>
      <w:r w:rsidRPr="00E8320B">
        <w:rPr>
          <w:bCs/>
          <w:color w:val="auto"/>
          <w:spacing w:val="-1"/>
          <w:sz w:val="26"/>
          <w:szCs w:val="26"/>
          <w:lang w:val="bg-BG"/>
        </w:rPr>
        <w:t>С</w:t>
      </w:r>
      <w:r w:rsidRPr="00E8320B">
        <w:rPr>
          <w:bCs/>
          <w:color w:val="auto"/>
          <w:sz w:val="26"/>
          <w:szCs w:val="26"/>
          <w:lang w:val="bg-BG"/>
        </w:rPr>
        <w:t>,</w:t>
      </w:r>
      <w:r w:rsidRPr="00E8320B">
        <w:rPr>
          <w:bCs/>
          <w:color w:val="auto"/>
          <w:spacing w:val="1"/>
          <w:sz w:val="26"/>
          <w:szCs w:val="26"/>
          <w:lang w:val="bg-BG"/>
        </w:rPr>
        <w:t xml:space="preserve"> </w:t>
      </w:r>
      <w:r w:rsidRPr="00E8320B">
        <w:rPr>
          <w:bCs/>
          <w:color w:val="auto"/>
          <w:spacing w:val="-1"/>
          <w:sz w:val="26"/>
          <w:szCs w:val="26"/>
          <w:lang w:val="bg-BG"/>
        </w:rPr>
        <w:t>с</w:t>
      </w:r>
      <w:r w:rsidRPr="00E8320B">
        <w:rPr>
          <w:bCs/>
          <w:color w:val="auto"/>
          <w:sz w:val="26"/>
          <w:szCs w:val="26"/>
          <w:lang w:val="bg-BG"/>
        </w:rPr>
        <w:t>е</w:t>
      </w:r>
      <w:r w:rsidRPr="00E8320B">
        <w:rPr>
          <w:bCs/>
          <w:color w:val="auto"/>
          <w:spacing w:val="2"/>
          <w:sz w:val="26"/>
          <w:szCs w:val="26"/>
          <w:lang w:val="bg-BG"/>
        </w:rPr>
        <w:t xml:space="preserve"> </w:t>
      </w:r>
      <w:r w:rsidRPr="00E8320B">
        <w:rPr>
          <w:bCs/>
          <w:color w:val="auto"/>
          <w:sz w:val="26"/>
          <w:szCs w:val="26"/>
          <w:lang w:val="bg-BG"/>
        </w:rPr>
        <w:t>задължава(-т)</w:t>
      </w:r>
      <w:r w:rsidRPr="00E8320B">
        <w:rPr>
          <w:bCs/>
          <w:color w:val="auto"/>
          <w:spacing w:val="2"/>
          <w:sz w:val="26"/>
          <w:szCs w:val="26"/>
          <w:lang w:val="bg-BG"/>
        </w:rPr>
        <w:t xml:space="preserve"> </w:t>
      </w:r>
      <w:r w:rsidRPr="00E8320B">
        <w:rPr>
          <w:bCs/>
          <w:color w:val="auto"/>
          <w:sz w:val="26"/>
          <w:szCs w:val="26"/>
          <w:lang w:val="bg-BG"/>
        </w:rPr>
        <w:t>през целия</w:t>
      </w:r>
      <w:r w:rsidRPr="00E8320B">
        <w:rPr>
          <w:bCs/>
          <w:color w:val="auto"/>
          <w:spacing w:val="1"/>
          <w:sz w:val="26"/>
          <w:szCs w:val="26"/>
          <w:lang w:val="bg-BG"/>
        </w:rPr>
        <w:t xml:space="preserve"> </w:t>
      </w:r>
      <w:r w:rsidRPr="00E8320B">
        <w:rPr>
          <w:bCs/>
          <w:color w:val="auto"/>
          <w:sz w:val="26"/>
          <w:szCs w:val="26"/>
          <w:lang w:val="bg-BG"/>
        </w:rPr>
        <w:t>период</w:t>
      </w:r>
      <w:r w:rsidRPr="00E8320B">
        <w:rPr>
          <w:bCs/>
          <w:color w:val="auto"/>
          <w:spacing w:val="1"/>
          <w:sz w:val="26"/>
          <w:szCs w:val="26"/>
          <w:lang w:val="bg-BG"/>
        </w:rPr>
        <w:t xml:space="preserve"> </w:t>
      </w:r>
      <w:r w:rsidRPr="00E8320B">
        <w:rPr>
          <w:bCs/>
          <w:color w:val="auto"/>
          <w:sz w:val="26"/>
          <w:szCs w:val="26"/>
          <w:lang w:val="bg-BG"/>
        </w:rPr>
        <w:t>на</w:t>
      </w:r>
      <w:r w:rsidRPr="00E8320B">
        <w:rPr>
          <w:bCs/>
          <w:color w:val="auto"/>
          <w:spacing w:val="1"/>
          <w:sz w:val="26"/>
          <w:szCs w:val="26"/>
          <w:lang w:val="bg-BG"/>
        </w:rPr>
        <w:t xml:space="preserve"> </w:t>
      </w:r>
      <w:r w:rsidRPr="00E8320B">
        <w:rPr>
          <w:bCs/>
          <w:color w:val="auto"/>
          <w:sz w:val="26"/>
          <w:szCs w:val="26"/>
          <w:lang w:val="bg-BG"/>
        </w:rPr>
        <w:t>изпълнението</w:t>
      </w:r>
      <w:r w:rsidRPr="00E8320B">
        <w:rPr>
          <w:bCs/>
          <w:color w:val="auto"/>
          <w:spacing w:val="2"/>
          <w:sz w:val="26"/>
          <w:szCs w:val="26"/>
          <w:lang w:val="bg-BG"/>
        </w:rPr>
        <w:t xml:space="preserve"> </w:t>
      </w:r>
      <w:r w:rsidRPr="00E8320B">
        <w:rPr>
          <w:bCs/>
          <w:color w:val="auto"/>
          <w:sz w:val="26"/>
          <w:szCs w:val="26"/>
          <w:lang w:val="bg-BG"/>
        </w:rPr>
        <w:t>на договора</w:t>
      </w:r>
      <w:r w:rsidRPr="00E8320B">
        <w:rPr>
          <w:bCs/>
          <w:color w:val="auto"/>
          <w:spacing w:val="1"/>
          <w:sz w:val="26"/>
          <w:szCs w:val="26"/>
          <w:lang w:val="bg-BG"/>
        </w:rPr>
        <w:t xml:space="preserve"> </w:t>
      </w:r>
      <w:r w:rsidRPr="00E8320B">
        <w:rPr>
          <w:bCs/>
          <w:color w:val="auto"/>
          <w:sz w:val="26"/>
          <w:szCs w:val="26"/>
          <w:lang w:val="bg-BG"/>
        </w:rPr>
        <w:t>до</w:t>
      </w:r>
      <w:r w:rsidRPr="00E8320B">
        <w:rPr>
          <w:bCs/>
          <w:color w:val="auto"/>
          <w:spacing w:val="1"/>
          <w:sz w:val="26"/>
          <w:szCs w:val="26"/>
          <w:lang w:val="bg-BG"/>
        </w:rPr>
        <w:t xml:space="preserve"> </w:t>
      </w:r>
      <w:r w:rsidRPr="00E8320B">
        <w:rPr>
          <w:bCs/>
          <w:color w:val="auto"/>
          <w:sz w:val="26"/>
          <w:szCs w:val="26"/>
          <w:lang w:val="bg-BG"/>
        </w:rPr>
        <w:t>извършване</w:t>
      </w:r>
      <w:r w:rsidRPr="00E8320B">
        <w:rPr>
          <w:bCs/>
          <w:color w:val="auto"/>
          <w:spacing w:val="1"/>
          <w:sz w:val="26"/>
          <w:szCs w:val="26"/>
          <w:lang w:val="bg-BG"/>
        </w:rPr>
        <w:t xml:space="preserve"> </w:t>
      </w:r>
      <w:r w:rsidRPr="00E8320B">
        <w:rPr>
          <w:bCs/>
          <w:color w:val="auto"/>
          <w:sz w:val="26"/>
          <w:szCs w:val="26"/>
          <w:lang w:val="bg-BG"/>
        </w:rPr>
        <w:t>на</w:t>
      </w:r>
      <w:r w:rsidRPr="00E8320B">
        <w:rPr>
          <w:bCs/>
          <w:color w:val="auto"/>
          <w:spacing w:val="1"/>
          <w:sz w:val="26"/>
          <w:szCs w:val="26"/>
          <w:lang w:val="bg-BG"/>
        </w:rPr>
        <w:t xml:space="preserve"> </w:t>
      </w:r>
      <w:r w:rsidRPr="00E8320B">
        <w:rPr>
          <w:bCs/>
          <w:color w:val="auto"/>
          <w:sz w:val="26"/>
          <w:szCs w:val="26"/>
          <w:lang w:val="bg-BG"/>
        </w:rPr>
        <w:t>окончателното</w:t>
      </w:r>
      <w:r w:rsidRPr="00E8320B">
        <w:rPr>
          <w:bCs/>
          <w:color w:val="auto"/>
          <w:spacing w:val="1"/>
          <w:sz w:val="26"/>
          <w:szCs w:val="26"/>
          <w:lang w:val="bg-BG"/>
        </w:rPr>
        <w:t xml:space="preserve"> </w:t>
      </w:r>
      <w:r w:rsidRPr="00E8320B">
        <w:rPr>
          <w:bCs/>
          <w:color w:val="auto"/>
          <w:sz w:val="26"/>
          <w:szCs w:val="26"/>
          <w:lang w:val="bg-BG"/>
        </w:rPr>
        <w:t>плащане от</w:t>
      </w:r>
      <w:r w:rsidRPr="00E8320B">
        <w:rPr>
          <w:bCs/>
          <w:color w:val="auto"/>
          <w:spacing w:val="1"/>
          <w:sz w:val="26"/>
          <w:szCs w:val="26"/>
          <w:lang w:val="bg-BG"/>
        </w:rPr>
        <w:t xml:space="preserve">  </w:t>
      </w:r>
      <w:r w:rsidRPr="00E8320B">
        <w:rPr>
          <w:bCs/>
          <w:color w:val="auto"/>
          <w:sz w:val="26"/>
          <w:szCs w:val="26"/>
          <w:lang w:val="bg-BG"/>
        </w:rPr>
        <w:t>Възложителя</w:t>
      </w:r>
      <w:r w:rsidRPr="00E8320B">
        <w:rPr>
          <w:bCs/>
          <w:color w:val="auto"/>
          <w:spacing w:val="1"/>
          <w:sz w:val="26"/>
          <w:szCs w:val="26"/>
          <w:lang w:val="bg-BG"/>
        </w:rPr>
        <w:t xml:space="preserve"> </w:t>
      </w:r>
      <w:r w:rsidRPr="00E8320B">
        <w:rPr>
          <w:bCs/>
          <w:color w:val="auto"/>
          <w:sz w:val="26"/>
          <w:szCs w:val="26"/>
          <w:lang w:val="bg-BG"/>
        </w:rPr>
        <w:t>към</w:t>
      </w:r>
      <w:r w:rsidRPr="00E8320B">
        <w:rPr>
          <w:bCs/>
          <w:color w:val="auto"/>
          <w:spacing w:val="1"/>
          <w:sz w:val="26"/>
          <w:szCs w:val="26"/>
          <w:lang w:val="bg-BG"/>
        </w:rPr>
        <w:t xml:space="preserve"> </w:t>
      </w:r>
      <w:r w:rsidRPr="00E8320B">
        <w:rPr>
          <w:bCs/>
          <w:color w:val="auto"/>
          <w:sz w:val="26"/>
          <w:szCs w:val="26"/>
          <w:lang w:val="bg-BG"/>
        </w:rPr>
        <w:t>Изпълнителя, да</w:t>
      </w:r>
      <w:r w:rsidRPr="00E8320B">
        <w:rPr>
          <w:bCs/>
          <w:color w:val="auto"/>
          <w:spacing w:val="1"/>
          <w:sz w:val="26"/>
          <w:szCs w:val="26"/>
          <w:lang w:val="bg-BG"/>
        </w:rPr>
        <w:t xml:space="preserve"> </w:t>
      </w:r>
      <w:r w:rsidRPr="00E8320B">
        <w:rPr>
          <w:bCs/>
          <w:color w:val="auto"/>
          <w:sz w:val="26"/>
          <w:szCs w:val="26"/>
          <w:lang w:val="bg-BG"/>
        </w:rPr>
        <w:t>поддържа(-т)</w:t>
      </w:r>
      <w:r w:rsidRPr="00E8320B">
        <w:rPr>
          <w:bCs/>
          <w:color w:val="auto"/>
          <w:spacing w:val="1"/>
          <w:sz w:val="26"/>
          <w:szCs w:val="26"/>
          <w:lang w:val="bg-BG"/>
        </w:rPr>
        <w:t xml:space="preserve"> </w:t>
      </w:r>
      <w:r w:rsidRPr="00E8320B">
        <w:rPr>
          <w:bCs/>
          <w:color w:val="auto"/>
          <w:sz w:val="26"/>
          <w:szCs w:val="26"/>
          <w:lang w:val="bg-BG"/>
        </w:rPr>
        <w:t>валидно(-и)</w:t>
      </w:r>
      <w:r w:rsidRPr="00E8320B">
        <w:rPr>
          <w:bCs/>
          <w:color w:val="auto"/>
          <w:spacing w:val="1"/>
          <w:sz w:val="26"/>
          <w:szCs w:val="26"/>
          <w:lang w:val="bg-BG"/>
        </w:rPr>
        <w:t xml:space="preserve"> </w:t>
      </w:r>
      <w:r w:rsidRPr="00E8320B">
        <w:rPr>
          <w:bCs/>
          <w:color w:val="auto"/>
          <w:sz w:val="26"/>
          <w:szCs w:val="26"/>
          <w:lang w:val="bg-BG"/>
        </w:rPr>
        <w:t>вписването</w:t>
      </w:r>
      <w:r w:rsidRPr="00E8320B">
        <w:rPr>
          <w:bCs/>
          <w:color w:val="auto"/>
          <w:spacing w:val="1"/>
          <w:sz w:val="26"/>
          <w:szCs w:val="26"/>
          <w:lang w:val="bg-BG"/>
        </w:rPr>
        <w:t xml:space="preserve"> </w:t>
      </w:r>
      <w:r w:rsidRPr="00E8320B">
        <w:rPr>
          <w:bCs/>
          <w:color w:val="auto"/>
          <w:sz w:val="26"/>
          <w:szCs w:val="26"/>
          <w:lang w:val="bg-BG"/>
        </w:rPr>
        <w:t>си в</w:t>
      </w:r>
      <w:r w:rsidRPr="00E8320B">
        <w:rPr>
          <w:bCs/>
          <w:color w:val="auto"/>
          <w:spacing w:val="1"/>
          <w:sz w:val="26"/>
          <w:szCs w:val="26"/>
          <w:lang w:val="bg-BG"/>
        </w:rPr>
        <w:t xml:space="preserve"> </w:t>
      </w:r>
      <w:r w:rsidRPr="00E8320B">
        <w:rPr>
          <w:bCs/>
          <w:color w:val="auto"/>
          <w:sz w:val="26"/>
          <w:szCs w:val="26"/>
          <w:lang w:val="bg-BG"/>
        </w:rPr>
        <w:t>ЦПРС –</w:t>
      </w:r>
      <w:r w:rsidRPr="00E8320B">
        <w:rPr>
          <w:bCs/>
          <w:color w:val="auto"/>
          <w:spacing w:val="1"/>
          <w:sz w:val="26"/>
          <w:szCs w:val="26"/>
          <w:lang w:val="bg-BG"/>
        </w:rPr>
        <w:t xml:space="preserve"> </w:t>
      </w:r>
      <w:r w:rsidRPr="00E8320B">
        <w:rPr>
          <w:bCs/>
          <w:color w:val="auto"/>
          <w:sz w:val="26"/>
          <w:szCs w:val="26"/>
          <w:lang w:val="bg-BG"/>
        </w:rPr>
        <w:t>при</w:t>
      </w:r>
      <w:r w:rsidRPr="00E8320B">
        <w:rPr>
          <w:bCs/>
          <w:color w:val="auto"/>
          <w:spacing w:val="3"/>
          <w:sz w:val="26"/>
          <w:szCs w:val="26"/>
          <w:lang w:val="bg-BG"/>
        </w:rPr>
        <w:t xml:space="preserve"> </w:t>
      </w:r>
      <w:r w:rsidRPr="00E8320B">
        <w:rPr>
          <w:bCs/>
          <w:color w:val="auto"/>
          <w:sz w:val="26"/>
          <w:szCs w:val="26"/>
          <w:lang w:val="bg-BG"/>
        </w:rPr>
        <w:t>подписв</w:t>
      </w:r>
      <w:r w:rsidRPr="00E8320B">
        <w:rPr>
          <w:bCs/>
          <w:color w:val="auto"/>
          <w:spacing w:val="1"/>
          <w:sz w:val="26"/>
          <w:szCs w:val="26"/>
          <w:lang w:val="bg-BG"/>
        </w:rPr>
        <w:t>а</w:t>
      </w:r>
      <w:r w:rsidRPr="00E8320B">
        <w:rPr>
          <w:bCs/>
          <w:color w:val="auto"/>
          <w:sz w:val="26"/>
          <w:szCs w:val="26"/>
          <w:lang w:val="bg-BG"/>
        </w:rPr>
        <w:t>не</w:t>
      </w:r>
      <w:r w:rsidRPr="00E8320B">
        <w:rPr>
          <w:bCs/>
          <w:color w:val="auto"/>
          <w:spacing w:val="2"/>
          <w:sz w:val="26"/>
          <w:szCs w:val="26"/>
          <w:lang w:val="bg-BG"/>
        </w:rPr>
        <w:t xml:space="preserve"> </w:t>
      </w:r>
      <w:r w:rsidRPr="00E8320B">
        <w:rPr>
          <w:bCs/>
          <w:color w:val="auto"/>
          <w:sz w:val="26"/>
          <w:szCs w:val="26"/>
          <w:lang w:val="bg-BG"/>
        </w:rPr>
        <w:t>на</w:t>
      </w:r>
      <w:r w:rsidRPr="00E8320B">
        <w:rPr>
          <w:bCs/>
          <w:color w:val="auto"/>
          <w:spacing w:val="2"/>
          <w:sz w:val="26"/>
          <w:szCs w:val="26"/>
          <w:lang w:val="bg-BG"/>
        </w:rPr>
        <w:t xml:space="preserve"> </w:t>
      </w:r>
      <w:r w:rsidRPr="00E8320B">
        <w:rPr>
          <w:bCs/>
          <w:color w:val="auto"/>
          <w:sz w:val="26"/>
          <w:szCs w:val="26"/>
          <w:lang w:val="bg-BG"/>
        </w:rPr>
        <w:t>договора</w:t>
      </w:r>
      <w:r w:rsidRPr="00E8320B">
        <w:rPr>
          <w:bCs/>
          <w:color w:val="auto"/>
          <w:spacing w:val="2"/>
          <w:sz w:val="26"/>
          <w:szCs w:val="26"/>
          <w:lang w:val="bg-BG"/>
        </w:rPr>
        <w:t xml:space="preserve"> се </w:t>
      </w:r>
      <w:r w:rsidRPr="00E8320B">
        <w:rPr>
          <w:bCs/>
          <w:color w:val="auto"/>
          <w:sz w:val="26"/>
          <w:szCs w:val="26"/>
          <w:lang w:val="bg-BG"/>
        </w:rPr>
        <w:t>представя декларация</w:t>
      </w:r>
      <w:r w:rsidRPr="00E8320B">
        <w:rPr>
          <w:bCs/>
          <w:color w:val="auto"/>
          <w:spacing w:val="1"/>
          <w:sz w:val="26"/>
          <w:szCs w:val="26"/>
          <w:lang w:val="bg-BG"/>
        </w:rPr>
        <w:t xml:space="preserve"> </w:t>
      </w:r>
      <w:r w:rsidRPr="00E8320B">
        <w:rPr>
          <w:bCs/>
          <w:color w:val="auto"/>
          <w:sz w:val="26"/>
          <w:szCs w:val="26"/>
          <w:lang w:val="bg-BG"/>
        </w:rPr>
        <w:t>свободен текст</w:t>
      </w:r>
      <w:r w:rsidRPr="00E8320B">
        <w:rPr>
          <w:bCs/>
          <w:color w:val="auto"/>
          <w:spacing w:val="1"/>
          <w:sz w:val="26"/>
          <w:szCs w:val="26"/>
          <w:lang w:val="bg-BG"/>
        </w:rPr>
        <w:t xml:space="preserve"> </w:t>
      </w:r>
      <w:r w:rsidRPr="00E8320B">
        <w:rPr>
          <w:bCs/>
          <w:color w:val="auto"/>
          <w:sz w:val="26"/>
          <w:szCs w:val="26"/>
          <w:lang w:val="bg-BG"/>
        </w:rPr>
        <w:t>от</w:t>
      </w:r>
      <w:r w:rsidRPr="00E8320B">
        <w:rPr>
          <w:bCs/>
          <w:color w:val="auto"/>
          <w:spacing w:val="3"/>
          <w:sz w:val="26"/>
          <w:szCs w:val="26"/>
          <w:lang w:val="bg-BG"/>
        </w:rPr>
        <w:t xml:space="preserve"> </w:t>
      </w:r>
      <w:r w:rsidRPr="00E8320B">
        <w:rPr>
          <w:bCs/>
          <w:color w:val="auto"/>
          <w:sz w:val="26"/>
          <w:szCs w:val="26"/>
          <w:lang w:val="bg-BG"/>
        </w:rPr>
        <w:t>изпълнит</w:t>
      </w:r>
      <w:r w:rsidRPr="00E8320B">
        <w:rPr>
          <w:bCs/>
          <w:color w:val="auto"/>
          <w:spacing w:val="1"/>
          <w:sz w:val="26"/>
          <w:szCs w:val="26"/>
          <w:lang w:val="bg-BG"/>
        </w:rPr>
        <w:t>е</w:t>
      </w:r>
      <w:r w:rsidRPr="00E8320B">
        <w:rPr>
          <w:bCs/>
          <w:color w:val="auto"/>
          <w:sz w:val="26"/>
          <w:szCs w:val="26"/>
          <w:lang w:val="bg-BG"/>
        </w:rPr>
        <w:t>л</w:t>
      </w:r>
      <w:r w:rsidRPr="00E8320B">
        <w:rPr>
          <w:bCs/>
          <w:color w:val="auto"/>
          <w:spacing w:val="1"/>
          <w:sz w:val="26"/>
          <w:szCs w:val="26"/>
          <w:lang w:val="bg-BG"/>
        </w:rPr>
        <w:t>/</w:t>
      </w:r>
      <w:r w:rsidRPr="00E8320B">
        <w:rPr>
          <w:bCs/>
          <w:color w:val="auto"/>
          <w:sz w:val="26"/>
          <w:szCs w:val="26"/>
          <w:lang w:val="bg-BG"/>
        </w:rPr>
        <w:t>подизп</w:t>
      </w:r>
      <w:r w:rsidRPr="00E8320B">
        <w:rPr>
          <w:bCs/>
          <w:color w:val="auto"/>
          <w:spacing w:val="2"/>
          <w:sz w:val="26"/>
          <w:szCs w:val="26"/>
          <w:lang w:val="bg-BG"/>
        </w:rPr>
        <w:t>ъ</w:t>
      </w:r>
      <w:r w:rsidRPr="00E8320B">
        <w:rPr>
          <w:bCs/>
          <w:color w:val="auto"/>
          <w:sz w:val="26"/>
          <w:szCs w:val="26"/>
          <w:lang w:val="bg-BG"/>
        </w:rPr>
        <w:t>лнител(-и)</w:t>
      </w:r>
      <w:r w:rsidRPr="00E8320B">
        <w:rPr>
          <w:bCs/>
          <w:color w:val="auto"/>
          <w:spacing w:val="-1"/>
          <w:sz w:val="26"/>
          <w:szCs w:val="26"/>
          <w:lang w:val="bg-BG"/>
        </w:rPr>
        <w:t>/</w:t>
      </w:r>
      <w:r w:rsidRPr="00E8320B">
        <w:rPr>
          <w:bCs/>
          <w:color w:val="auto"/>
          <w:sz w:val="26"/>
          <w:szCs w:val="26"/>
          <w:lang w:val="bg-BG"/>
        </w:rPr>
        <w:t>участниците в обединението, от които се изисква вписване в ЦПР</w:t>
      </w:r>
      <w:r w:rsidRPr="00E8320B">
        <w:rPr>
          <w:bCs/>
          <w:color w:val="auto"/>
          <w:spacing w:val="-1"/>
          <w:sz w:val="26"/>
          <w:szCs w:val="26"/>
          <w:lang w:val="bg-BG"/>
        </w:rPr>
        <w:t>С</w:t>
      </w:r>
      <w:r w:rsidRPr="00E8320B">
        <w:rPr>
          <w:bCs/>
          <w:color w:val="auto"/>
          <w:sz w:val="26"/>
          <w:szCs w:val="26"/>
          <w:lang w:val="bg-BG"/>
        </w:rPr>
        <w:t>, че се задължават да го подновяват и</w:t>
      </w:r>
      <w:r w:rsidRPr="00E8320B">
        <w:rPr>
          <w:bCs/>
          <w:color w:val="auto"/>
          <w:spacing w:val="1"/>
          <w:sz w:val="26"/>
          <w:szCs w:val="26"/>
          <w:lang w:val="bg-BG"/>
        </w:rPr>
        <w:t xml:space="preserve"> </w:t>
      </w:r>
      <w:r w:rsidRPr="00E8320B">
        <w:rPr>
          <w:bCs/>
          <w:color w:val="auto"/>
          <w:sz w:val="26"/>
          <w:szCs w:val="26"/>
          <w:lang w:val="bg-BG"/>
        </w:rPr>
        <w:t>поддържат</w:t>
      </w:r>
      <w:r w:rsidRPr="00E8320B">
        <w:rPr>
          <w:bCs/>
          <w:color w:val="auto"/>
          <w:spacing w:val="1"/>
          <w:sz w:val="26"/>
          <w:szCs w:val="26"/>
          <w:lang w:val="bg-BG"/>
        </w:rPr>
        <w:t xml:space="preserve"> </w:t>
      </w:r>
      <w:r w:rsidRPr="00E8320B">
        <w:rPr>
          <w:bCs/>
          <w:color w:val="auto"/>
          <w:sz w:val="26"/>
          <w:szCs w:val="26"/>
          <w:lang w:val="bg-BG"/>
        </w:rPr>
        <w:t>валиден в</w:t>
      </w:r>
      <w:r w:rsidRPr="00E8320B">
        <w:rPr>
          <w:bCs/>
          <w:color w:val="auto"/>
          <w:spacing w:val="1"/>
          <w:sz w:val="26"/>
          <w:szCs w:val="26"/>
          <w:lang w:val="bg-BG"/>
        </w:rPr>
        <w:t xml:space="preserve"> </w:t>
      </w:r>
      <w:r w:rsidRPr="00E8320B">
        <w:rPr>
          <w:bCs/>
          <w:color w:val="auto"/>
          <w:sz w:val="26"/>
          <w:szCs w:val="26"/>
          <w:lang w:val="bg-BG"/>
        </w:rPr>
        <w:t>съответствие</w:t>
      </w:r>
      <w:r w:rsidRPr="00E8320B">
        <w:rPr>
          <w:bCs/>
          <w:color w:val="auto"/>
          <w:spacing w:val="1"/>
          <w:sz w:val="26"/>
          <w:szCs w:val="26"/>
          <w:lang w:val="bg-BG"/>
        </w:rPr>
        <w:t xml:space="preserve"> </w:t>
      </w:r>
      <w:r w:rsidRPr="00E8320B">
        <w:rPr>
          <w:bCs/>
          <w:color w:val="auto"/>
          <w:sz w:val="26"/>
          <w:szCs w:val="26"/>
          <w:lang w:val="bg-BG"/>
        </w:rPr>
        <w:t>със</w:t>
      </w:r>
      <w:r w:rsidRPr="00E8320B">
        <w:rPr>
          <w:bCs/>
          <w:color w:val="auto"/>
          <w:spacing w:val="1"/>
          <w:sz w:val="26"/>
          <w:szCs w:val="26"/>
          <w:lang w:val="bg-BG"/>
        </w:rPr>
        <w:t xml:space="preserve"> </w:t>
      </w:r>
      <w:r w:rsidRPr="00E8320B">
        <w:rPr>
          <w:bCs/>
          <w:color w:val="auto"/>
          <w:sz w:val="26"/>
          <w:szCs w:val="26"/>
          <w:lang w:val="bg-BG"/>
        </w:rPr>
        <w:t>закона</w:t>
      </w:r>
      <w:r w:rsidRPr="00E8320B">
        <w:rPr>
          <w:bCs/>
          <w:color w:val="auto"/>
          <w:spacing w:val="1"/>
          <w:sz w:val="26"/>
          <w:szCs w:val="26"/>
          <w:lang w:val="bg-BG"/>
        </w:rPr>
        <w:t xml:space="preserve"> </w:t>
      </w:r>
      <w:r w:rsidRPr="00E8320B">
        <w:rPr>
          <w:bCs/>
          <w:color w:val="auto"/>
          <w:sz w:val="26"/>
          <w:szCs w:val="26"/>
          <w:lang w:val="bg-BG"/>
        </w:rPr>
        <w:t>най-малко</w:t>
      </w:r>
      <w:r w:rsidRPr="00E8320B">
        <w:rPr>
          <w:bCs/>
          <w:color w:val="auto"/>
          <w:spacing w:val="1"/>
          <w:sz w:val="26"/>
          <w:szCs w:val="26"/>
          <w:lang w:val="bg-BG"/>
        </w:rPr>
        <w:t xml:space="preserve"> </w:t>
      </w:r>
      <w:r w:rsidRPr="00E8320B">
        <w:rPr>
          <w:bCs/>
          <w:color w:val="auto"/>
          <w:sz w:val="26"/>
          <w:szCs w:val="26"/>
          <w:lang w:val="bg-BG"/>
        </w:rPr>
        <w:t>до</w:t>
      </w:r>
      <w:r w:rsidRPr="00E8320B">
        <w:rPr>
          <w:bCs/>
          <w:color w:val="auto"/>
          <w:spacing w:val="1"/>
          <w:sz w:val="26"/>
          <w:szCs w:val="26"/>
          <w:lang w:val="bg-BG"/>
        </w:rPr>
        <w:t xml:space="preserve"> </w:t>
      </w:r>
      <w:r w:rsidRPr="00E8320B">
        <w:rPr>
          <w:bCs/>
          <w:color w:val="auto"/>
          <w:sz w:val="26"/>
          <w:szCs w:val="26"/>
          <w:lang w:val="bg-BG"/>
        </w:rPr>
        <w:t>извършване</w:t>
      </w:r>
      <w:r w:rsidRPr="00E8320B">
        <w:rPr>
          <w:bCs/>
          <w:color w:val="auto"/>
          <w:spacing w:val="1"/>
          <w:sz w:val="26"/>
          <w:szCs w:val="26"/>
          <w:lang w:val="bg-BG"/>
        </w:rPr>
        <w:t xml:space="preserve"> </w:t>
      </w:r>
      <w:r w:rsidRPr="00E8320B">
        <w:rPr>
          <w:bCs/>
          <w:color w:val="auto"/>
          <w:sz w:val="26"/>
          <w:szCs w:val="26"/>
          <w:lang w:val="bg-BG"/>
        </w:rPr>
        <w:t>на окончателното пла</w:t>
      </w:r>
      <w:r w:rsidRPr="00E8320B">
        <w:rPr>
          <w:bCs/>
          <w:color w:val="auto"/>
          <w:spacing w:val="1"/>
          <w:sz w:val="26"/>
          <w:szCs w:val="26"/>
          <w:lang w:val="bg-BG"/>
        </w:rPr>
        <w:t>щ</w:t>
      </w:r>
      <w:r w:rsidRPr="00E8320B">
        <w:rPr>
          <w:bCs/>
          <w:color w:val="auto"/>
          <w:sz w:val="26"/>
          <w:szCs w:val="26"/>
          <w:lang w:val="bg-BG"/>
        </w:rPr>
        <w:t>ане от Възложителя</w:t>
      </w:r>
      <w:r w:rsidRPr="00E8320B">
        <w:rPr>
          <w:bCs/>
          <w:color w:val="auto"/>
          <w:spacing w:val="1"/>
          <w:sz w:val="26"/>
          <w:szCs w:val="26"/>
          <w:lang w:val="bg-BG"/>
        </w:rPr>
        <w:t xml:space="preserve"> </w:t>
      </w:r>
      <w:r w:rsidRPr="00E8320B">
        <w:rPr>
          <w:bCs/>
          <w:color w:val="auto"/>
          <w:sz w:val="26"/>
          <w:szCs w:val="26"/>
          <w:lang w:val="bg-BG"/>
        </w:rPr>
        <w:t>към Изпълнителя.</w:t>
      </w:r>
    </w:p>
    <w:p w:rsidR="00D609D5" w:rsidRPr="00923F74" w:rsidRDefault="00D609D5" w:rsidP="00923F74">
      <w:pPr>
        <w:widowControl/>
        <w:suppressAutoHyphens w:val="0"/>
        <w:spacing w:line="239" w:lineRule="auto"/>
        <w:ind w:firstLine="567"/>
        <w:jc w:val="both"/>
        <w:rPr>
          <w:bCs/>
          <w:color w:val="auto"/>
          <w:spacing w:val="1"/>
          <w:sz w:val="26"/>
          <w:szCs w:val="26"/>
          <w:lang w:val="bg-BG"/>
        </w:rPr>
      </w:pPr>
      <w:r w:rsidRPr="00E8320B">
        <w:rPr>
          <w:b/>
          <w:bCs/>
          <w:color w:val="auto"/>
          <w:sz w:val="26"/>
          <w:szCs w:val="26"/>
          <w:u w:val="thick" w:color="000000"/>
          <w:lang w:val="bg-BG"/>
        </w:rPr>
        <w:t>Определеният</w:t>
      </w:r>
      <w:r w:rsidRPr="00E8320B">
        <w:rPr>
          <w:b/>
          <w:bCs/>
          <w:color w:val="auto"/>
          <w:spacing w:val="1"/>
          <w:sz w:val="26"/>
          <w:szCs w:val="26"/>
          <w:u w:val="thick" w:color="000000"/>
          <w:lang w:val="bg-BG"/>
        </w:rPr>
        <w:t xml:space="preserve"> </w:t>
      </w:r>
      <w:r w:rsidRPr="00E8320B">
        <w:rPr>
          <w:b/>
          <w:bCs/>
          <w:color w:val="auto"/>
          <w:sz w:val="26"/>
          <w:szCs w:val="26"/>
          <w:u w:val="thick" w:color="000000"/>
          <w:lang w:val="bg-BG"/>
        </w:rPr>
        <w:t>за изпълнител</w:t>
      </w:r>
      <w:r w:rsidRPr="00E8320B">
        <w:rPr>
          <w:b/>
          <w:bCs/>
          <w:color w:val="auto"/>
          <w:sz w:val="26"/>
          <w:szCs w:val="26"/>
          <w:lang w:val="bg-BG"/>
        </w:rPr>
        <w:t>,</w:t>
      </w:r>
      <w:r w:rsidRPr="00E8320B">
        <w:rPr>
          <w:b/>
          <w:bCs/>
          <w:color w:val="auto"/>
          <w:spacing w:val="1"/>
          <w:sz w:val="26"/>
          <w:szCs w:val="26"/>
          <w:lang w:val="bg-BG"/>
        </w:rPr>
        <w:t xml:space="preserve"> </w:t>
      </w:r>
      <w:r w:rsidRPr="00E8320B">
        <w:rPr>
          <w:b/>
          <w:bCs/>
          <w:color w:val="auto"/>
          <w:sz w:val="26"/>
          <w:szCs w:val="26"/>
          <w:lang w:val="bg-BG"/>
        </w:rPr>
        <w:t>съдружни</w:t>
      </w:r>
      <w:r w:rsidRPr="00E8320B">
        <w:rPr>
          <w:b/>
          <w:bCs/>
          <w:color w:val="auto"/>
          <w:spacing w:val="1"/>
          <w:sz w:val="26"/>
          <w:szCs w:val="26"/>
          <w:lang w:val="bg-BG"/>
        </w:rPr>
        <w:t>ц</w:t>
      </w:r>
      <w:r w:rsidRPr="00E8320B">
        <w:rPr>
          <w:b/>
          <w:bCs/>
          <w:color w:val="auto"/>
          <w:sz w:val="26"/>
          <w:szCs w:val="26"/>
          <w:lang w:val="bg-BG"/>
        </w:rPr>
        <w:t>и в обединението-изпълните</w:t>
      </w:r>
      <w:r w:rsidRPr="00E8320B">
        <w:rPr>
          <w:b/>
          <w:bCs/>
          <w:color w:val="auto"/>
          <w:spacing w:val="1"/>
          <w:sz w:val="26"/>
          <w:szCs w:val="26"/>
          <w:lang w:val="bg-BG"/>
        </w:rPr>
        <w:t>л</w:t>
      </w:r>
      <w:r w:rsidRPr="00E8320B">
        <w:rPr>
          <w:b/>
          <w:bCs/>
          <w:color w:val="auto"/>
          <w:sz w:val="26"/>
          <w:szCs w:val="26"/>
          <w:lang w:val="bg-BG"/>
        </w:rPr>
        <w:t>,</w:t>
      </w:r>
      <w:r w:rsidRPr="00E8320B">
        <w:rPr>
          <w:b/>
          <w:bCs/>
          <w:color w:val="auto"/>
          <w:spacing w:val="1"/>
          <w:sz w:val="26"/>
          <w:szCs w:val="26"/>
          <w:lang w:val="bg-BG"/>
        </w:rPr>
        <w:t xml:space="preserve"> </w:t>
      </w:r>
      <w:r w:rsidRPr="00E8320B">
        <w:rPr>
          <w:b/>
          <w:bCs/>
          <w:color w:val="auto"/>
          <w:sz w:val="26"/>
          <w:szCs w:val="26"/>
          <w:lang w:val="bg-BG"/>
        </w:rPr>
        <w:t>както и подизпъл</w:t>
      </w:r>
      <w:r w:rsidRPr="00E8320B">
        <w:rPr>
          <w:b/>
          <w:bCs/>
          <w:color w:val="auto"/>
          <w:spacing w:val="1"/>
          <w:sz w:val="26"/>
          <w:szCs w:val="26"/>
          <w:lang w:val="bg-BG"/>
        </w:rPr>
        <w:t>н</w:t>
      </w:r>
      <w:r w:rsidRPr="00E8320B">
        <w:rPr>
          <w:b/>
          <w:bCs/>
          <w:color w:val="auto"/>
          <w:sz w:val="26"/>
          <w:szCs w:val="26"/>
          <w:lang w:val="bg-BG"/>
        </w:rPr>
        <w:t>ители</w:t>
      </w:r>
      <w:r>
        <w:rPr>
          <w:b/>
          <w:bCs/>
          <w:color w:val="auto"/>
          <w:sz w:val="26"/>
          <w:szCs w:val="26"/>
          <w:lang w:val="bg-BG"/>
        </w:rPr>
        <w:t xml:space="preserve"> и/или трети лица</w:t>
      </w:r>
      <w:r w:rsidRPr="00E8320B">
        <w:rPr>
          <w:b/>
          <w:bCs/>
          <w:color w:val="auto"/>
          <w:sz w:val="26"/>
          <w:szCs w:val="26"/>
          <w:lang w:val="bg-BG"/>
        </w:rPr>
        <w:t xml:space="preserve">,   които   ще   извършват  </w:t>
      </w:r>
      <w:r w:rsidRPr="00E8320B">
        <w:rPr>
          <w:b/>
          <w:bCs/>
          <w:color w:val="auto"/>
          <w:spacing w:val="1"/>
          <w:sz w:val="26"/>
          <w:szCs w:val="26"/>
          <w:lang w:val="bg-BG"/>
        </w:rPr>
        <w:t xml:space="preserve"> </w:t>
      </w:r>
      <w:r w:rsidRPr="00E8320B">
        <w:rPr>
          <w:b/>
          <w:bCs/>
          <w:color w:val="auto"/>
          <w:sz w:val="26"/>
          <w:szCs w:val="26"/>
          <w:lang w:val="bg-BG"/>
        </w:rPr>
        <w:t>съответна   дейност при изпълнението на договора</w:t>
      </w:r>
      <w:r w:rsidRPr="00E8320B">
        <w:rPr>
          <w:b/>
          <w:bCs/>
          <w:color w:val="auto"/>
          <w:sz w:val="26"/>
          <w:szCs w:val="26"/>
        </w:rPr>
        <w:t xml:space="preserve"> </w:t>
      </w:r>
      <w:r w:rsidRPr="00E8320B">
        <w:rPr>
          <w:b/>
          <w:bCs/>
          <w:color w:val="auto"/>
          <w:sz w:val="26"/>
          <w:szCs w:val="26"/>
          <w:lang w:val="bg-BG"/>
        </w:rPr>
        <w:t xml:space="preserve">за обществената поръчка, </w:t>
      </w:r>
      <w:r w:rsidRPr="00E8320B">
        <w:rPr>
          <w:color w:val="auto"/>
          <w:sz w:val="26"/>
          <w:szCs w:val="26"/>
          <w:lang w:val="bg-BG"/>
        </w:rPr>
        <w:t xml:space="preserve">са  длъжни </w:t>
      </w:r>
      <w:r w:rsidRPr="00E8320B">
        <w:rPr>
          <w:color w:val="auto"/>
          <w:spacing w:val="1"/>
          <w:sz w:val="26"/>
          <w:szCs w:val="26"/>
          <w:lang w:val="bg-BG"/>
        </w:rPr>
        <w:t xml:space="preserve"> </w:t>
      </w:r>
      <w:r w:rsidRPr="00E8320B">
        <w:rPr>
          <w:color w:val="auto"/>
          <w:sz w:val="26"/>
          <w:szCs w:val="26"/>
          <w:lang w:val="bg-BG"/>
        </w:rPr>
        <w:t xml:space="preserve">в </w:t>
      </w:r>
      <w:r w:rsidRPr="00E8320B">
        <w:rPr>
          <w:color w:val="auto"/>
          <w:spacing w:val="1"/>
          <w:sz w:val="26"/>
          <w:szCs w:val="26"/>
          <w:lang w:val="bg-BG"/>
        </w:rPr>
        <w:t xml:space="preserve"> </w:t>
      </w:r>
      <w:r w:rsidRPr="00E8320B">
        <w:rPr>
          <w:color w:val="auto"/>
          <w:sz w:val="26"/>
          <w:szCs w:val="26"/>
          <w:lang w:val="bg-BG"/>
        </w:rPr>
        <w:t xml:space="preserve">срок </w:t>
      </w:r>
      <w:r w:rsidRPr="00E8320B">
        <w:rPr>
          <w:color w:val="auto"/>
          <w:spacing w:val="1"/>
          <w:sz w:val="26"/>
          <w:szCs w:val="26"/>
          <w:lang w:val="bg-BG"/>
        </w:rPr>
        <w:t xml:space="preserve"> </w:t>
      </w:r>
      <w:r w:rsidRPr="00E8320B">
        <w:rPr>
          <w:color w:val="auto"/>
          <w:sz w:val="26"/>
          <w:szCs w:val="26"/>
          <w:lang w:val="bg-BG"/>
        </w:rPr>
        <w:t xml:space="preserve">не </w:t>
      </w:r>
      <w:r w:rsidRPr="00E8320B">
        <w:rPr>
          <w:color w:val="auto"/>
          <w:spacing w:val="1"/>
          <w:sz w:val="26"/>
          <w:szCs w:val="26"/>
          <w:lang w:val="bg-BG"/>
        </w:rPr>
        <w:t xml:space="preserve"> </w:t>
      </w:r>
      <w:r w:rsidRPr="00E8320B">
        <w:rPr>
          <w:color w:val="auto"/>
          <w:sz w:val="26"/>
          <w:szCs w:val="26"/>
          <w:lang w:val="bg-BG"/>
        </w:rPr>
        <w:t xml:space="preserve">по-късно  от  </w:t>
      </w:r>
      <w:r w:rsidRPr="00E8320B">
        <w:rPr>
          <w:color w:val="auto"/>
          <w:spacing w:val="1"/>
          <w:sz w:val="26"/>
          <w:szCs w:val="26"/>
          <w:lang w:val="bg-BG"/>
        </w:rPr>
        <w:t>д</w:t>
      </w:r>
      <w:r w:rsidRPr="00E8320B">
        <w:rPr>
          <w:color w:val="auto"/>
          <w:sz w:val="26"/>
          <w:szCs w:val="26"/>
          <w:lang w:val="bg-BG"/>
        </w:rPr>
        <w:t xml:space="preserve">атата </w:t>
      </w:r>
      <w:r w:rsidRPr="00E8320B">
        <w:rPr>
          <w:color w:val="auto"/>
          <w:spacing w:val="1"/>
          <w:sz w:val="26"/>
          <w:szCs w:val="26"/>
          <w:lang w:val="bg-BG"/>
        </w:rPr>
        <w:t xml:space="preserve"> </w:t>
      </w:r>
      <w:r w:rsidRPr="00E8320B">
        <w:rPr>
          <w:color w:val="auto"/>
          <w:sz w:val="26"/>
          <w:szCs w:val="26"/>
          <w:lang w:val="bg-BG"/>
        </w:rPr>
        <w:t xml:space="preserve">на </w:t>
      </w:r>
      <w:r w:rsidRPr="00E8320B">
        <w:rPr>
          <w:color w:val="auto"/>
          <w:spacing w:val="3"/>
          <w:sz w:val="26"/>
          <w:szCs w:val="26"/>
          <w:lang w:val="bg-BG"/>
        </w:rPr>
        <w:t xml:space="preserve"> </w:t>
      </w:r>
      <w:r w:rsidRPr="00E8320B">
        <w:rPr>
          <w:color w:val="auto"/>
          <w:sz w:val="26"/>
          <w:szCs w:val="26"/>
          <w:lang w:val="bg-BG"/>
        </w:rPr>
        <w:t xml:space="preserve">сключване </w:t>
      </w:r>
      <w:r w:rsidRPr="00E8320B">
        <w:rPr>
          <w:color w:val="auto"/>
          <w:spacing w:val="1"/>
          <w:sz w:val="26"/>
          <w:szCs w:val="26"/>
          <w:lang w:val="bg-BG"/>
        </w:rPr>
        <w:t xml:space="preserve"> на </w:t>
      </w:r>
      <w:r w:rsidRPr="00E8320B">
        <w:rPr>
          <w:color w:val="auto"/>
          <w:sz w:val="26"/>
          <w:szCs w:val="26"/>
          <w:lang w:val="bg-BG"/>
        </w:rPr>
        <w:t>договора да представят</w:t>
      </w:r>
      <w:r>
        <w:rPr>
          <w:color w:val="auto"/>
          <w:sz w:val="26"/>
          <w:szCs w:val="26"/>
          <w:lang w:val="bg-BG"/>
        </w:rPr>
        <w:t xml:space="preserve"> копие от </w:t>
      </w:r>
      <w:r w:rsidRPr="00923F74">
        <w:rPr>
          <w:color w:val="auto"/>
          <w:sz w:val="26"/>
          <w:szCs w:val="26"/>
          <w:lang w:val="bg-BG"/>
        </w:rPr>
        <w:t xml:space="preserve">удостоверение от Централния професионален регистър на строителя, което им позволява да изпълняват </w:t>
      </w:r>
      <w:r w:rsidRPr="00F94A2B">
        <w:rPr>
          <w:color w:val="auto"/>
          <w:sz w:val="26"/>
          <w:szCs w:val="26"/>
          <w:lang w:val="bg-BG"/>
        </w:rPr>
        <w:t xml:space="preserve">строителството на обекти </w:t>
      </w:r>
      <w:r>
        <w:rPr>
          <w:color w:val="auto"/>
          <w:sz w:val="26"/>
          <w:szCs w:val="26"/>
          <w:lang w:val="bg-BG"/>
        </w:rPr>
        <w:t>ВТОРА</w:t>
      </w:r>
      <w:r w:rsidRPr="00F94A2B">
        <w:rPr>
          <w:color w:val="auto"/>
          <w:sz w:val="26"/>
          <w:szCs w:val="26"/>
          <w:lang w:val="bg-BG"/>
        </w:rPr>
        <w:t xml:space="preserve"> група, </w:t>
      </w:r>
      <w:r>
        <w:rPr>
          <w:color w:val="auto"/>
          <w:sz w:val="26"/>
          <w:szCs w:val="26"/>
          <w:lang w:val="bg-BG"/>
        </w:rPr>
        <w:t>ТРЕТА</w:t>
      </w:r>
      <w:r w:rsidRPr="00F94A2B">
        <w:rPr>
          <w:color w:val="auto"/>
          <w:sz w:val="26"/>
          <w:szCs w:val="26"/>
          <w:lang w:val="bg-BG"/>
        </w:rPr>
        <w:t xml:space="preserve"> категория съгласно Правилника за</w:t>
      </w:r>
      <w:r w:rsidRPr="00923F74">
        <w:rPr>
          <w:color w:val="auto"/>
          <w:sz w:val="26"/>
          <w:szCs w:val="26"/>
          <w:lang w:val="bg-BG"/>
        </w:rPr>
        <w:t xml:space="preserve"> реда за вписване и водене на Централния професионален регистър на строителя и при спазване на чл.17 от Закона за камарата на строителите.</w:t>
      </w:r>
    </w:p>
    <w:p w:rsidR="00D609D5" w:rsidRPr="00E8320B" w:rsidRDefault="00D609D5" w:rsidP="00E8320B">
      <w:pPr>
        <w:suppressAutoHyphens w:val="0"/>
        <w:autoSpaceDE w:val="0"/>
        <w:autoSpaceDN w:val="0"/>
        <w:adjustRightInd w:val="0"/>
        <w:ind w:firstLine="567"/>
        <w:jc w:val="both"/>
        <w:rPr>
          <w:color w:val="auto"/>
          <w:sz w:val="26"/>
          <w:szCs w:val="26"/>
          <w:lang w:val="bg-BG"/>
        </w:rPr>
      </w:pPr>
    </w:p>
    <w:p w:rsidR="00D609D5" w:rsidRPr="00E8320B" w:rsidRDefault="00D609D5" w:rsidP="00E8320B">
      <w:pPr>
        <w:suppressAutoHyphens w:val="0"/>
        <w:autoSpaceDE w:val="0"/>
        <w:autoSpaceDN w:val="0"/>
        <w:adjustRightInd w:val="0"/>
        <w:ind w:firstLine="567"/>
        <w:jc w:val="both"/>
        <w:rPr>
          <w:b/>
          <w:color w:val="auto"/>
          <w:sz w:val="26"/>
          <w:szCs w:val="26"/>
          <w:u w:val="single"/>
          <w:lang w:val="bg-BG"/>
        </w:rPr>
      </w:pPr>
      <w:r w:rsidRPr="00E8320B">
        <w:rPr>
          <w:b/>
          <w:color w:val="auto"/>
          <w:sz w:val="26"/>
          <w:szCs w:val="26"/>
          <w:u w:val="single"/>
          <w:lang w:val="bg-BG"/>
        </w:rPr>
        <w:t>Икономическо и финансово състояние:</w:t>
      </w: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1. Участникът да притежава валидна /действаща/ застраховка по чл. 171 от Закон за устройство на територията (ЗУТ) за професионална отговорност предназначена за строителство по смисъла на ЗУТ и в размер съгласно  чл.5, ал.2, т.</w:t>
      </w:r>
      <w:r>
        <w:rPr>
          <w:color w:val="auto"/>
          <w:sz w:val="26"/>
          <w:szCs w:val="26"/>
          <w:lang w:val="bg-BG"/>
        </w:rPr>
        <w:t>3</w:t>
      </w:r>
      <w:r w:rsidRPr="00E8320B">
        <w:rPr>
          <w:color w:val="auto"/>
          <w:sz w:val="26"/>
          <w:szCs w:val="26"/>
          <w:lang w:val="bg-BG"/>
        </w:rPr>
        <w:t xml:space="preserve"> от Наредбата за условията и реда за задължително застраховане в проектирането и строителството.</w:t>
      </w:r>
    </w:p>
    <w:p w:rsidR="00D609D5" w:rsidRPr="00E8320B" w:rsidRDefault="00D609D5" w:rsidP="00E8320B">
      <w:pPr>
        <w:widowControl/>
        <w:suppressAutoHyphens w:val="0"/>
        <w:ind w:firstLine="567"/>
        <w:jc w:val="both"/>
        <w:rPr>
          <w:color w:val="auto"/>
          <w:sz w:val="26"/>
          <w:szCs w:val="26"/>
          <w:lang w:val="bg-BG"/>
        </w:rPr>
      </w:pPr>
      <w:r>
        <w:rPr>
          <w:color w:val="auto"/>
          <w:sz w:val="26"/>
          <w:szCs w:val="26"/>
          <w:lang w:val="bg-BG"/>
        </w:rPr>
        <w:t>За участник, установен/</w:t>
      </w:r>
      <w:r w:rsidRPr="00E8320B">
        <w:rPr>
          <w:color w:val="auto"/>
          <w:sz w:val="26"/>
          <w:szCs w:val="26"/>
          <w:lang w:val="bg-BG"/>
        </w:rPr>
        <w:t xml:space="preserve">регистриран в Република България, застраховката за професионална отговорност следва да бъде съгласно чл.171, ал.1 от Закона за устройство на територията (ЗУТ). За участник, установен/ регистриран извън Република България застраховката за професионална отговорност следва да бъде еквивалента на тази по чл.171, ал.1 от ЗУТ, но направена съгласно законодателството на държавата, където е установен / регистриран участника. </w:t>
      </w:r>
    </w:p>
    <w:p w:rsidR="00D609D5" w:rsidRPr="00E8320B" w:rsidRDefault="00D609D5" w:rsidP="00E8320B">
      <w:pPr>
        <w:widowControl/>
        <w:suppressAutoHyphens w:val="0"/>
        <w:ind w:firstLine="567"/>
        <w:jc w:val="both"/>
        <w:rPr>
          <w:color w:val="auto"/>
          <w:sz w:val="26"/>
          <w:szCs w:val="26"/>
          <w:lang w:val="bg-BG"/>
        </w:rPr>
      </w:pPr>
      <w:r w:rsidRPr="00E8320B">
        <w:rPr>
          <w:color w:val="auto"/>
          <w:sz w:val="26"/>
          <w:szCs w:val="26"/>
          <w:lang w:val="bg-BG"/>
        </w:rPr>
        <w:t>В случай на участие на обединение/консорциум, който не е регистриран като самостоятелно юридическо лице, както и в случаите, когато се ползва подизпълнител</w:t>
      </w:r>
      <w:r>
        <w:rPr>
          <w:color w:val="auto"/>
          <w:sz w:val="26"/>
          <w:szCs w:val="26"/>
          <w:lang w:val="bg-BG"/>
        </w:rPr>
        <w:t xml:space="preserve"> и/или трето лице</w:t>
      </w:r>
      <w:r w:rsidRPr="00E8320B">
        <w:rPr>
          <w:color w:val="auto"/>
          <w:sz w:val="26"/>
          <w:szCs w:val="26"/>
          <w:lang w:val="bg-BG"/>
        </w:rPr>
        <w:t>, застраховката се представя за всеки един от членовете на обединението/консорциума, както и за подизпълнителите</w:t>
      </w:r>
      <w:r>
        <w:rPr>
          <w:color w:val="auto"/>
          <w:sz w:val="26"/>
          <w:szCs w:val="26"/>
          <w:lang w:val="bg-BG"/>
        </w:rPr>
        <w:t xml:space="preserve"> и/или третите лица</w:t>
      </w:r>
      <w:r w:rsidRPr="00E8320B">
        <w:rPr>
          <w:color w:val="auto"/>
          <w:sz w:val="26"/>
          <w:szCs w:val="26"/>
          <w:lang w:val="bg-BG"/>
        </w:rPr>
        <w:t>, които ще изпълняват дейности свързани със строителството.</w:t>
      </w:r>
    </w:p>
    <w:p w:rsidR="00D609D5" w:rsidRPr="00E8320B" w:rsidRDefault="00D609D5" w:rsidP="00E46CAA">
      <w:pPr>
        <w:widowControl/>
        <w:tabs>
          <w:tab w:val="left" w:pos="360"/>
        </w:tabs>
        <w:suppressAutoHyphens w:val="0"/>
        <w:spacing w:afterLines="60"/>
        <w:ind w:firstLine="567"/>
        <w:jc w:val="both"/>
        <w:rPr>
          <w:color w:val="auto"/>
          <w:sz w:val="26"/>
          <w:szCs w:val="26"/>
          <w:shd w:val="clear" w:color="auto" w:fill="FFFFFF"/>
          <w:lang w:val="bg-BG"/>
        </w:rPr>
      </w:pPr>
      <w:r w:rsidRPr="00E8320B">
        <w:rPr>
          <w:b/>
          <w:color w:val="auto"/>
          <w:sz w:val="26"/>
          <w:szCs w:val="26"/>
          <w:u w:val="single"/>
          <w:lang w:val="bg-BG"/>
        </w:rPr>
        <w:t>Доказва се със:</w:t>
      </w:r>
      <w:r w:rsidRPr="00E8320B">
        <w:rPr>
          <w:color w:val="auto"/>
          <w:sz w:val="26"/>
          <w:szCs w:val="26"/>
          <w:lang w:val="bg-BG"/>
        </w:rPr>
        <w:t xml:space="preserve"> </w:t>
      </w:r>
      <w:r w:rsidRPr="00712591">
        <w:rPr>
          <w:color w:val="auto"/>
          <w:sz w:val="26"/>
          <w:szCs w:val="26"/>
          <w:lang w:val="bg-BG"/>
        </w:rPr>
        <w:t xml:space="preserve">Лицето или лицата попълват </w:t>
      </w:r>
      <w:r w:rsidRPr="00E8320B">
        <w:rPr>
          <w:color w:val="auto"/>
          <w:sz w:val="26"/>
          <w:szCs w:val="26"/>
          <w:shd w:val="clear" w:color="auto" w:fill="FFFFFF"/>
          <w:lang w:val="bg-BG"/>
        </w:rPr>
        <w:t xml:space="preserve">Част ІV. „Критерий за подбор”, буква „Б”, „Икономическо и финансово състояние”, т. 5) от ЕЕДОП. </w:t>
      </w:r>
    </w:p>
    <w:p w:rsidR="00D609D5" w:rsidRPr="00E8320B" w:rsidRDefault="00D609D5" w:rsidP="00E46CAA">
      <w:pPr>
        <w:widowControl/>
        <w:suppressAutoHyphens w:val="0"/>
        <w:spacing w:afterLines="60"/>
        <w:ind w:firstLine="567"/>
        <w:jc w:val="both"/>
        <w:rPr>
          <w:color w:val="auto"/>
          <w:sz w:val="26"/>
          <w:szCs w:val="26"/>
          <w:lang w:val="bg-BG"/>
        </w:rPr>
      </w:pPr>
      <w:r w:rsidRPr="00E8320B">
        <w:rPr>
          <w:color w:val="auto"/>
          <w:sz w:val="26"/>
          <w:szCs w:val="26"/>
          <w:lang w:val="bg-BG"/>
        </w:rPr>
        <w:t xml:space="preserve">* Разяснение: следва да се има предвид, че застраховка по чл. 171 от ЗУТ е специализирана – тя касае само „строителя” /чл. 171, ал. 1 от ЗУТ/. </w:t>
      </w:r>
      <w:r w:rsidRPr="00E8320B">
        <w:rPr>
          <w:b/>
          <w:color w:val="auto"/>
          <w:sz w:val="26"/>
          <w:szCs w:val="26"/>
          <w:lang w:val="bg-BG"/>
        </w:rPr>
        <w:t>Ако съдружник в обединение-участник, което не е ЮЛ, няма да извършва строителство</w:t>
      </w:r>
      <w:r w:rsidRPr="00E8320B">
        <w:rPr>
          <w:color w:val="auto"/>
          <w:sz w:val="26"/>
          <w:szCs w:val="26"/>
          <w:lang w:val="bg-BG"/>
        </w:rPr>
        <w:t>, то тогава по силата на текста на законовата норма той не може да застрахова отговорността си на основание на специална клауза, която като императивна, не подлежи на разширително тълкуване и приложение.</w:t>
      </w:r>
    </w:p>
    <w:p w:rsidR="00D609D5" w:rsidRPr="00E8320B" w:rsidRDefault="00D609D5" w:rsidP="00712591">
      <w:pPr>
        <w:widowControl/>
        <w:suppressAutoHyphens w:val="0"/>
        <w:spacing w:line="239" w:lineRule="auto"/>
        <w:ind w:firstLine="567"/>
        <w:jc w:val="both"/>
        <w:rPr>
          <w:color w:val="auto"/>
          <w:sz w:val="26"/>
          <w:szCs w:val="26"/>
          <w:lang w:val="bg-BG"/>
        </w:rPr>
      </w:pPr>
      <w:r w:rsidRPr="00E8320B">
        <w:rPr>
          <w:b/>
          <w:bCs/>
          <w:color w:val="auto"/>
          <w:sz w:val="26"/>
          <w:szCs w:val="26"/>
          <w:u w:val="thick" w:color="000000"/>
          <w:lang w:val="bg-BG"/>
        </w:rPr>
        <w:t>Определеният</w:t>
      </w:r>
      <w:r w:rsidRPr="00E8320B">
        <w:rPr>
          <w:b/>
          <w:bCs/>
          <w:color w:val="auto"/>
          <w:spacing w:val="1"/>
          <w:sz w:val="26"/>
          <w:szCs w:val="26"/>
          <w:u w:val="thick" w:color="000000"/>
          <w:lang w:val="bg-BG"/>
        </w:rPr>
        <w:t xml:space="preserve"> </w:t>
      </w:r>
      <w:r w:rsidRPr="00E8320B">
        <w:rPr>
          <w:b/>
          <w:bCs/>
          <w:color w:val="auto"/>
          <w:sz w:val="26"/>
          <w:szCs w:val="26"/>
          <w:u w:val="thick" w:color="000000"/>
          <w:lang w:val="bg-BG"/>
        </w:rPr>
        <w:t>за изпълнител</w:t>
      </w:r>
      <w:r w:rsidRPr="00E8320B">
        <w:rPr>
          <w:b/>
          <w:bCs/>
          <w:color w:val="auto"/>
          <w:sz w:val="26"/>
          <w:szCs w:val="26"/>
          <w:lang w:val="bg-BG"/>
        </w:rPr>
        <w:t>,</w:t>
      </w:r>
      <w:r w:rsidRPr="00E8320B">
        <w:rPr>
          <w:b/>
          <w:bCs/>
          <w:color w:val="auto"/>
          <w:spacing w:val="1"/>
          <w:sz w:val="26"/>
          <w:szCs w:val="26"/>
          <w:lang w:val="bg-BG"/>
        </w:rPr>
        <w:t xml:space="preserve"> </w:t>
      </w:r>
      <w:r w:rsidRPr="00E8320B">
        <w:rPr>
          <w:b/>
          <w:bCs/>
          <w:color w:val="auto"/>
          <w:sz w:val="26"/>
          <w:szCs w:val="26"/>
          <w:lang w:val="bg-BG"/>
        </w:rPr>
        <w:t>съдружни</w:t>
      </w:r>
      <w:r w:rsidRPr="00E8320B">
        <w:rPr>
          <w:b/>
          <w:bCs/>
          <w:color w:val="auto"/>
          <w:spacing w:val="1"/>
          <w:sz w:val="26"/>
          <w:szCs w:val="26"/>
          <w:lang w:val="bg-BG"/>
        </w:rPr>
        <w:t>ц</w:t>
      </w:r>
      <w:r w:rsidRPr="00E8320B">
        <w:rPr>
          <w:b/>
          <w:bCs/>
          <w:color w:val="auto"/>
          <w:sz w:val="26"/>
          <w:szCs w:val="26"/>
          <w:lang w:val="bg-BG"/>
        </w:rPr>
        <w:t>и в обединението-изпълните</w:t>
      </w:r>
      <w:r w:rsidRPr="00E8320B">
        <w:rPr>
          <w:b/>
          <w:bCs/>
          <w:color w:val="auto"/>
          <w:spacing w:val="1"/>
          <w:sz w:val="26"/>
          <w:szCs w:val="26"/>
          <w:lang w:val="bg-BG"/>
        </w:rPr>
        <w:t>л</w:t>
      </w:r>
      <w:r w:rsidRPr="00E8320B">
        <w:rPr>
          <w:b/>
          <w:bCs/>
          <w:color w:val="auto"/>
          <w:sz w:val="26"/>
          <w:szCs w:val="26"/>
          <w:lang w:val="bg-BG"/>
        </w:rPr>
        <w:t>,</w:t>
      </w:r>
      <w:r w:rsidRPr="00E8320B">
        <w:rPr>
          <w:b/>
          <w:bCs/>
          <w:color w:val="auto"/>
          <w:spacing w:val="1"/>
          <w:sz w:val="26"/>
          <w:szCs w:val="26"/>
          <w:lang w:val="bg-BG"/>
        </w:rPr>
        <w:t xml:space="preserve"> </w:t>
      </w:r>
      <w:r w:rsidRPr="00E8320B">
        <w:rPr>
          <w:b/>
          <w:bCs/>
          <w:color w:val="auto"/>
          <w:sz w:val="26"/>
          <w:szCs w:val="26"/>
          <w:lang w:val="bg-BG"/>
        </w:rPr>
        <w:t>както и подизпъл</w:t>
      </w:r>
      <w:r w:rsidRPr="00E8320B">
        <w:rPr>
          <w:b/>
          <w:bCs/>
          <w:color w:val="auto"/>
          <w:spacing w:val="1"/>
          <w:sz w:val="26"/>
          <w:szCs w:val="26"/>
          <w:lang w:val="bg-BG"/>
        </w:rPr>
        <w:t>н</w:t>
      </w:r>
      <w:r w:rsidRPr="00E8320B">
        <w:rPr>
          <w:b/>
          <w:bCs/>
          <w:color w:val="auto"/>
          <w:sz w:val="26"/>
          <w:szCs w:val="26"/>
          <w:lang w:val="bg-BG"/>
        </w:rPr>
        <w:t>ители</w:t>
      </w:r>
      <w:r>
        <w:rPr>
          <w:b/>
          <w:bCs/>
          <w:color w:val="auto"/>
          <w:sz w:val="26"/>
          <w:szCs w:val="26"/>
          <w:lang w:val="bg-BG"/>
        </w:rPr>
        <w:t xml:space="preserve"> и/или трети лица</w:t>
      </w:r>
      <w:r w:rsidRPr="00E8320B">
        <w:rPr>
          <w:b/>
          <w:bCs/>
          <w:color w:val="auto"/>
          <w:sz w:val="26"/>
          <w:szCs w:val="26"/>
          <w:lang w:val="bg-BG"/>
        </w:rPr>
        <w:t xml:space="preserve">,   които   ще   извършват  </w:t>
      </w:r>
      <w:r w:rsidRPr="00E8320B">
        <w:rPr>
          <w:b/>
          <w:bCs/>
          <w:color w:val="auto"/>
          <w:spacing w:val="1"/>
          <w:sz w:val="26"/>
          <w:szCs w:val="26"/>
          <w:lang w:val="bg-BG"/>
        </w:rPr>
        <w:t xml:space="preserve"> </w:t>
      </w:r>
      <w:r w:rsidRPr="00E8320B">
        <w:rPr>
          <w:b/>
          <w:bCs/>
          <w:color w:val="auto"/>
          <w:sz w:val="26"/>
          <w:szCs w:val="26"/>
          <w:lang w:val="bg-BG"/>
        </w:rPr>
        <w:t xml:space="preserve">съответна   дейност  </w:t>
      </w:r>
      <w:r w:rsidRPr="00E8320B">
        <w:rPr>
          <w:b/>
          <w:bCs/>
          <w:color w:val="auto"/>
          <w:spacing w:val="1"/>
          <w:sz w:val="26"/>
          <w:szCs w:val="26"/>
          <w:lang w:val="bg-BG"/>
        </w:rPr>
        <w:t xml:space="preserve"> </w:t>
      </w:r>
      <w:r w:rsidRPr="00E8320B">
        <w:rPr>
          <w:b/>
          <w:bCs/>
          <w:color w:val="auto"/>
          <w:sz w:val="26"/>
          <w:szCs w:val="26"/>
          <w:lang w:val="bg-BG"/>
        </w:rPr>
        <w:t>при изпълнението на договора</w:t>
      </w:r>
      <w:r w:rsidRPr="00E8320B">
        <w:rPr>
          <w:b/>
          <w:bCs/>
          <w:color w:val="auto"/>
          <w:sz w:val="26"/>
          <w:szCs w:val="26"/>
        </w:rPr>
        <w:t xml:space="preserve"> </w:t>
      </w:r>
      <w:r w:rsidRPr="00E8320B">
        <w:rPr>
          <w:b/>
          <w:bCs/>
          <w:color w:val="auto"/>
          <w:sz w:val="26"/>
          <w:szCs w:val="26"/>
          <w:lang w:val="bg-BG"/>
        </w:rPr>
        <w:t xml:space="preserve">за обществената поръчка,  </w:t>
      </w:r>
      <w:r w:rsidRPr="00E8320B">
        <w:rPr>
          <w:b/>
          <w:bCs/>
          <w:color w:val="auto"/>
          <w:spacing w:val="9"/>
          <w:sz w:val="26"/>
          <w:szCs w:val="26"/>
          <w:lang w:val="bg-BG"/>
        </w:rPr>
        <w:t xml:space="preserve"> </w:t>
      </w:r>
      <w:r w:rsidRPr="00E8320B">
        <w:rPr>
          <w:color w:val="auto"/>
          <w:sz w:val="26"/>
          <w:szCs w:val="26"/>
          <w:lang w:val="bg-BG"/>
        </w:rPr>
        <w:t xml:space="preserve">са  длъжни </w:t>
      </w:r>
      <w:r w:rsidRPr="00E8320B">
        <w:rPr>
          <w:color w:val="auto"/>
          <w:spacing w:val="1"/>
          <w:sz w:val="26"/>
          <w:szCs w:val="26"/>
          <w:lang w:val="bg-BG"/>
        </w:rPr>
        <w:t xml:space="preserve"> </w:t>
      </w:r>
      <w:r w:rsidRPr="00E8320B">
        <w:rPr>
          <w:color w:val="auto"/>
          <w:sz w:val="26"/>
          <w:szCs w:val="26"/>
          <w:lang w:val="bg-BG"/>
        </w:rPr>
        <w:t xml:space="preserve">в </w:t>
      </w:r>
      <w:r w:rsidRPr="00E8320B">
        <w:rPr>
          <w:color w:val="auto"/>
          <w:spacing w:val="1"/>
          <w:sz w:val="26"/>
          <w:szCs w:val="26"/>
          <w:lang w:val="bg-BG"/>
        </w:rPr>
        <w:t xml:space="preserve"> </w:t>
      </w:r>
      <w:r w:rsidRPr="00E8320B">
        <w:rPr>
          <w:color w:val="auto"/>
          <w:sz w:val="26"/>
          <w:szCs w:val="26"/>
          <w:lang w:val="bg-BG"/>
        </w:rPr>
        <w:t xml:space="preserve">срок </w:t>
      </w:r>
      <w:r w:rsidRPr="00E8320B">
        <w:rPr>
          <w:color w:val="auto"/>
          <w:spacing w:val="1"/>
          <w:sz w:val="26"/>
          <w:szCs w:val="26"/>
          <w:lang w:val="bg-BG"/>
        </w:rPr>
        <w:t xml:space="preserve"> </w:t>
      </w:r>
      <w:r w:rsidRPr="00E8320B">
        <w:rPr>
          <w:color w:val="auto"/>
          <w:sz w:val="26"/>
          <w:szCs w:val="26"/>
          <w:lang w:val="bg-BG"/>
        </w:rPr>
        <w:t xml:space="preserve">не </w:t>
      </w:r>
      <w:r w:rsidRPr="00E8320B">
        <w:rPr>
          <w:color w:val="auto"/>
          <w:spacing w:val="1"/>
          <w:sz w:val="26"/>
          <w:szCs w:val="26"/>
          <w:lang w:val="bg-BG"/>
        </w:rPr>
        <w:t xml:space="preserve"> </w:t>
      </w:r>
      <w:r w:rsidRPr="00E8320B">
        <w:rPr>
          <w:color w:val="auto"/>
          <w:sz w:val="26"/>
          <w:szCs w:val="26"/>
          <w:lang w:val="bg-BG"/>
        </w:rPr>
        <w:t xml:space="preserve">по-късно  от  </w:t>
      </w:r>
      <w:r w:rsidRPr="00E8320B">
        <w:rPr>
          <w:color w:val="auto"/>
          <w:spacing w:val="1"/>
          <w:sz w:val="26"/>
          <w:szCs w:val="26"/>
          <w:lang w:val="bg-BG"/>
        </w:rPr>
        <w:t>д</w:t>
      </w:r>
      <w:r w:rsidRPr="00E8320B">
        <w:rPr>
          <w:color w:val="auto"/>
          <w:sz w:val="26"/>
          <w:szCs w:val="26"/>
          <w:lang w:val="bg-BG"/>
        </w:rPr>
        <w:t xml:space="preserve">атата </w:t>
      </w:r>
      <w:r w:rsidRPr="00E8320B">
        <w:rPr>
          <w:color w:val="auto"/>
          <w:spacing w:val="1"/>
          <w:sz w:val="26"/>
          <w:szCs w:val="26"/>
          <w:lang w:val="bg-BG"/>
        </w:rPr>
        <w:t xml:space="preserve"> </w:t>
      </w:r>
      <w:r w:rsidRPr="00E8320B">
        <w:rPr>
          <w:color w:val="auto"/>
          <w:sz w:val="26"/>
          <w:szCs w:val="26"/>
          <w:lang w:val="bg-BG"/>
        </w:rPr>
        <w:t xml:space="preserve">на </w:t>
      </w:r>
      <w:r w:rsidRPr="00E8320B">
        <w:rPr>
          <w:color w:val="auto"/>
          <w:spacing w:val="3"/>
          <w:sz w:val="26"/>
          <w:szCs w:val="26"/>
          <w:lang w:val="bg-BG"/>
        </w:rPr>
        <w:t xml:space="preserve"> </w:t>
      </w:r>
      <w:r w:rsidRPr="00E8320B">
        <w:rPr>
          <w:color w:val="auto"/>
          <w:sz w:val="26"/>
          <w:szCs w:val="26"/>
          <w:lang w:val="bg-BG"/>
        </w:rPr>
        <w:t xml:space="preserve">сключване </w:t>
      </w:r>
      <w:r w:rsidRPr="00E8320B">
        <w:rPr>
          <w:color w:val="auto"/>
          <w:spacing w:val="1"/>
          <w:sz w:val="26"/>
          <w:szCs w:val="26"/>
          <w:lang w:val="bg-BG"/>
        </w:rPr>
        <w:t xml:space="preserve"> на </w:t>
      </w:r>
      <w:r w:rsidRPr="00E8320B">
        <w:rPr>
          <w:color w:val="auto"/>
          <w:sz w:val="26"/>
          <w:szCs w:val="26"/>
          <w:lang w:val="bg-BG"/>
        </w:rPr>
        <w:t xml:space="preserve">договора да представят </w:t>
      </w:r>
      <w:r w:rsidRPr="00712591">
        <w:rPr>
          <w:color w:val="auto"/>
          <w:sz w:val="26"/>
          <w:szCs w:val="26"/>
          <w:lang w:val="bg-BG"/>
        </w:rPr>
        <w:t>копи</w:t>
      </w:r>
      <w:r>
        <w:rPr>
          <w:color w:val="auto"/>
          <w:sz w:val="26"/>
          <w:szCs w:val="26"/>
          <w:lang w:val="bg-BG"/>
        </w:rPr>
        <w:t>е</w:t>
      </w:r>
      <w:r w:rsidRPr="00E8320B">
        <w:rPr>
          <w:color w:val="auto"/>
          <w:sz w:val="26"/>
          <w:szCs w:val="26"/>
          <w:lang w:val="bg-BG"/>
        </w:rPr>
        <w:t xml:space="preserve"> на застраховк</w:t>
      </w:r>
      <w:r>
        <w:rPr>
          <w:color w:val="auto"/>
          <w:sz w:val="26"/>
          <w:szCs w:val="26"/>
          <w:lang w:val="bg-BG"/>
        </w:rPr>
        <w:t xml:space="preserve">а по </w:t>
      </w:r>
      <w:r w:rsidRPr="00E8320B">
        <w:rPr>
          <w:color w:val="auto"/>
          <w:spacing w:val="-1"/>
          <w:sz w:val="26"/>
          <w:szCs w:val="26"/>
          <w:lang w:val="bg-BG"/>
        </w:rPr>
        <w:t>ч</w:t>
      </w:r>
      <w:r w:rsidRPr="00E8320B">
        <w:rPr>
          <w:color w:val="auto"/>
          <w:sz w:val="26"/>
          <w:szCs w:val="26"/>
          <w:lang w:val="bg-BG"/>
        </w:rPr>
        <w:t xml:space="preserve">л.171 </w:t>
      </w:r>
      <w:r w:rsidRPr="00E8320B">
        <w:rPr>
          <w:color w:val="auto"/>
          <w:spacing w:val="1"/>
          <w:sz w:val="26"/>
          <w:szCs w:val="26"/>
          <w:lang w:val="bg-BG"/>
        </w:rPr>
        <w:t>ЗУ</w:t>
      </w:r>
      <w:r w:rsidRPr="00E8320B">
        <w:rPr>
          <w:color w:val="auto"/>
          <w:sz w:val="26"/>
          <w:szCs w:val="26"/>
          <w:lang w:val="bg-BG"/>
        </w:rPr>
        <w:t>Т „Професионалн</w:t>
      </w:r>
      <w:r>
        <w:rPr>
          <w:color w:val="auto"/>
          <w:sz w:val="26"/>
          <w:szCs w:val="26"/>
          <w:lang w:val="bg-BG"/>
        </w:rPr>
        <w:t>а отговорност”.</w:t>
      </w:r>
      <w:r w:rsidRPr="00445AD3">
        <w:t xml:space="preserve"> </w:t>
      </w:r>
      <w:r w:rsidRPr="00445AD3">
        <w:rPr>
          <w:color w:val="auto"/>
          <w:sz w:val="26"/>
          <w:szCs w:val="26"/>
          <w:lang w:val="bg-BG"/>
        </w:rPr>
        <w:t>За изпълнител, съдружници в обединението-изпълнител, както и подизпълнители</w:t>
      </w:r>
      <w:r>
        <w:rPr>
          <w:color w:val="auto"/>
          <w:sz w:val="26"/>
          <w:szCs w:val="26"/>
          <w:lang w:val="bg-BG"/>
        </w:rPr>
        <w:t xml:space="preserve"> и/или трети лица</w:t>
      </w:r>
      <w:r w:rsidRPr="00445AD3">
        <w:rPr>
          <w:color w:val="auto"/>
          <w:sz w:val="26"/>
          <w:szCs w:val="26"/>
          <w:lang w:val="bg-BG"/>
        </w:rPr>
        <w:t>,  които   ще   извършват   съответна   дейност   при изпълнението на договора за обществената поръчка, установен/ регистриран извън Република България застраховката за професионална отговорност следва да бъде еквивалента на тази по чл.171, ал.1 от ЗУТ, но направена съгласно законодателството на държавата, където е установен / регистриран.</w:t>
      </w:r>
    </w:p>
    <w:p w:rsidR="00D609D5" w:rsidRPr="00E8320B" w:rsidRDefault="00D609D5" w:rsidP="00E8320B">
      <w:pPr>
        <w:widowControl/>
        <w:suppressAutoHyphens w:val="0"/>
        <w:spacing w:before="4" w:line="140" w:lineRule="exact"/>
        <w:ind w:firstLine="567"/>
        <w:jc w:val="both"/>
        <w:rPr>
          <w:color w:val="auto"/>
          <w:sz w:val="26"/>
          <w:szCs w:val="26"/>
          <w:lang w:val="bg-BG"/>
        </w:rPr>
      </w:pPr>
    </w:p>
    <w:p w:rsidR="00D609D5" w:rsidRDefault="00D609D5" w:rsidP="00E8320B">
      <w:pPr>
        <w:widowControl/>
        <w:suppressAutoHyphens w:val="0"/>
        <w:spacing w:before="4" w:line="140" w:lineRule="exact"/>
        <w:ind w:firstLine="567"/>
        <w:jc w:val="both"/>
        <w:rPr>
          <w:color w:val="auto"/>
          <w:sz w:val="26"/>
          <w:szCs w:val="26"/>
          <w:lang w:val="bg-BG"/>
        </w:rPr>
      </w:pPr>
    </w:p>
    <w:p w:rsidR="00D609D5" w:rsidRPr="00E8320B" w:rsidRDefault="00D609D5" w:rsidP="00E8320B">
      <w:pPr>
        <w:suppressAutoHyphens w:val="0"/>
        <w:autoSpaceDE w:val="0"/>
        <w:autoSpaceDN w:val="0"/>
        <w:adjustRightInd w:val="0"/>
        <w:ind w:firstLine="567"/>
        <w:jc w:val="both"/>
        <w:rPr>
          <w:b/>
          <w:color w:val="auto"/>
          <w:sz w:val="26"/>
          <w:szCs w:val="26"/>
          <w:u w:val="single"/>
          <w:lang w:val="bg-BG"/>
        </w:rPr>
      </w:pPr>
      <w:r w:rsidRPr="00E8320B">
        <w:rPr>
          <w:b/>
          <w:color w:val="auto"/>
          <w:sz w:val="26"/>
          <w:szCs w:val="26"/>
          <w:u w:val="single"/>
          <w:lang w:val="bg-BG"/>
        </w:rPr>
        <w:t>Технически и професионални способности:</w:t>
      </w:r>
    </w:p>
    <w:p w:rsidR="00D609D5" w:rsidRPr="005218A9" w:rsidRDefault="00D609D5" w:rsidP="00E8320B">
      <w:pPr>
        <w:widowControl/>
        <w:tabs>
          <w:tab w:val="left" w:pos="360"/>
        </w:tabs>
        <w:suppressAutoHyphens w:val="0"/>
        <w:ind w:firstLine="567"/>
        <w:jc w:val="both"/>
        <w:rPr>
          <w:color w:val="auto"/>
          <w:sz w:val="26"/>
          <w:szCs w:val="26"/>
          <w:lang w:val="bg-BG"/>
        </w:rPr>
      </w:pPr>
      <w:r w:rsidRPr="00E8320B">
        <w:rPr>
          <w:b/>
          <w:color w:val="auto"/>
          <w:sz w:val="26"/>
          <w:szCs w:val="26"/>
        </w:rPr>
        <w:t>I</w:t>
      </w:r>
      <w:r w:rsidRPr="00E8320B">
        <w:rPr>
          <w:b/>
          <w:color w:val="auto"/>
          <w:sz w:val="26"/>
          <w:szCs w:val="26"/>
          <w:lang w:val="bg-BG"/>
        </w:rPr>
        <w:t>.</w:t>
      </w:r>
      <w:r w:rsidRPr="00445AD3">
        <w:rPr>
          <w:color w:val="auto"/>
          <w:sz w:val="26"/>
          <w:szCs w:val="26"/>
          <w:lang w:val="bg-BG"/>
        </w:rPr>
        <w:t xml:space="preserve">През последните 5 (пет) години, считано от датата на подаване на офертата (в зависимост от датата, на която участникът е учреден или е започнал дейността си), участникът да е изпълнил </w:t>
      </w:r>
      <w:r>
        <w:rPr>
          <w:color w:val="auto"/>
          <w:sz w:val="26"/>
          <w:szCs w:val="26"/>
          <w:lang w:val="bg-BG"/>
        </w:rPr>
        <w:t xml:space="preserve">една </w:t>
      </w:r>
      <w:r w:rsidRPr="00445AD3">
        <w:rPr>
          <w:color w:val="auto"/>
          <w:sz w:val="26"/>
          <w:szCs w:val="26"/>
          <w:lang w:val="bg-BG"/>
        </w:rPr>
        <w:t>дейност по строителство</w:t>
      </w:r>
      <w:r>
        <w:rPr>
          <w:color w:val="auto"/>
          <w:sz w:val="26"/>
          <w:szCs w:val="26"/>
          <w:lang w:val="bg-BG"/>
        </w:rPr>
        <w:t xml:space="preserve"> с предмет, идентичен или </w:t>
      </w:r>
      <w:r w:rsidRPr="005218A9">
        <w:rPr>
          <w:color w:val="auto"/>
          <w:sz w:val="26"/>
          <w:szCs w:val="26"/>
          <w:lang w:val="bg-BG"/>
        </w:rPr>
        <w:t xml:space="preserve">сходен с предмета на поръчката, както следва: изпълнение на строителство за изграждане и/или реконструкция и/или ремонт и/или рехабилитация на път. </w:t>
      </w:r>
    </w:p>
    <w:p w:rsidR="00D609D5" w:rsidRPr="005218A9" w:rsidRDefault="00D609D5" w:rsidP="005218A9">
      <w:pPr>
        <w:widowControl/>
        <w:tabs>
          <w:tab w:val="left" w:pos="360"/>
        </w:tabs>
        <w:suppressAutoHyphens w:val="0"/>
        <w:ind w:firstLine="567"/>
        <w:jc w:val="both"/>
        <w:rPr>
          <w:i/>
          <w:color w:val="auto"/>
          <w:sz w:val="26"/>
          <w:szCs w:val="26"/>
          <w:u w:val="single"/>
          <w:lang w:val="bg-BG"/>
        </w:rPr>
      </w:pPr>
      <w:r w:rsidRPr="005218A9">
        <w:rPr>
          <w:i/>
          <w:color w:val="auto"/>
          <w:sz w:val="26"/>
          <w:szCs w:val="26"/>
          <w:u w:val="single"/>
          <w:lang w:val="bg-BG"/>
        </w:rPr>
        <w:t xml:space="preserve">!!! Възложителят не поставя изискване за изпълнени от Участниците </w:t>
      </w:r>
      <w:r>
        <w:rPr>
          <w:i/>
          <w:color w:val="auto"/>
          <w:sz w:val="26"/>
          <w:szCs w:val="26"/>
          <w:u w:val="single"/>
          <w:lang w:val="bg-BG"/>
        </w:rPr>
        <w:t>дейности по строителство</w:t>
      </w:r>
      <w:r w:rsidRPr="005218A9">
        <w:rPr>
          <w:i/>
          <w:color w:val="auto"/>
          <w:sz w:val="26"/>
          <w:szCs w:val="26"/>
          <w:u w:val="single"/>
          <w:lang w:val="bg-BG"/>
        </w:rPr>
        <w:t xml:space="preserve"> с конкретен обем на дейността, който да се приема като идентичен или сходен с обема на настоящата обществена поръчка.</w:t>
      </w:r>
    </w:p>
    <w:p w:rsidR="00D609D5" w:rsidRPr="00E8320B" w:rsidRDefault="00D609D5" w:rsidP="00E8320B">
      <w:pPr>
        <w:widowControl/>
        <w:tabs>
          <w:tab w:val="left" w:pos="720"/>
        </w:tabs>
        <w:suppressAutoHyphens w:val="0"/>
        <w:autoSpaceDE w:val="0"/>
        <w:autoSpaceDN w:val="0"/>
        <w:adjustRightInd w:val="0"/>
        <w:ind w:firstLine="567"/>
        <w:jc w:val="both"/>
        <w:rPr>
          <w:color w:val="auto"/>
          <w:sz w:val="26"/>
          <w:szCs w:val="26"/>
          <w:shd w:val="clear" w:color="auto" w:fill="FFFFFF"/>
        </w:rPr>
      </w:pPr>
      <w:r w:rsidRPr="005218A9">
        <w:rPr>
          <w:b/>
          <w:color w:val="auto"/>
          <w:sz w:val="26"/>
          <w:szCs w:val="26"/>
          <w:u w:val="single"/>
          <w:lang w:val="bg-BG"/>
        </w:rPr>
        <w:t>Доказва</w:t>
      </w:r>
      <w:r w:rsidRPr="00E8320B">
        <w:rPr>
          <w:b/>
          <w:color w:val="auto"/>
          <w:sz w:val="26"/>
          <w:szCs w:val="26"/>
          <w:u w:val="single"/>
          <w:lang w:val="bg-BG"/>
        </w:rPr>
        <w:t xml:space="preserve"> се със:</w:t>
      </w:r>
      <w:r w:rsidRPr="00E8320B">
        <w:rPr>
          <w:color w:val="auto"/>
          <w:sz w:val="26"/>
          <w:szCs w:val="26"/>
          <w:lang w:val="bg-BG"/>
        </w:rPr>
        <w:t xml:space="preserve"> </w:t>
      </w:r>
      <w:r w:rsidRPr="00712591">
        <w:rPr>
          <w:color w:val="auto"/>
          <w:sz w:val="26"/>
          <w:szCs w:val="26"/>
          <w:lang w:val="bg-BG"/>
        </w:rPr>
        <w:t xml:space="preserve">Лицето или лицата попълват </w:t>
      </w:r>
      <w:r w:rsidRPr="00A00F06">
        <w:rPr>
          <w:color w:val="auto"/>
          <w:sz w:val="26"/>
          <w:szCs w:val="26"/>
          <w:lang w:val="bg-BG"/>
        </w:rPr>
        <w:t>Част ІV. „Критерий за подбор”, буква „В”, „Технически и професионални способности”, т. 1а) от ЕЕДОП</w:t>
      </w:r>
      <w:r>
        <w:rPr>
          <w:color w:val="auto"/>
          <w:sz w:val="26"/>
          <w:szCs w:val="26"/>
          <w:lang w:val="bg-BG"/>
        </w:rPr>
        <w:t xml:space="preserve"> – с</w:t>
      </w:r>
      <w:r w:rsidRPr="00E8320B">
        <w:rPr>
          <w:color w:val="auto"/>
          <w:sz w:val="26"/>
          <w:szCs w:val="26"/>
          <w:lang w:val="bg-BG"/>
        </w:rPr>
        <w:t>писък на дейностите по строителство</w:t>
      </w:r>
      <w:r w:rsidRPr="00A00F06">
        <w:rPr>
          <w:color w:val="auto"/>
          <w:sz w:val="26"/>
          <w:szCs w:val="26"/>
          <w:lang w:val="bg-BG"/>
        </w:rPr>
        <w:t>.</w:t>
      </w:r>
      <w:r w:rsidRPr="00E8320B">
        <w:rPr>
          <w:b/>
          <w:color w:val="auto"/>
          <w:sz w:val="26"/>
          <w:szCs w:val="26"/>
          <w:shd w:val="clear" w:color="auto" w:fill="FFFFFF"/>
          <w:lang w:val="bg-BG"/>
        </w:rPr>
        <w:t xml:space="preserve"> </w:t>
      </w:r>
      <w:r w:rsidRPr="00E8320B">
        <w:rPr>
          <w:color w:val="auto"/>
          <w:sz w:val="26"/>
          <w:szCs w:val="26"/>
          <w:shd w:val="clear" w:color="auto" w:fill="FFFFFF"/>
          <w:lang w:val="bg-BG"/>
        </w:rPr>
        <w:t>Списъкът следва да съдържа следното: стойностите, датата, на която е приключило изпълнението, мястото, вида и обема на изпълненото строителство, както и дали е изпълнено в съответствие с нормативните изисквания.</w:t>
      </w:r>
    </w:p>
    <w:p w:rsidR="00D609D5" w:rsidRDefault="00D609D5" w:rsidP="00962997">
      <w:pPr>
        <w:spacing w:line="276" w:lineRule="auto"/>
        <w:ind w:firstLine="567"/>
        <w:jc w:val="both"/>
        <w:rPr>
          <w:noProof/>
          <w:sz w:val="26"/>
          <w:szCs w:val="26"/>
        </w:rPr>
      </w:pPr>
      <w:r w:rsidRPr="00C56ABE">
        <w:rPr>
          <w:b/>
          <w:noProof/>
          <w:sz w:val="26"/>
          <w:szCs w:val="26"/>
        </w:rPr>
        <w:t>Избраният изпълнител представя</w:t>
      </w:r>
      <w:r>
        <w:rPr>
          <w:noProof/>
          <w:sz w:val="26"/>
          <w:szCs w:val="26"/>
        </w:rPr>
        <w:t xml:space="preserve"> </w:t>
      </w:r>
      <w:r w:rsidRPr="00C56ABE">
        <w:rPr>
          <w:noProof/>
          <w:sz w:val="26"/>
          <w:szCs w:val="26"/>
        </w:rPr>
        <w:t xml:space="preserve">Списък </w:t>
      </w:r>
      <w:r w:rsidRPr="00BD787E">
        <w:rPr>
          <w:noProof/>
          <w:sz w:val="26"/>
          <w:szCs w:val="26"/>
        </w:rPr>
        <w:t xml:space="preserve">на </w:t>
      </w:r>
      <w:r>
        <w:rPr>
          <w:noProof/>
          <w:sz w:val="26"/>
          <w:szCs w:val="26"/>
          <w:lang w:val="bg-BG"/>
        </w:rPr>
        <w:t xml:space="preserve">строителството, идентично или сходно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 </w:t>
      </w:r>
      <w:r>
        <w:rPr>
          <w:noProof/>
          <w:sz w:val="26"/>
          <w:szCs w:val="26"/>
        </w:rPr>
        <w:t>/Образец към документацията/</w:t>
      </w:r>
      <w:r w:rsidRPr="00C56ABE">
        <w:rPr>
          <w:noProof/>
          <w:sz w:val="26"/>
          <w:szCs w:val="26"/>
        </w:rPr>
        <w:t>.</w:t>
      </w:r>
    </w:p>
    <w:p w:rsidR="00D609D5" w:rsidRPr="00E8320B" w:rsidRDefault="00D609D5" w:rsidP="00E8320B">
      <w:pPr>
        <w:widowControl/>
        <w:suppressAutoHyphens w:val="0"/>
        <w:ind w:firstLine="567"/>
        <w:jc w:val="both"/>
        <w:rPr>
          <w:bCs/>
          <w:iCs/>
          <w:color w:val="auto"/>
          <w:sz w:val="26"/>
          <w:szCs w:val="26"/>
          <w:lang w:val="bg-BG"/>
        </w:rPr>
      </w:pPr>
      <w:r w:rsidRPr="00E8320B">
        <w:rPr>
          <w:bCs/>
          <w:iCs/>
          <w:color w:val="auto"/>
          <w:sz w:val="26"/>
          <w:szCs w:val="26"/>
        </w:rPr>
        <w:t>Чуждестранните участници представят еквивалентни на посочените документи съобразно законодателството си</w:t>
      </w:r>
      <w:r w:rsidRPr="00E8320B">
        <w:rPr>
          <w:bCs/>
          <w:iCs/>
          <w:color w:val="auto"/>
          <w:sz w:val="26"/>
          <w:szCs w:val="26"/>
          <w:lang w:val="bg-BG"/>
        </w:rPr>
        <w:t>.</w:t>
      </w:r>
    </w:p>
    <w:p w:rsidR="00D609D5" w:rsidRPr="00E8320B" w:rsidRDefault="00D609D5" w:rsidP="00E8320B">
      <w:pPr>
        <w:widowControl/>
        <w:suppressAutoHyphens w:val="0"/>
        <w:ind w:firstLine="567"/>
        <w:jc w:val="both"/>
        <w:rPr>
          <w:bCs/>
          <w:iCs/>
          <w:color w:val="auto"/>
          <w:sz w:val="26"/>
          <w:szCs w:val="26"/>
        </w:rPr>
      </w:pPr>
      <w:r w:rsidRPr="00E8320B">
        <w:rPr>
          <w:bCs/>
          <w:iCs/>
          <w:color w:val="auto"/>
          <w:sz w:val="26"/>
          <w:szCs w:val="26"/>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D609D5" w:rsidRDefault="00D609D5" w:rsidP="00E8320B">
      <w:pPr>
        <w:widowControl/>
        <w:tabs>
          <w:tab w:val="left" w:pos="0"/>
        </w:tabs>
        <w:suppressAutoHyphens w:val="0"/>
        <w:ind w:firstLine="567"/>
        <w:jc w:val="both"/>
        <w:rPr>
          <w:color w:val="auto"/>
          <w:sz w:val="26"/>
          <w:szCs w:val="26"/>
          <w:lang w:val="bg-BG"/>
        </w:rPr>
      </w:pPr>
      <w:r w:rsidRPr="00E8320B">
        <w:rPr>
          <w:color w:val="auto"/>
          <w:sz w:val="26"/>
          <w:szCs w:val="26"/>
          <w:lang w:val="ru-RU"/>
        </w:rPr>
        <w:t xml:space="preserve">Ако участник в процедурата е обединение, което не е юридическо лице, </w:t>
      </w:r>
      <w:r w:rsidRPr="00E8320B">
        <w:rPr>
          <w:color w:val="auto"/>
          <w:sz w:val="26"/>
          <w:szCs w:val="26"/>
          <w:lang w:val="bg-BG"/>
        </w:rPr>
        <w:t>„</w:t>
      </w:r>
      <w:r w:rsidRPr="00E8320B">
        <w:rPr>
          <w:color w:val="auto"/>
          <w:sz w:val="26"/>
          <w:szCs w:val="26"/>
          <w:lang w:val="ru-RU"/>
        </w:rPr>
        <w:t>Списъкът</w:t>
      </w:r>
      <w:r w:rsidRPr="00E8320B">
        <w:rPr>
          <w:color w:val="auto"/>
          <w:sz w:val="26"/>
          <w:szCs w:val="26"/>
          <w:lang w:val="bg-BG"/>
        </w:rPr>
        <w:t>”</w:t>
      </w:r>
      <w:r w:rsidRPr="00E8320B">
        <w:rPr>
          <w:color w:val="auto"/>
          <w:sz w:val="26"/>
          <w:szCs w:val="26"/>
          <w:lang w:val="ru-RU"/>
        </w:rPr>
        <w:t xml:space="preserve"> се попълва само от онези членове в обединението, чрез които обединението доказва изпълнени дейности по строителство. </w:t>
      </w:r>
      <w:r w:rsidRPr="00E8320B">
        <w:rPr>
          <w:color w:val="auto"/>
          <w:sz w:val="26"/>
          <w:szCs w:val="26"/>
          <w:lang w:val="bg-BG"/>
        </w:rPr>
        <w:t xml:space="preserve">  </w:t>
      </w:r>
    </w:p>
    <w:p w:rsidR="00D609D5" w:rsidRPr="00E8320B" w:rsidRDefault="00D609D5" w:rsidP="00E8320B">
      <w:pPr>
        <w:widowControl/>
        <w:tabs>
          <w:tab w:val="left" w:pos="0"/>
        </w:tabs>
        <w:suppressAutoHyphens w:val="0"/>
        <w:ind w:firstLine="567"/>
        <w:jc w:val="both"/>
        <w:rPr>
          <w:color w:val="auto"/>
          <w:sz w:val="26"/>
          <w:szCs w:val="26"/>
          <w:lang w:val="bg-BG"/>
        </w:rPr>
      </w:pPr>
    </w:p>
    <w:p w:rsidR="00D609D5" w:rsidRPr="00E8320B" w:rsidRDefault="00D609D5" w:rsidP="00BE5232">
      <w:pPr>
        <w:widowControl/>
        <w:suppressAutoHyphens w:val="0"/>
        <w:autoSpaceDE w:val="0"/>
        <w:autoSpaceDN w:val="0"/>
        <w:adjustRightInd w:val="0"/>
        <w:ind w:firstLine="567"/>
        <w:jc w:val="both"/>
        <w:rPr>
          <w:color w:val="auto"/>
          <w:sz w:val="26"/>
          <w:szCs w:val="26"/>
          <w:lang w:val="bg-BG"/>
        </w:rPr>
      </w:pPr>
      <w:r w:rsidRPr="0046073D">
        <w:rPr>
          <w:b/>
          <w:color w:val="auto"/>
          <w:sz w:val="26"/>
          <w:szCs w:val="26"/>
        </w:rPr>
        <w:t>II</w:t>
      </w:r>
      <w:r w:rsidRPr="0046073D">
        <w:rPr>
          <w:b/>
          <w:color w:val="auto"/>
          <w:sz w:val="26"/>
          <w:szCs w:val="26"/>
          <w:lang w:val="bg-BG"/>
        </w:rPr>
        <w:t>.</w:t>
      </w:r>
      <w:r>
        <w:rPr>
          <w:b/>
          <w:color w:val="auto"/>
          <w:sz w:val="26"/>
          <w:szCs w:val="26"/>
          <w:lang w:val="bg-BG"/>
        </w:rPr>
        <w:t xml:space="preserve"> </w:t>
      </w:r>
      <w:r w:rsidRPr="00E8320B">
        <w:rPr>
          <w:color w:val="auto"/>
          <w:sz w:val="26"/>
          <w:szCs w:val="26"/>
          <w:lang w:val="bg-BG"/>
        </w:rPr>
        <w:t xml:space="preserve">Участникът да разполага с персонал за изпълнение на поръчката, както следва: </w:t>
      </w: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1.</w:t>
      </w:r>
      <w:r>
        <w:rPr>
          <w:color w:val="auto"/>
          <w:sz w:val="26"/>
          <w:szCs w:val="26"/>
          <w:lang w:val="bg-BG"/>
        </w:rPr>
        <w:t xml:space="preserve"> </w:t>
      </w:r>
      <w:r w:rsidRPr="00E8320B">
        <w:rPr>
          <w:color w:val="auto"/>
          <w:sz w:val="26"/>
          <w:szCs w:val="26"/>
          <w:lang w:val="bg-BG"/>
        </w:rPr>
        <w:t>Технически ръководител на обекта, както следва:</w:t>
      </w: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w:t>
      </w:r>
      <w:r w:rsidRPr="00E8320B">
        <w:rPr>
          <w:color w:val="auto"/>
          <w:sz w:val="26"/>
          <w:szCs w:val="26"/>
          <w:lang w:val="bg-BG"/>
        </w:rPr>
        <w:tab/>
        <w:t xml:space="preserve">Технически правоспособно лице, получило диплома от акредитирано висше училище с квалификация "строителен инженер", "инженер" или "архитект", или лице със средно образование с четиригодишен курс на обучение и придобита професионална квалификация в областите "Архитектура и строителство" или "Техника". Техническа правоспособност може да бъде призната на чуждестранно лице при условията на взаимност, установени за всеки конкретен случай, когато притежава диплома, легализирана по съответния ред, и когато отговаря на изискванията на ЗУТ. Техническият ръководител е строителен инженер, архитект или строителен техник, който ръководи строителните работи и осигурява изпълнение на отговорностите по чл. 163, ал. 2, т. 1 – 5 от ЗУТ; </w:t>
      </w: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w:t>
      </w:r>
      <w:r w:rsidRPr="00E8320B">
        <w:rPr>
          <w:color w:val="auto"/>
          <w:sz w:val="26"/>
          <w:szCs w:val="26"/>
          <w:lang w:val="bg-BG"/>
        </w:rPr>
        <w:tab/>
        <w:t>с общ професионален опит – минимум 5 години стаж по специалността.</w:t>
      </w:r>
    </w:p>
    <w:p w:rsidR="00D609D5" w:rsidRPr="00E8320B" w:rsidRDefault="00D609D5" w:rsidP="00E8320B">
      <w:pPr>
        <w:widowControl/>
        <w:tabs>
          <w:tab w:val="left" w:pos="360"/>
        </w:tabs>
        <w:suppressAutoHyphens w:val="0"/>
        <w:autoSpaceDE w:val="0"/>
        <w:autoSpaceDN w:val="0"/>
        <w:adjustRightInd w:val="0"/>
        <w:spacing w:before="120" w:after="120"/>
        <w:ind w:firstLine="567"/>
        <w:jc w:val="both"/>
        <w:rPr>
          <w:color w:val="auto"/>
          <w:sz w:val="26"/>
          <w:szCs w:val="26"/>
          <w:lang w:val="bg-BG"/>
        </w:rPr>
      </w:pPr>
      <w:r w:rsidRPr="00E8320B">
        <w:rPr>
          <w:color w:val="auto"/>
          <w:sz w:val="26"/>
          <w:szCs w:val="26"/>
          <w:lang w:val="bg-BG"/>
        </w:rPr>
        <w:t>2.</w:t>
      </w:r>
      <w:r>
        <w:rPr>
          <w:color w:val="auto"/>
          <w:sz w:val="26"/>
          <w:szCs w:val="26"/>
          <w:lang w:val="bg-BG"/>
        </w:rPr>
        <w:t xml:space="preserve"> </w:t>
      </w:r>
      <w:r w:rsidRPr="00E8320B">
        <w:rPr>
          <w:color w:val="auto"/>
          <w:sz w:val="26"/>
          <w:szCs w:val="26"/>
          <w:lang w:val="bg-BG"/>
        </w:rPr>
        <w:t xml:space="preserve">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 </w:t>
      </w:r>
      <w:r w:rsidRPr="00E8320B">
        <w:rPr>
          <w:color w:val="auto"/>
          <w:sz w:val="26"/>
          <w:szCs w:val="26"/>
          <w:lang w:val="ru-RU"/>
        </w:rPr>
        <w:t>или еквивалентен документ за чуждестранни лица</w:t>
      </w:r>
      <w:r w:rsidRPr="00E8320B">
        <w:rPr>
          <w:color w:val="auto"/>
          <w:sz w:val="26"/>
          <w:szCs w:val="26"/>
          <w:lang w:val="bg-BG"/>
        </w:rPr>
        <w:t xml:space="preserve">; да е участвал като специалист по безопасност и охрана на труда, при изпълнение на строителство </w:t>
      </w:r>
      <w:r>
        <w:rPr>
          <w:color w:val="auto"/>
          <w:sz w:val="26"/>
          <w:szCs w:val="26"/>
          <w:lang w:val="bg-BG"/>
        </w:rPr>
        <w:t>на</w:t>
      </w:r>
      <w:r w:rsidRPr="00E8320B">
        <w:rPr>
          <w:color w:val="auto"/>
          <w:sz w:val="26"/>
          <w:szCs w:val="26"/>
          <w:lang w:val="bg-BG"/>
        </w:rPr>
        <w:t xml:space="preserve"> минимум 1 (един) обект. </w:t>
      </w: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Участникът трябва да посочи за всяка от ключовите позиции на експертите от предлагания от него екип за изпълнение на обществената поръчка отделни лица (един експерт не може да съвместява две позиции от изискуемия експертен екип).</w:t>
      </w:r>
    </w:p>
    <w:p w:rsidR="00D609D5" w:rsidRPr="00E8320B" w:rsidRDefault="00D609D5" w:rsidP="00E8320B">
      <w:pPr>
        <w:widowControl/>
        <w:suppressAutoHyphens w:val="0"/>
        <w:ind w:firstLine="567"/>
        <w:jc w:val="both"/>
        <w:rPr>
          <w:b/>
          <w:color w:val="auto"/>
          <w:sz w:val="26"/>
          <w:szCs w:val="26"/>
          <w:lang w:val="bg-BG"/>
        </w:rPr>
      </w:pPr>
    </w:p>
    <w:p w:rsidR="00D609D5" w:rsidRPr="00E8320B" w:rsidRDefault="00D609D5" w:rsidP="00E8320B">
      <w:pPr>
        <w:widowControl/>
        <w:suppressAutoHyphens w:val="0"/>
        <w:ind w:firstLine="567"/>
        <w:jc w:val="both"/>
        <w:rPr>
          <w:color w:val="auto"/>
          <w:sz w:val="26"/>
          <w:szCs w:val="26"/>
          <w:lang w:val="bg-BG"/>
        </w:rPr>
      </w:pPr>
      <w:r w:rsidRPr="00E8320B">
        <w:rPr>
          <w:color w:val="auto"/>
          <w:sz w:val="26"/>
          <w:szCs w:val="26"/>
          <w:lang w:val="bg-BG"/>
        </w:rPr>
        <w:t>Под еквивалентно образование или специалност, следва да се разбира, придобито образование и специалност приравнени към посочените. Приравнени са специалностите, при които учебната програма на специалността покрива най-малко 80 на сто от учебната програма на някоя от специалностите посочени по горе.</w:t>
      </w:r>
    </w:p>
    <w:p w:rsidR="00D609D5" w:rsidRPr="00E8320B" w:rsidRDefault="00D609D5" w:rsidP="00E8320B">
      <w:pPr>
        <w:widowControl/>
        <w:suppressAutoHyphens w:val="0"/>
        <w:ind w:firstLine="567"/>
        <w:jc w:val="both"/>
        <w:rPr>
          <w:color w:val="auto"/>
          <w:sz w:val="26"/>
          <w:szCs w:val="26"/>
          <w:lang w:val="bg-BG"/>
        </w:rPr>
      </w:pPr>
    </w:p>
    <w:p w:rsidR="00D609D5" w:rsidRPr="00E8320B" w:rsidRDefault="00D609D5" w:rsidP="00E8320B">
      <w:pPr>
        <w:widowControl/>
        <w:suppressAutoHyphens w:val="0"/>
        <w:ind w:firstLine="567"/>
        <w:jc w:val="both"/>
        <w:rPr>
          <w:color w:val="auto"/>
          <w:sz w:val="26"/>
          <w:szCs w:val="26"/>
          <w:lang w:val="bg-BG"/>
        </w:rPr>
      </w:pPr>
      <w:r w:rsidRPr="00E8320B">
        <w:rPr>
          <w:color w:val="auto"/>
          <w:sz w:val="26"/>
          <w:szCs w:val="26"/>
          <w:lang w:val="bg-BG"/>
        </w:rPr>
        <w:t>Когато участникът е установен и регистриран извън Република България, се представя Списък на експертите като притежаваните от тях специалности и правоспособност, следва да съответстват на изискуемите или да са еквивалентни, съобразно законодателството на държавата, в която е придобил образователно-квалификационната си степен и специалност конкретния експерт.</w:t>
      </w:r>
    </w:p>
    <w:p w:rsidR="00D609D5" w:rsidRPr="00E8320B" w:rsidRDefault="00D609D5" w:rsidP="00E8320B">
      <w:pPr>
        <w:widowControl/>
        <w:suppressAutoHyphens w:val="0"/>
        <w:ind w:firstLine="567"/>
        <w:jc w:val="both"/>
        <w:rPr>
          <w:color w:val="auto"/>
          <w:sz w:val="26"/>
          <w:szCs w:val="26"/>
          <w:lang w:val="bg-BG"/>
        </w:rPr>
      </w:pPr>
    </w:p>
    <w:p w:rsidR="00D609D5" w:rsidRPr="00E8320B" w:rsidRDefault="00D609D5" w:rsidP="00E8320B">
      <w:pPr>
        <w:widowControl/>
        <w:tabs>
          <w:tab w:val="left" w:pos="720"/>
        </w:tabs>
        <w:suppressAutoHyphens w:val="0"/>
        <w:autoSpaceDE w:val="0"/>
        <w:autoSpaceDN w:val="0"/>
        <w:adjustRightInd w:val="0"/>
        <w:ind w:firstLine="567"/>
        <w:jc w:val="both"/>
        <w:rPr>
          <w:color w:val="auto"/>
          <w:sz w:val="26"/>
          <w:szCs w:val="26"/>
          <w:lang w:val="bg-BG"/>
        </w:rPr>
      </w:pPr>
      <w:r w:rsidRPr="00E8320B">
        <w:rPr>
          <w:b/>
          <w:color w:val="auto"/>
          <w:sz w:val="26"/>
          <w:szCs w:val="26"/>
          <w:u w:val="single"/>
          <w:lang w:val="bg-BG"/>
        </w:rPr>
        <w:t>Доказва се със:</w:t>
      </w:r>
      <w:r w:rsidRPr="00E8320B">
        <w:rPr>
          <w:color w:val="auto"/>
          <w:sz w:val="26"/>
          <w:szCs w:val="26"/>
          <w:lang w:val="bg-BG"/>
        </w:rPr>
        <w:t xml:space="preserve"> Участникът декларира съответствие с поставеното изискване чрез представяне на Единния европейски документ за обществени поръчки (</w:t>
      </w:r>
      <w:r w:rsidRPr="00E8320B">
        <w:rPr>
          <w:color w:val="auto"/>
          <w:sz w:val="26"/>
          <w:szCs w:val="26"/>
        </w:rPr>
        <w:t>ЕЕДОП</w:t>
      </w:r>
      <w:r w:rsidRPr="00E8320B">
        <w:rPr>
          <w:color w:val="auto"/>
          <w:sz w:val="26"/>
          <w:szCs w:val="26"/>
          <w:lang w:val="bg-BG"/>
        </w:rPr>
        <w:t xml:space="preserve">), като представи </w:t>
      </w:r>
      <w:r w:rsidRPr="005218A9">
        <w:rPr>
          <w:color w:val="auto"/>
          <w:sz w:val="26"/>
          <w:szCs w:val="26"/>
          <w:lang w:val="bg-BG"/>
        </w:rPr>
        <w:t>Списък на персонала, който ще изпълнява поръчката и/или на членовете на ръководния състав, които ще отговарят за изпълнението, в който е посочена професионалната компетентност на лицата</w:t>
      </w:r>
      <w:r w:rsidRPr="00E8320B">
        <w:rPr>
          <w:color w:val="auto"/>
          <w:sz w:val="26"/>
          <w:szCs w:val="26"/>
          <w:lang w:val="bg-BG"/>
        </w:rPr>
        <w:t>, в това число:</w:t>
      </w:r>
    </w:p>
    <w:p w:rsidR="00D609D5" w:rsidRPr="00E8320B" w:rsidRDefault="00D609D5" w:rsidP="006F305E">
      <w:pPr>
        <w:widowControl/>
        <w:numPr>
          <w:ilvl w:val="0"/>
          <w:numId w:val="4"/>
        </w:numPr>
        <w:tabs>
          <w:tab w:val="left" w:pos="900"/>
        </w:tabs>
        <w:suppressAutoHyphens w:val="0"/>
        <w:autoSpaceDE w:val="0"/>
        <w:autoSpaceDN w:val="0"/>
        <w:adjustRightInd w:val="0"/>
        <w:ind w:left="0" w:firstLine="567"/>
        <w:jc w:val="both"/>
        <w:rPr>
          <w:color w:val="auto"/>
          <w:sz w:val="26"/>
          <w:szCs w:val="26"/>
          <w:shd w:val="clear" w:color="auto" w:fill="FFFFFF"/>
        </w:rPr>
      </w:pPr>
      <w:r w:rsidRPr="00E8320B">
        <w:rPr>
          <w:color w:val="auto"/>
          <w:sz w:val="26"/>
          <w:szCs w:val="26"/>
          <w:shd w:val="clear" w:color="auto" w:fill="FFFFFF"/>
          <w:lang w:val="bg-BG"/>
        </w:rPr>
        <w:t>Експерт/специалист (трите имена и позиция/длъжност, която ще заема лицето при изпълнение на обществената поръчка);</w:t>
      </w:r>
    </w:p>
    <w:p w:rsidR="00D609D5" w:rsidRPr="00E8320B" w:rsidRDefault="00D609D5" w:rsidP="006F305E">
      <w:pPr>
        <w:widowControl/>
        <w:numPr>
          <w:ilvl w:val="0"/>
          <w:numId w:val="4"/>
        </w:numPr>
        <w:tabs>
          <w:tab w:val="left" w:pos="900"/>
        </w:tabs>
        <w:suppressAutoHyphens w:val="0"/>
        <w:autoSpaceDE w:val="0"/>
        <w:autoSpaceDN w:val="0"/>
        <w:adjustRightInd w:val="0"/>
        <w:ind w:left="0" w:firstLine="567"/>
        <w:jc w:val="both"/>
        <w:rPr>
          <w:color w:val="auto"/>
          <w:sz w:val="26"/>
          <w:szCs w:val="26"/>
          <w:shd w:val="clear" w:color="auto" w:fill="FFFFFF"/>
        </w:rPr>
      </w:pPr>
      <w:r w:rsidRPr="00E8320B">
        <w:rPr>
          <w:color w:val="auto"/>
          <w:sz w:val="26"/>
          <w:szCs w:val="26"/>
          <w:shd w:val="clear" w:color="auto" w:fill="FFFFFF"/>
          <w:lang w:val="bg-BG"/>
        </w:rPr>
        <w:t>Образование (степен, специалност, година на дипломиране, номер на диплома, учебно заведение);</w:t>
      </w:r>
    </w:p>
    <w:p w:rsidR="00D609D5" w:rsidRPr="00E8320B" w:rsidRDefault="00D609D5" w:rsidP="006F305E">
      <w:pPr>
        <w:widowControl/>
        <w:numPr>
          <w:ilvl w:val="0"/>
          <w:numId w:val="4"/>
        </w:numPr>
        <w:tabs>
          <w:tab w:val="left" w:pos="900"/>
        </w:tabs>
        <w:suppressAutoHyphens w:val="0"/>
        <w:autoSpaceDE w:val="0"/>
        <w:autoSpaceDN w:val="0"/>
        <w:adjustRightInd w:val="0"/>
        <w:ind w:left="0" w:firstLine="567"/>
        <w:jc w:val="both"/>
        <w:rPr>
          <w:color w:val="auto"/>
          <w:sz w:val="26"/>
          <w:szCs w:val="26"/>
          <w:shd w:val="clear" w:color="auto" w:fill="FFFFFF"/>
        </w:rPr>
      </w:pPr>
      <w:r w:rsidRPr="00E8320B">
        <w:rPr>
          <w:color w:val="auto"/>
          <w:sz w:val="26"/>
          <w:szCs w:val="26"/>
          <w:shd w:val="clear" w:color="auto" w:fill="FFFFFF"/>
          <w:lang w:val="bg-BG"/>
        </w:rPr>
        <w:t>Професионална квалификация (направление, година на придобиване, номер на издадения документ, издател);</w:t>
      </w:r>
    </w:p>
    <w:p w:rsidR="00D609D5" w:rsidRPr="00E8320B" w:rsidRDefault="00D609D5" w:rsidP="006F305E">
      <w:pPr>
        <w:widowControl/>
        <w:numPr>
          <w:ilvl w:val="0"/>
          <w:numId w:val="4"/>
        </w:numPr>
        <w:tabs>
          <w:tab w:val="left" w:pos="900"/>
        </w:tabs>
        <w:suppressAutoHyphens w:val="0"/>
        <w:autoSpaceDE w:val="0"/>
        <w:autoSpaceDN w:val="0"/>
        <w:adjustRightInd w:val="0"/>
        <w:ind w:left="0" w:firstLine="567"/>
        <w:jc w:val="both"/>
        <w:rPr>
          <w:color w:val="auto"/>
          <w:sz w:val="26"/>
          <w:szCs w:val="26"/>
          <w:shd w:val="clear" w:color="auto" w:fill="FFFFFF"/>
        </w:rPr>
      </w:pPr>
      <w:r w:rsidRPr="00E8320B">
        <w:rPr>
          <w:color w:val="auto"/>
          <w:sz w:val="26"/>
          <w:szCs w:val="26"/>
          <w:shd w:val="clear" w:color="auto" w:fill="FFFFFF"/>
          <w:lang w:val="bg-BG"/>
        </w:rPr>
        <w:t>Професионален опит (месторабота, период, длъжност, основни функции).</w:t>
      </w:r>
    </w:p>
    <w:p w:rsidR="00D609D5" w:rsidRPr="00BE5232" w:rsidRDefault="00D609D5" w:rsidP="00E8320B">
      <w:pPr>
        <w:widowControl/>
        <w:tabs>
          <w:tab w:val="left" w:pos="720"/>
        </w:tabs>
        <w:suppressAutoHyphens w:val="0"/>
        <w:autoSpaceDE w:val="0"/>
        <w:autoSpaceDN w:val="0"/>
        <w:adjustRightInd w:val="0"/>
        <w:ind w:firstLine="567"/>
        <w:jc w:val="both"/>
        <w:rPr>
          <w:color w:val="auto"/>
          <w:sz w:val="26"/>
          <w:szCs w:val="26"/>
          <w:shd w:val="clear" w:color="auto" w:fill="FFFFFF"/>
        </w:rPr>
      </w:pPr>
      <w:r w:rsidRPr="00BE5232">
        <w:rPr>
          <w:color w:val="auto"/>
          <w:sz w:val="26"/>
          <w:szCs w:val="26"/>
          <w:shd w:val="clear" w:color="auto" w:fill="FFFFFF"/>
          <w:lang w:val="bg-BG"/>
        </w:rPr>
        <w:t>Информацията се посочва в Част ІV. „Критерий за подбор”, буква „В”, „Технически и професионални способности”, т. 6) от ЕЕДОП.</w:t>
      </w:r>
    </w:p>
    <w:p w:rsidR="00D609D5" w:rsidRPr="00E8320B" w:rsidRDefault="00D609D5" w:rsidP="00E8320B">
      <w:pPr>
        <w:widowControl/>
        <w:suppressAutoHyphens w:val="0"/>
        <w:ind w:firstLine="567"/>
        <w:jc w:val="both"/>
        <w:rPr>
          <w:b/>
          <w:color w:val="auto"/>
          <w:sz w:val="26"/>
          <w:szCs w:val="26"/>
          <w:lang w:val="bg-BG"/>
        </w:rPr>
      </w:pPr>
    </w:p>
    <w:p w:rsidR="00D609D5" w:rsidRDefault="00D609D5" w:rsidP="00BE5232">
      <w:pPr>
        <w:spacing w:line="276" w:lineRule="auto"/>
        <w:ind w:firstLine="567"/>
        <w:jc w:val="both"/>
        <w:rPr>
          <w:noProof/>
          <w:sz w:val="26"/>
          <w:szCs w:val="26"/>
        </w:rPr>
      </w:pPr>
      <w:r w:rsidRPr="00C56ABE">
        <w:rPr>
          <w:b/>
          <w:noProof/>
          <w:sz w:val="26"/>
          <w:szCs w:val="26"/>
        </w:rPr>
        <w:t>Избраният изпълнител представя</w:t>
      </w:r>
      <w:r>
        <w:rPr>
          <w:noProof/>
          <w:sz w:val="26"/>
          <w:szCs w:val="26"/>
        </w:rPr>
        <w:t xml:space="preserve"> </w:t>
      </w:r>
      <w:r w:rsidRPr="005218A9">
        <w:rPr>
          <w:noProof/>
          <w:sz w:val="26"/>
          <w:szCs w:val="26"/>
        </w:rPr>
        <w:t>Списък на персонала, който ще изпълнява поръчката и/или на членовете на ръководния състав, които ще отговарят за изпълнението, в който е посочена професионалната компетентност на лицата</w:t>
      </w:r>
      <w:r w:rsidRPr="00BE5232">
        <w:rPr>
          <w:noProof/>
          <w:sz w:val="26"/>
          <w:szCs w:val="26"/>
          <w:lang w:val="bg-BG"/>
        </w:rPr>
        <w:t xml:space="preserve"> </w:t>
      </w:r>
      <w:r>
        <w:rPr>
          <w:noProof/>
          <w:sz w:val="26"/>
          <w:szCs w:val="26"/>
        </w:rPr>
        <w:t>/Образец към документацията/</w:t>
      </w:r>
      <w:r w:rsidRPr="00C56ABE">
        <w:rPr>
          <w:noProof/>
          <w:sz w:val="26"/>
          <w:szCs w:val="26"/>
        </w:rPr>
        <w:t>.</w:t>
      </w:r>
    </w:p>
    <w:p w:rsidR="00D609D5" w:rsidRPr="00E8320B" w:rsidRDefault="00D609D5" w:rsidP="00BE5232">
      <w:pPr>
        <w:widowControl/>
        <w:suppressAutoHyphens w:val="0"/>
        <w:ind w:firstLine="567"/>
        <w:jc w:val="both"/>
        <w:rPr>
          <w:bCs/>
          <w:iCs/>
          <w:color w:val="auto"/>
          <w:sz w:val="26"/>
          <w:szCs w:val="26"/>
          <w:lang w:val="bg-BG"/>
        </w:rPr>
      </w:pPr>
      <w:r w:rsidRPr="00E8320B">
        <w:rPr>
          <w:bCs/>
          <w:iCs/>
          <w:color w:val="auto"/>
          <w:sz w:val="26"/>
          <w:szCs w:val="26"/>
        </w:rPr>
        <w:t>Чуждестранните участници представят еквивалентни на посочените документи съобразно законодателството си</w:t>
      </w:r>
      <w:r w:rsidRPr="00E8320B">
        <w:rPr>
          <w:bCs/>
          <w:iCs/>
          <w:color w:val="auto"/>
          <w:sz w:val="26"/>
          <w:szCs w:val="26"/>
          <w:lang w:val="bg-BG"/>
        </w:rPr>
        <w:t>.</w:t>
      </w:r>
    </w:p>
    <w:p w:rsidR="00D609D5" w:rsidRPr="00E8320B" w:rsidRDefault="00D609D5" w:rsidP="00BE5232">
      <w:pPr>
        <w:widowControl/>
        <w:suppressAutoHyphens w:val="0"/>
        <w:ind w:firstLine="567"/>
        <w:jc w:val="both"/>
        <w:rPr>
          <w:bCs/>
          <w:iCs/>
          <w:color w:val="auto"/>
          <w:sz w:val="26"/>
          <w:szCs w:val="26"/>
        </w:rPr>
      </w:pPr>
      <w:r w:rsidRPr="00E8320B">
        <w:rPr>
          <w:bCs/>
          <w:iCs/>
          <w:color w:val="auto"/>
          <w:sz w:val="26"/>
          <w:szCs w:val="26"/>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D609D5" w:rsidRDefault="00D609D5" w:rsidP="00BE5232">
      <w:pPr>
        <w:widowControl/>
        <w:tabs>
          <w:tab w:val="left" w:pos="0"/>
        </w:tabs>
        <w:suppressAutoHyphens w:val="0"/>
        <w:ind w:firstLine="567"/>
        <w:jc w:val="both"/>
        <w:rPr>
          <w:color w:val="auto"/>
          <w:sz w:val="26"/>
          <w:szCs w:val="26"/>
          <w:lang w:val="bg-BG"/>
        </w:rPr>
      </w:pPr>
      <w:r w:rsidRPr="00E8320B">
        <w:rPr>
          <w:color w:val="auto"/>
          <w:sz w:val="26"/>
          <w:szCs w:val="26"/>
          <w:lang w:val="ru-RU"/>
        </w:rPr>
        <w:t xml:space="preserve">Ако участник в процедурата е обединение, което не е юридическо лице, </w:t>
      </w:r>
      <w:r w:rsidRPr="00E8320B">
        <w:rPr>
          <w:color w:val="auto"/>
          <w:sz w:val="26"/>
          <w:szCs w:val="26"/>
          <w:lang w:val="bg-BG"/>
        </w:rPr>
        <w:t>„</w:t>
      </w:r>
      <w:r w:rsidRPr="00E8320B">
        <w:rPr>
          <w:color w:val="auto"/>
          <w:sz w:val="26"/>
          <w:szCs w:val="26"/>
          <w:lang w:val="ru-RU"/>
        </w:rPr>
        <w:t>Списъкът</w:t>
      </w:r>
      <w:r w:rsidRPr="00E8320B">
        <w:rPr>
          <w:color w:val="auto"/>
          <w:sz w:val="26"/>
          <w:szCs w:val="26"/>
          <w:lang w:val="bg-BG"/>
        </w:rPr>
        <w:t>”</w:t>
      </w:r>
      <w:r w:rsidRPr="00E8320B">
        <w:rPr>
          <w:color w:val="auto"/>
          <w:sz w:val="26"/>
          <w:szCs w:val="26"/>
          <w:lang w:val="ru-RU"/>
        </w:rPr>
        <w:t xml:space="preserve"> се попълва само от онези членове в обединението,</w:t>
      </w:r>
      <w:r>
        <w:rPr>
          <w:color w:val="auto"/>
          <w:sz w:val="26"/>
          <w:szCs w:val="26"/>
          <w:lang w:val="ru-RU"/>
        </w:rPr>
        <w:t xml:space="preserve"> чрез които обединението доказва, че отговаря на поставения критерий за подбор</w:t>
      </w:r>
      <w:r w:rsidRPr="00E8320B">
        <w:rPr>
          <w:color w:val="auto"/>
          <w:sz w:val="26"/>
          <w:szCs w:val="26"/>
          <w:lang w:val="ru-RU"/>
        </w:rPr>
        <w:t xml:space="preserve">. </w:t>
      </w:r>
      <w:r w:rsidRPr="00E8320B">
        <w:rPr>
          <w:color w:val="auto"/>
          <w:sz w:val="26"/>
          <w:szCs w:val="26"/>
          <w:lang w:val="bg-BG"/>
        </w:rPr>
        <w:t xml:space="preserve">  </w:t>
      </w:r>
    </w:p>
    <w:p w:rsidR="00D609D5" w:rsidRDefault="00D609D5" w:rsidP="00E8320B">
      <w:pPr>
        <w:widowControl/>
        <w:suppressAutoHyphens w:val="0"/>
        <w:ind w:firstLine="567"/>
        <w:jc w:val="both"/>
        <w:rPr>
          <w:b/>
          <w:color w:val="auto"/>
          <w:sz w:val="26"/>
          <w:szCs w:val="26"/>
          <w:lang w:val="bg-BG"/>
        </w:rPr>
      </w:pP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574B2D">
        <w:rPr>
          <w:b/>
          <w:color w:val="auto"/>
          <w:sz w:val="26"/>
          <w:szCs w:val="26"/>
        </w:rPr>
        <w:t>III</w:t>
      </w:r>
      <w:r w:rsidRPr="00574B2D">
        <w:rPr>
          <w:b/>
          <w:color w:val="auto"/>
          <w:sz w:val="26"/>
          <w:szCs w:val="26"/>
          <w:lang w:val="bg-BG"/>
        </w:rPr>
        <w:t>.</w:t>
      </w:r>
      <w:r w:rsidRPr="00E8320B">
        <w:rPr>
          <w:color w:val="auto"/>
          <w:sz w:val="26"/>
          <w:szCs w:val="26"/>
          <w:lang w:val="bg-BG"/>
        </w:rPr>
        <w:t xml:space="preserve"> Участникът да прилага системи за управление на качеството съгласно стандарт </w:t>
      </w:r>
      <w:r>
        <w:rPr>
          <w:color w:val="auto"/>
          <w:sz w:val="26"/>
          <w:szCs w:val="26"/>
        </w:rPr>
        <w:t xml:space="preserve">EN </w:t>
      </w:r>
      <w:r w:rsidRPr="00E8320B">
        <w:rPr>
          <w:color w:val="auto"/>
          <w:sz w:val="26"/>
          <w:szCs w:val="26"/>
          <w:lang w:val="bg-BG"/>
        </w:rPr>
        <w:t>ISO 9001:2008</w:t>
      </w:r>
      <w:r>
        <w:rPr>
          <w:color w:val="auto"/>
          <w:sz w:val="26"/>
          <w:szCs w:val="26"/>
          <w:lang w:val="bg-BG"/>
        </w:rPr>
        <w:t>/2015</w:t>
      </w:r>
      <w:r w:rsidRPr="00E8320B">
        <w:rPr>
          <w:color w:val="auto"/>
          <w:sz w:val="26"/>
          <w:szCs w:val="26"/>
          <w:lang w:val="bg-BG"/>
        </w:rPr>
        <w:t xml:space="preserve"> или еквивалент, с предметен обхват „строителство“. </w:t>
      </w: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осигуряване на качеството, когато участник не е имал достъп до такива сертификати или е нямал възможност да ги получи в съответните срокове по независещи от него причини. В тези случаи участникът трябва да е в състояние да докаже, че предлаганите мерки са еквивалентни на изискваните.</w:t>
      </w:r>
    </w:p>
    <w:p w:rsidR="00D609D5" w:rsidRPr="00E8320B" w:rsidRDefault="00D609D5" w:rsidP="00E8320B">
      <w:pPr>
        <w:widowControl/>
        <w:tabs>
          <w:tab w:val="left" w:pos="720"/>
        </w:tabs>
        <w:suppressAutoHyphens w:val="0"/>
        <w:autoSpaceDE w:val="0"/>
        <w:autoSpaceDN w:val="0"/>
        <w:adjustRightInd w:val="0"/>
        <w:ind w:firstLine="567"/>
        <w:jc w:val="both"/>
        <w:rPr>
          <w:b/>
          <w:color w:val="auto"/>
          <w:sz w:val="26"/>
          <w:szCs w:val="26"/>
          <w:u w:val="single"/>
          <w:lang w:val="bg-BG"/>
        </w:rPr>
      </w:pPr>
    </w:p>
    <w:p w:rsidR="00D609D5" w:rsidRDefault="00D609D5" w:rsidP="00F178F2">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E8320B">
        <w:rPr>
          <w:b/>
          <w:color w:val="auto"/>
          <w:sz w:val="26"/>
          <w:szCs w:val="26"/>
          <w:u w:val="single"/>
          <w:lang w:val="bg-BG"/>
        </w:rPr>
        <w:t>Доказва се със:</w:t>
      </w:r>
      <w:r w:rsidRPr="00E8320B">
        <w:rPr>
          <w:color w:val="auto"/>
          <w:sz w:val="26"/>
          <w:szCs w:val="26"/>
          <w:lang w:val="bg-BG"/>
        </w:rPr>
        <w:t xml:space="preserve"> Посочване на и</w:t>
      </w:r>
      <w:r w:rsidRPr="00E8320B">
        <w:rPr>
          <w:color w:val="auto"/>
          <w:sz w:val="26"/>
          <w:szCs w:val="26"/>
          <w:shd w:val="clear" w:color="auto" w:fill="FFFFFF"/>
          <w:lang w:val="bg-BG"/>
        </w:rPr>
        <w:t xml:space="preserve">нформацията в Част ІV. „Критерий за подбор”, буква „Г”, „Стандарти за осигуряване на качеството и стандарти за екологично управление” от ЕЕДОП. </w:t>
      </w:r>
    </w:p>
    <w:p w:rsidR="00D609D5" w:rsidRPr="00F178F2" w:rsidRDefault="00D609D5" w:rsidP="00F178F2">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F178F2">
        <w:rPr>
          <w:color w:val="auto"/>
          <w:sz w:val="26"/>
          <w:szCs w:val="26"/>
          <w:shd w:val="clear" w:color="auto" w:fill="FFFFFF"/>
          <w:lang w:val="bg-BG"/>
        </w:rPr>
        <w:t>Когато участник в процедурата е обединение, което не е юридическо лице, горепосочения валиден сертификат или еквивалентен, представят онези участници в обединението, които ще изпълняват дейности по строителство предмет на поръчката и съобразно разпределението на дейностите по договора за обединение.</w:t>
      </w:r>
    </w:p>
    <w:p w:rsidR="00D609D5" w:rsidRDefault="00D609D5" w:rsidP="00F178F2">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F178F2">
        <w:rPr>
          <w:color w:val="auto"/>
          <w:sz w:val="26"/>
          <w:szCs w:val="26"/>
          <w:shd w:val="clear" w:color="auto" w:fill="FFFFFF"/>
          <w:lang w:val="bg-BG"/>
        </w:rPr>
        <w:t>Т.е. само онези членове на обединението/консорциума (неюридическо лице), които при евентуално спечелване на поръчката, ще изпълняват реално дейностите по строителство предмет на поръчката, представят валиден сертификат или еквивалентен.</w:t>
      </w:r>
    </w:p>
    <w:p w:rsidR="00D609D5" w:rsidRPr="00E8320B" w:rsidRDefault="00D609D5" w:rsidP="00F178F2">
      <w:pPr>
        <w:spacing w:line="276" w:lineRule="auto"/>
        <w:ind w:firstLine="567"/>
        <w:jc w:val="both"/>
        <w:rPr>
          <w:color w:val="auto"/>
          <w:sz w:val="26"/>
          <w:szCs w:val="26"/>
          <w:lang w:val="bg-BG"/>
        </w:rPr>
      </w:pPr>
      <w:r w:rsidRPr="00C56ABE">
        <w:rPr>
          <w:b/>
          <w:noProof/>
          <w:sz w:val="26"/>
          <w:szCs w:val="26"/>
        </w:rPr>
        <w:t>Избраният изпълнител представя</w:t>
      </w:r>
      <w:r>
        <w:rPr>
          <w:noProof/>
          <w:sz w:val="26"/>
          <w:szCs w:val="26"/>
        </w:rPr>
        <w:t xml:space="preserve"> </w:t>
      </w:r>
      <w:r w:rsidRPr="00E8320B">
        <w:rPr>
          <w:color w:val="auto"/>
          <w:sz w:val="26"/>
          <w:szCs w:val="26"/>
          <w:shd w:val="clear" w:color="auto" w:fill="FFFFFF"/>
          <w:lang w:val="bg-BG"/>
        </w:rPr>
        <w:t xml:space="preserve">копие на </w:t>
      </w:r>
      <w:r w:rsidRPr="00E8320B">
        <w:rPr>
          <w:color w:val="auto"/>
          <w:sz w:val="26"/>
          <w:szCs w:val="26"/>
          <w:lang w:val="bg-BG"/>
        </w:rPr>
        <w:t>валиден Сертификат за въведена система на управление на качеството</w:t>
      </w:r>
      <w:r>
        <w:rPr>
          <w:color w:val="auto"/>
          <w:sz w:val="26"/>
          <w:szCs w:val="26"/>
          <w:lang w:val="bg-BG"/>
        </w:rPr>
        <w:t xml:space="preserve"> съгласно стандарт</w:t>
      </w:r>
      <w:r w:rsidRPr="00E8320B">
        <w:rPr>
          <w:color w:val="auto"/>
          <w:sz w:val="26"/>
          <w:szCs w:val="26"/>
          <w:lang w:val="bg-BG"/>
        </w:rPr>
        <w:t xml:space="preserve"> </w:t>
      </w:r>
      <w:r>
        <w:rPr>
          <w:color w:val="auto"/>
          <w:sz w:val="26"/>
          <w:szCs w:val="26"/>
        </w:rPr>
        <w:t xml:space="preserve">EN </w:t>
      </w:r>
      <w:r w:rsidRPr="00E8320B">
        <w:rPr>
          <w:color w:val="auto"/>
          <w:sz w:val="26"/>
          <w:szCs w:val="26"/>
        </w:rPr>
        <w:t>ISO</w:t>
      </w:r>
      <w:r w:rsidRPr="00E8320B">
        <w:rPr>
          <w:color w:val="auto"/>
          <w:sz w:val="26"/>
          <w:szCs w:val="26"/>
          <w:lang w:val="bg-BG"/>
        </w:rPr>
        <w:t xml:space="preserve"> 9001:2008</w:t>
      </w:r>
      <w:r>
        <w:rPr>
          <w:color w:val="auto"/>
          <w:sz w:val="26"/>
          <w:szCs w:val="26"/>
          <w:lang w:val="bg-BG"/>
        </w:rPr>
        <w:t>/2015</w:t>
      </w:r>
      <w:r w:rsidRPr="00E8320B">
        <w:rPr>
          <w:color w:val="auto"/>
          <w:sz w:val="26"/>
          <w:szCs w:val="26"/>
          <w:lang w:val="bg-BG"/>
        </w:rPr>
        <w:t xml:space="preserve"> или еквивалентен с обхват в областта на</w:t>
      </w:r>
      <w:r w:rsidRPr="00E8320B">
        <w:rPr>
          <w:color w:val="auto"/>
          <w:sz w:val="26"/>
          <w:szCs w:val="26"/>
        </w:rPr>
        <w:t xml:space="preserve"> </w:t>
      </w:r>
      <w:r>
        <w:rPr>
          <w:color w:val="auto"/>
          <w:sz w:val="26"/>
          <w:szCs w:val="26"/>
          <w:lang w:val="bg-BG"/>
        </w:rPr>
        <w:t>строителството</w:t>
      </w:r>
      <w:r w:rsidRPr="00E8320B">
        <w:rPr>
          <w:color w:val="auto"/>
          <w:sz w:val="26"/>
          <w:szCs w:val="26"/>
          <w:lang w:val="bg-BG"/>
        </w:rPr>
        <w:t>.</w:t>
      </w:r>
    </w:p>
    <w:p w:rsidR="00D609D5" w:rsidRPr="00E8320B" w:rsidRDefault="00D609D5" w:rsidP="00E8320B">
      <w:pPr>
        <w:widowControl/>
        <w:suppressAutoHyphens w:val="0"/>
        <w:ind w:firstLine="567"/>
        <w:jc w:val="both"/>
        <w:rPr>
          <w:bCs/>
          <w:iCs/>
          <w:color w:val="auto"/>
          <w:sz w:val="26"/>
          <w:szCs w:val="26"/>
          <w:lang w:val="bg-BG"/>
        </w:rPr>
      </w:pPr>
      <w:r w:rsidRPr="00E8320B">
        <w:rPr>
          <w:bCs/>
          <w:iCs/>
          <w:color w:val="auto"/>
          <w:sz w:val="26"/>
          <w:szCs w:val="26"/>
        </w:rPr>
        <w:t>Чуждестранните участници представят еквивалентни на посочените документи съобразно законодателството си</w:t>
      </w:r>
      <w:r w:rsidRPr="00E8320B">
        <w:rPr>
          <w:bCs/>
          <w:iCs/>
          <w:color w:val="auto"/>
          <w:sz w:val="26"/>
          <w:szCs w:val="26"/>
          <w:lang w:val="bg-BG"/>
        </w:rPr>
        <w:t>.</w:t>
      </w:r>
    </w:p>
    <w:p w:rsidR="00D609D5" w:rsidRPr="00E8320B" w:rsidRDefault="00D609D5" w:rsidP="00E8320B">
      <w:pPr>
        <w:widowControl/>
        <w:suppressAutoHyphens w:val="0"/>
        <w:ind w:firstLine="567"/>
        <w:jc w:val="both"/>
        <w:rPr>
          <w:bCs/>
          <w:iCs/>
          <w:color w:val="auto"/>
          <w:sz w:val="26"/>
          <w:szCs w:val="26"/>
          <w:lang w:val="bg-BG"/>
        </w:rPr>
      </w:pPr>
      <w:r w:rsidRPr="00E8320B">
        <w:rPr>
          <w:bCs/>
          <w:iCs/>
          <w:color w:val="auto"/>
          <w:sz w:val="26"/>
          <w:szCs w:val="26"/>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D609D5" w:rsidRPr="00E8320B" w:rsidRDefault="00D609D5" w:rsidP="00E8320B">
      <w:pPr>
        <w:suppressAutoHyphens w:val="0"/>
        <w:autoSpaceDE w:val="0"/>
        <w:autoSpaceDN w:val="0"/>
        <w:adjustRightInd w:val="0"/>
        <w:ind w:firstLine="567"/>
        <w:jc w:val="both"/>
        <w:rPr>
          <w:color w:val="auto"/>
          <w:sz w:val="26"/>
          <w:szCs w:val="26"/>
          <w:lang w:val="bg-BG"/>
        </w:rPr>
      </w:pP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0275F4">
        <w:rPr>
          <w:b/>
          <w:color w:val="auto"/>
          <w:sz w:val="26"/>
          <w:szCs w:val="26"/>
        </w:rPr>
        <w:t>IV</w:t>
      </w:r>
      <w:r w:rsidRPr="000275F4">
        <w:rPr>
          <w:b/>
          <w:color w:val="auto"/>
          <w:sz w:val="26"/>
          <w:szCs w:val="26"/>
          <w:lang w:val="bg-BG"/>
        </w:rPr>
        <w:t>.</w:t>
      </w:r>
      <w:r w:rsidRPr="00E8320B">
        <w:rPr>
          <w:color w:val="auto"/>
          <w:sz w:val="26"/>
          <w:szCs w:val="26"/>
          <w:lang w:val="bg-BG"/>
        </w:rPr>
        <w:t xml:space="preserve"> Участникът да прилага системи или стандарти за опазване на околната среда съгласно стандарт</w:t>
      </w:r>
      <w:r>
        <w:rPr>
          <w:color w:val="auto"/>
          <w:sz w:val="26"/>
          <w:szCs w:val="26"/>
          <w:lang w:val="bg-BG"/>
        </w:rPr>
        <w:t xml:space="preserve"> </w:t>
      </w:r>
      <w:r>
        <w:rPr>
          <w:color w:val="auto"/>
          <w:sz w:val="26"/>
          <w:szCs w:val="26"/>
        </w:rPr>
        <w:t>EN</w:t>
      </w:r>
      <w:r w:rsidRPr="00E8320B">
        <w:rPr>
          <w:color w:val="auto"/>
          <w:sz w:val="26"/>
          <w:szCs w:val="26"/>
          <w:lang w:val="bg-BG"/>
        </w:rPr>
        <w:t xml:space="preserve"> ISO 14001:2004</w:t>
      </w:r>
      <w:r>
        <w:rPr>
          <w:color w:val="auto"/>
          <w:sz w:val="26"/>
          <w:szCs w:val="26"/>
          <w:lang w:val="bg-BG"/>
        </w:rPr>
        <w:t>/2015</w:t>
      </w:r>
      <w:r w:rsidRPr="00E8320B">
        <w:rPr>
          <w:color w:val="auto"/>
          <w:sz w:val="26"/>
          <w:szCs w:val="26"/>
          <w:lang w:val="bg-BG"/>
        </w:rPr>
        <w:t xml:space="preserve"> или еквивалент, с предметен обхват „строителство“. </w:t>
      </w:r>
    </w:p>
    <w:p w:rsidR="00D609D5" w:rsidRPr="00E8320B" w:rsidRDefault="00D609D5" w:rsidP="00E8320B">
      <w:pPr>
        <w:suppressAutoHyphens w:val="0"/>
        <w:autoSpaceDE w:val="0"/>
        <w:autoSpaceDN w:val="0"/>
        <w:adjustRightInd w:val="0"/>
        <w:ind w:firstLine="567"/>
        <w:jc w:val="both"/>
        <w:rPr>
          <w:color w:val="auto"/>
          <w:sz w:val="26"/>
          <w:szCs w:val="26"/>
          <w:lang w:val="bg-BG"/>
        </w:rPr>
      </w:pPr>
      <w:r w:rsidRPr="00E8320B">
        <w:rPr>
          <w:color w:val="auto"/>
          <w:sz w:val="26"/>
          <w:szCs w:val="26"/>
          <w:lang w:val="bg-BG"/>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опазване на околната среда, когато участник не е имал достъп до такива сертификати или е нямал възможност да ги получи в съответните срокове по независещи от него причини. В тези случаи участникът трябва да е в състояние да докаже, че предлаганите мерки са еквивалентни на изискваните.</w:t>
      </w:r>
    </w:p>
    <w:p w:rsidR="00D609D5" w:rsidRPr="00E8320B" w:rsidRDefault="00D609D5" w:rsidP="00E8320B">
      <w:pPr>
        <w:widowControl/>
        <w:tabs>
          <w:tab w:val="left" w:pos="720"/>
        </w:tabs>
        <w:suppressAutoHyphens w:val="0"/>
        <w:autoSpaceDE w:val="0"/>
        <w:autoSpaceDN w:val="0"/>
        <w:adjustRightInd w:val="0"/>
        <w:ind w:firstLine="567"/>
        <w:jc w:val="both"/>
        <w:rPr>
          <w:b/>
          <w:color w:val="auto"/>
          <w:sz w:val="26"/>
          <w:szCs w:val="26"/>
          <w:u w:val="single"/>
          <w:lang w:val="bg-BG"/>
        </w:rPr>
      </w:pPr>
    </w:p>
    <w:p w:rsidR="00D609D5" w:rsidRDefault="00D609D5" w:rsidP="00E8320B">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r w:rsidRPr="00E8320B">
        <w:rPr>
          <w:b/>
          <w:color w:val="auto"/>
          <w:sz w:val="26"/>
          <w:szCs w:val="26"/>
          <w:u w:val="single"/>
          <w:lang w:val="bg-BG"/>
        </w:rPr>
        <w:t>Доказва се със:</w:t>
      </w:r>
      <w:r w:rsidRPr="00E8320B">
        <w:rPr>
          <w:color w:val="auto"/>
          <w:sz w:val="26"/>
          <w:szCs w:val="26"/>
          <w:lang w:val="bg-BG"/>
        </w:rPr>
        <w:t xml:space="preserve"> Посочване на и</w:t>
      </w:r>
      <w:r w:rsidRPr="00E8320B">
        <w:rPr>
          <w:color w:val="auto"/>
          <w:sz w:val="26"/>
          <w:szCs w:val="26"/>
          <w:shd w:val="clear" w:color="auto" w:fill="FFFFFF"/>
          <w:lang w:val="bg-BG"/>
        </w:rPr>
        <w:t xml:space="preserve">нформацията в Част ІV. „Критерий за подбор”, буква „Г”, „Стандарти за осигуряване на качеството и стандарти за екологично управление” от ЕЕДОП. </w:t>
      </w:r>
    </w:p>
    <w:p w:rsidR="00D609D5" w:rsidRPr="00E8320B" w:rsidRDefault="00D609D5" w:rsidP="00F178F2">
      <w:pPr>
        <w:widowControl/>
        <w:spacing w:before="60"/>
        <w:ind w:firstLine="567"/>
        <w:jc w:val="both"/>
        <w:rPr>
          <w:color w:val="auto"/>
          <w:sz w:val="26"/>
          <w:szCs w:val="26"/>
          <w:lang w:val="bg-BG"/>
        </w:rPr>
      </w:pPr>
      <w:r w:rsidRPr="00E8320B">
        <w:rPr>
          <w:color w:val="auto"/>
          <w:sz w:val="26"/>
          <w:szCs w:val="26"/>
          <w:lang w:val="bg-BG"/>
        </w:rPr>
        <w:t xml:space="preserve">Когато участник в процедурата е обединение, което </w:t>
      </w:r>
      <w:r w:rsidRPr="00E8320B">
        <w:rPr>
          <w:color w:val="auto"/>
          <w:sz w:val="26"/>
          <w:szCs w:val="26"/>
          <w:u w:val="single"/>
          <w:lang w:val="bg-BG"/>
        </w:rPr>
        <w:t>не е юридическо лице</w:t>
      </w:r>
      <w:r w:rsidRPr="00E8320B">
        <w:rPr>
          <w:color w:val="auto"/>
          <w:sz w:val="26"/>
          <w:szCs w:val="26"/>
          <w:lang w:val="bg-BG"/>
        </w:rPr>
        <w:t>, горепосочения валиден сертификат или еквивалентен, представят онези участници в обединението, които ще изпълняват дейности по строителство предмет на поръчката и съобразно разпределението на дейностите по договора за обединение.</w:t>
      </w:r>
    </w:p>
    <w:p w:rsidR="00D609D5" w:rsidRPr="00E8320B" w:rsidRDefault="00D609D5" w:rsidP="00F178F2">
      <w:pPr>
        <w:widowControl/>
        <w:suppressAutoHyphens w:val="0"/>
        <w:ind w:firstLine="567"/>
        <w:jc w:val="both"/>
        <w:rPr>
          <w:color w:val="auto"/>
          <w:sz w:val="26"/>
          <w:szCs w:val="26"/>
          <w:lang w:val="bg-BG"/>
        </w:rPr>
      </w:pPr>
      <w:r w:rsidRPr="00E8320B">
        <w:rPr>
          <w:color w:val="auto"/>
          <w:sz w:val="26"/>
          <w:szCs w:val="26"/>
          <w:lang w:val="bg-BG"/>
        </w:rPr>
        <w:t xml:space="preserve">Т.е. само онези членове на обединението/консорциума (неюридическо лице), които при евентуално спечелване на поръчката, ще изпълняват реално дейностите по строителство предмет на поръчката, представят валиден сертификат или еквивалентен. </w:t>
      </w:r>
    </w:p>
    <w:p w:rsidR="00D609D5" w:rsidRPr="00E8320B" w:rsidRDefault="00D609D5" w:rsidP="00F178F2">
      <w:pPr>
        <w:widowControl/>
        <w:tabs>
          <w:tab w:val="left" w:pos="720"/>
        </w:tabs>
        <w:suppressAutoHyphens w:val="0"/>
        <w:autoSpaceDE w:val="0"/>
        <w:autoSpaceDN w:val="0"/>
        <w:adjustRightInd w:val="0"/>
        <w:ind w:firstLine="567"/>
        <w:jc w:val="both"/>
        <w:rPr>
          <w:color w:val="auto"/>
          <w:sz w:val="26"/>
          <w:szCs w:val="26"/>
          <w:shd w:val="clear" w:color="auto" w:fill="FFFFFF"/>
        </w:rPr>
      </w:pPr>
      <w:r w:rsidRPr="00C56ABE">
        <w:rPr>
          <w:b/>
          <w:noProof/>
          <w:sz w:val="26"/>
          <w:szCs w:val="26"/>
        </w:rPr>
        <w:t>Избраният изпълнител представя</w:t>
      </w:r>
      <w:r>
        <w:rPr>
          <w:noProof/>
          <w:sz w:val="26"/>
          <w:szCs w:val="26"/>
        </w:rPr>
        <w:t xml:space="preserve"> </w:t>
      </w:r>
      <w:r w:rsidRPr="00E8320B">
        <w:rPr>
          <w:color w:val="auto"/>
          <w:sz w:val="26"/>
          <w:szCs w:val="26"/>
          <w:shd w:val="clear" w:color="auto" w:fill="FFFFFF"/>
          <w:lang w:val="bg-BG"/>
        </w:rPr>
        <w:t xml:space="preserve">копие на </w:t>
      </w:r>
      <w:r w:rsidRPr="00E8320B">
        <w:rPr>
          <w:color w:val="auto"/>
          <w:sz w:val="26"/>
          <w:szCs w:val="26"/>
          <w:lang w:val="bg-BG"/>
        </w:rPr>
        <w:t>валиден</w:t>
      </w:r>
      <w:r>
        <w:rPr>
          <w:color w:val="auto"/>
          <w:sz w:val="26"/>
          <w:szCs w:val="26"/>
          <w:lang w:val="bg-BG"/>
        </w:rPr>
        <w:t xml:space="preserve"> </w:t>
      </w:r>
      <w:r w:rsidRPr="00E8320B">
        <w:rPr>
          <w:color w:val="auto"/>
          <w:sz w:val="26"/>
          <w:szCs w:val="26"/>
          <w:lang w:val="bg-BG"/>
        </w:rPr>
        <w:t>Сертификат за въведена система на управление на околната среда</w:t>
      </w:r>
      <w:r>
        <w:rPr>
          <w:color w:val="auto"/>
          <w:sz w:val="26"/>
          <w:szCs w:val="26"/>
          <w:lang w:val="bg-BG"/>
        </w:rPr>
        <w:t xml:space="preserve"> съгласно стандарт</w:t>
      </w:r>
      <w:r w:rsidRPr="00E8320B">
        <w:rPr>
          <w:color w:val="auto"/>
          <w:sz w:val="26"/>
          <w:szCs w:val="26"/>
          <w:lang w:val="bg-BG"/>
        </w:rPr>
        <w:t xml:space="preserve"> </w:t>
      </w:r>
      <w:r>
        <w:rPr>
          <w:color w:val="auto"/>
          <w:sz w:val="26"/>
          <w:szCs w:val="26"/>
        </w:rPr>
        <w:t xml:space="preserve">EN </w:t>
      </w:r>
      <w:r w:rsidRPr="00E8320B">
        <w:rPr>
          <w:color w:val="auto"/>
          <w:sz w:val="26"/>
          <w:szCs w:val="26"/>
        </w:rPr>
        <w:t>ISO</w:t>
      </w:r>
      <w:r w:rsidRPr="00E8320B">
        <w:rPr>
          <w:color w:val="auto"/>
          <w:sz w:val="26"/>
          <w:szCs w:val="26"/>
          <w:lang w:val="bg-BG"/>
        </w:rPr>
        <w:t xml:space="preserve"> 14001:2004</w:t>
      </w:r>
      <w:r>
        <w:rPr>
          <w:color w:val="auto"/>
          <w:sz w:val="26"/>
          <w:szCs w:val="26"/>
          <w:lang w:val="bg-BG"/>
        </w:rPr>
        <w:t>/2015</w:t>
      </w:r>
      <w:r w:rsidRPr="00E8320B">
        <w:rPr>
          <w:color w:val="auto"/>
          <w:sz w:val="26"/>
          <w:szCs w:val="26"/>
          <w:lang w:val="bg-BG"/>
        </w:rPr>
        <w:t xml:space="preserve"> или еквивалентен с обхват в областта на</w:t>
      </w:r>
      <w:r w:rsidRPr="00E8320B">
        <w:rPr>
          <w:color w:val="auto"/>
          <w:sz w:val="26"/>
          <w:szCs w:val="26"/>
        </w:rPr>
        <w:t xml:space="preserve"> </w:t>
      </w:r>
      <w:r w:rsidRPr="00E8320B">
        <w:rPr>
          <w:color w:val="auto"/>
          <w:sz w:val="26"/>
          <w:szCs w:val="26"/>
          <w:lang w:val="bg-BG"/>
        </w:rPr>
        <w:t xml:space="preserve">строителството. </w:t>
      </w:r>
    </w:p>
    <w:p w:rsidR="00D609D5" w:rsidRPr="00E8320B" w:rsidRDefault="00D609D5" w:rsidP="00E8320B">
      <w:pPr>
        <w:widowControl/>
        <w:suppressAutoHyphens w:val="0"/>
        <w:ind w:firstLine="567"/>
        <w:jc w:val="both"/>
        <w:rPr>
          <w:color w:val="auto"/>
          <w:sz w:val="26"/>
          <w:szCs w:val="26"/>
          <w:shd w:val="clear" w:color="auto" w:fill="FFFFFF"/>
          <w:lang w:val="bg-BG"/>
        </w:rPr>
      </w:pPr>
    </w:p>
    <w:p w:rsidR="00D609D5" w:rsidRPr="00E8320B" w:rsidRDefault="00D609D5" w:rsidP="00E8320B">
      <w:pPr>
        <w:widowControl/>
        <w:suppressAutoHyphens w:val="0"/>
        <w:ind w:firstLine="567"/>
        <w:jc w:val="both"/>
        <w:rPr>
          <w:bCs/>
          <w:iCs/>
          <w:color w:val="auto"/>
          <w:sz w:val="26"/>
          <w:szCs w:val="26"/>
          <w:lang w:val="bg-BG"/>
        </w:rPr>
      </w:pPr>
      <w:r w:rsidRPr="00E8320B">
        <w:rPr>
          <w:bCs/>
          <w:iCs/>
          <w:color w:val="auto"/>
          <w:sz w:val="26"/>
          <w:szCs w:val="26"/>
        </w:rPr>
        <w:t>Чуждестранните участници представят еквивалентни на посочените документи съобразно законодателството си</w:t>
      </w:r>
      <w:r w:rsidRPr="00E8320B">
        <w:rPr>
          <w:bCs/>
          <w:iCs/>
          <w:color w:val="auto"/>
          <w:sz w:val="26"/>
          <w:szCs w:val="26"/>
          <w:lang w:val="bg-BG"/>
        </w:rPr>
        <w:t>.</w:t>
      </w:r>
    </w:p>
    <w:p w:rsidR="00D609D5" w:rsidRPr="00E8320B" w:rsidRDefault="00D609D5" w:rsidP="00E8320B">
      <w:pPr>
        <w:widowControl/>
        <w:suppressAutoHyphens w:val="0"/>
        <w:ind w:firstLine="567"/>
        <w:jc w:val="both"/>
        <w:rPr>
          <w:bCs/>
          <w:iCs/>
          <w:color w:val="auto"/>
          <w:sz w:val="26"/>
          <w:szCs w:val="26"/>
          <w:lang w:val="bg-BG"/>
        </w:rPr>
      </w:pPr>
      <w:r w:rsidRPr="00E8320B">
        <w:rPr>
          <w:bCs/>
          <w:iCs/>
          <w:color w:val="auto"/>
          <w:sz w:val="26"/>
          <w:szCs w:val="26"/>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D609D5" w:rsidRPr="00E8320B" w:rsidRDefault="00D609D5" w:rsidP="00E8320B">
      <w:pPr>
        <w:widowControl/>
        <w:tabs>
          <w:tab w:val="left" w:pos="720"/>
        </w:tabs>
        <w:suppressAutoHyphens w:val="0"/>
        <w:autoSpaceDE w:val="0"/>
        <w:autoSpaceDN w:val="0"/>
        <w:adjustRightInd w:val="0"/>
        <w:ind w:firstLine="567"/>
        <w:jc w:val="both"/>
        <w:rPr>
          <w:color w:val="auto"/>
          <w:sz w:val="26"/>
          <w:szCs w:val="26"/>
          <w:shd w:val="clear" w:color="auto" w:fill="FFFFFF"/>
          <w:lang w:val="bg-BG"/>
        </w:rPr>
      </w:pPr>
    </w:p>
    <w:p w:rsidR="00D609D5" w:rsidRPr="0066757A" w:rsidRDefault="00D609D5" w:rsidP="00D93B2C">
      <w:pPr>
        <w:suppressAutoHyphens w:val="0"/>
        <w:autoSpaceDE w:val="0"/>
        <w:autoSpaceDN w:val="0"/>
        <w:adjustRightInd w:val="0"/>
        <w:ind w:firstLine="567"/>
        <w:jc w:val="both"/>
        <w:rPr>
          <w:color w:val="auto"/>
          <w:sz w:val="26"/>
          <w:szCs w:val="26"/>
          <w:lang w:val="bg-BG"/>
        </w:rPr>
      </w:pPr>
      <w:r w:rsidRPr="00A52936">
        <w:rPr>
          <w:color w:val="auto"/>
          <w:sz w:val="26"/>
          <w:szCs w:val="26"/>
          <w:lang w:val="bg-BG"/>
        </w:rPr>
        <w:t>Възложителят може да не приеме представено доказателство за технически и професионални способности, когато то произтича от лице, което има интерес, който може да води до облага по смисъла на чл. 54 от Закона за противодействие на корупцията и за отнемане на незаконно придобитото имущество.</w:t>
      </w:r>
    </w:p>
    <w:p w:rsidR="00D609D5" w:rsidRPr="0066757A" w:rsidRDefault="00D609D5" w:rsidP="00D93B2C">
      <w:pPr>
        <w:widowControl/>
        <w:suppressAutoHyphens w:val="0"/>
        <w:spacing w:line="276" w:lineRule="auto"/>
        <w:ind w:firstLine="567"/>
        <w:jc w:val="both"/>
        <w:rPr>
          <w:noProof/>
          <w:color w:val="auto"/>
          <w:sz w:val="26"/>
          <w:szCs w:val="26"/>
          <w:lang w:val="bg-BG"/>
        </w:rPr>
      </w:pP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посочена по-горе.</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D609D5" w:rsidRPr="00D93B2C" w:rsidRDefault="00D609D5" w:rsidP="00D93B2C">
      <w:pPr>
        <w:widowControl/>
        <w:suppressAutoHyphens w:val="0"/>
        <w:spacing w:line="276" w:lineRule="auto"/>
        <w:ind w:firstLine="567"/>
        <w:jc w:val="both"/>
        <w:rPr>
          <w:noProof/>
          <w:color w:val="auto"/>
          <w:sz w:val="26"/>
          <w:szCs w:val="26"/>
          <w:lang w:val="bg-BG"/>
        </w:rPr>
      </w:pPr>
      <w:r w:rsidRPr="00D93B2C">
        <w:rPr>
          <w:noProof/>
          <w:color w:val="auto"/>
          <w:sz w:val="26"/>
          <w:szCs w:val="26"/>
          <w:lang w:val="bg-BG"/>
        </w:rPr>
        <w:t>Възложителят няма право да изисква документи, които вече са му били предоставени или са му служебно известни.</w:t>
      </w:r>
    </w:p>
    <w:p w:rsidR="00D609D5" w:rsidRPr="00D93B2C" w:rsidRDefault="00D609D5" w:rsidP="00D93B2C">
      <w:pPr>
        <w:widowControl/>
        <w:suppressAutoHyphens w:val="0"/>
        <w:spacing w:line="276" w:lineRule="auto"/>
        <w:ind w:firstLine="567"/>
        <w:jc w:val="both"/>
        <w:rPr>
          <w:noProof/>
          <w:color w:val="auto"/>
          <w:sz w:val="26"/>
          <w:szCs w:val="26"/>
          <w:lang w:val="bg-BG"/>
        </w:rPr>
      </w:pPr>
    </w:p>
    <w:p w:rsidR="00D609D5" w:rsidRPr="00D93B2C" w:rsidRDefault="00D609D5" w:rsidP="00D93B2C">
      <w:pPr>
        <w:widowControl/>
        <w:tabs>
          <w:tab w:val="left" w:pos="426"/>
        </w:tabs>
        <w:suppressAutoHyphens w:val="0"/>
        <w:ind w:firstLine="567"/>
        <w:jc w:val="both"/>
        <w:rPr>
          <w:color w:val="auto"/>
          <w:sz w:val="26"/>
          <w:szCs w:val="26"/>
          <w:lang w:val="bg-BG" w:eastAsia="bg-BG"/>
        </w:rPr>
      </w:pPr>
      <w:r w:rsidRPr="00D93B2C">
        <w:rPr>
          <w:color w:val="auto"/>
          <w:sz w:val="26"/>
          <w:szCs w:val="26"/>
          <w:lang w:val="bg-BG" w:eastAsia="bg-BG"/>
        </w:rPr>
        <w:t xml:space="preserve">При писмено искане за разяснения по условията на обществената поръчка, направено до </w:t>
      </w:r>
      <w:r>
        <w:rPr>
          <w:color w:val="auto"/>
          <w:sz w:val="26"/>
          <w:szCs w:val="26"/>
          <w:lang w:val="bg-BG" w:eastAsia="bg-BG"/>
        </w:rPr>
        <w:t>7</w:t>
      </w:r>
      <w:r w:rsidRPr="00D93B2C">
        <w:rPr>
          <w:color w:val="auto"/>
          <w:sz w:val="26"/>
          <w:szCs w:val="26"/>
          <w:lang w:val="bg-BG" w:eastAsia="bg-BG"/>
        </w:rPr>
        <w:t xml:space="preserve"> дни преди изтичането на срока за получаване на оферти, възложителят публикува в профила на купувача писмени разяснения.</w:t>
      </w:r>
    </w:p>
    <w:p w:rsidR="00D609D5" w:rsidRPr="00D93B2C" w:rsidRDefault="00D609D5" w:rsidP="00D93B2C">
      <w:pPr>
        <w:widowControl/>
        <w:tabs>
          <w:tab w:val="left" w:pos="426"/>
        </w:tabs>
        <w:suppressAutoHyphens w:val="0"/>
        <w:ind w:firstLine="567"/>
        <w:jc w:val="both"/>
        <w:rPr>
          <w:color w:val="auto"/>
          <w:sz w:val="26"/>
          <w:szCs w:val="26"/>
          <w:lang w:val="bg-BG" w:eastAsia="bg-BG"/>
        </w:rPr>
      </w:pPr>
      <w:r w:rsidRPr="00D93B2C">
        <w:rPr>
          <w:color w:val="auto"/>
          <w:sz w:val="26"/>
          <w:szCs w:val="26"/>
          <w:lang w:val="bg-BG" w:eastAsia="bg-BG"/>
        </w:rPr>
        <w:t>Разясненията се публикуват на профила на купувача в срок до три дни от получаване на искането и в тях не се посочва лицето, направило запитването.</w:t>
      </w:r>
    </w:p>
    <w:p w:rsidR="00D609D5" w:rsidRPr="00D93B2C" w:rsidRDefault="00D609D5" w:rsidP="00D93B2C">
      <w:pPr>
        <w:widowControl/>
        <w:tabs>
          <w:tab w:val="left" w:pos="426"/>
        </w:tabs>
        <w:suppressAutoHyphens w:val="0"/>
        <w:ind w:firstLine="567"/>
        <w:jc w:val="both"/>
        <w:rPr>
          <w:color w:val="auto"/>
          <w:sz w:val="26"/>
          <w:szCs w:val="26"/>
          <w:lang w:val="bg-BG" w:eastAsia="bg-BG"/>
        </w:rPr>
      </w:pPr>
    </w:p>
    <w:p w:rsidR="00D609D5" w:rsidRPr="00D93B2C" w:rsidRDefault="00D609D5" w:rsidP="00D93B2C">
      <w:pPr>
        <w:suppressAutoHyphens w:val="0"/>
        <w:autoSpaceDE w:val="0"/>
        <w:autoSpaceDN w:val="0"/>
        <w:adjustRightInd w:val="0"/>
        <w:ind w:firstLine="567"/>
        <w:jc w:val="both"/>
        <w:rPr>
          <w:b/>
          <w:i/>
          <w:color w:val="auto"/>
          <w:sz w:val="26"/>
          <w:szCs w:val="26"/>
          <w:shd w:val="clear" w:color="auto" w:fill="FFFFFF"/>
          <w:lang w:val="bg-BG"/>
        </w:rPr>
      </w:pPr>
      <w:r w:rsidRPr="00D93B2C">
        <w:rPr>
          <w:b/>
          <w:color w:val="auto"/>
          <w:sz w:val="26"/>
          <w:szCs w:val="26"/>
          <w:lang w:val="bg-BG"/>
        </w:rPr>
        <w:t xml:space="preserve">ІІІ. </w:t>
      </w:r>
      <w:r w:rsidRPr="00D93B2C">
        <w:rPr>
          <w:b/>
          <w:color w:val="auto"/>
          <w:sz w:val="26"/>
          <w:szCs w:val="26"/>
        </w:rPr>
        <w:t>Критерий за възлагане:</w:t>
      </w:r>
      <w:r w:rsidRPr="00D93B2C">
        <w:rPr>
          <w:i/>
          <w:color w:val="auto"/>
          <w:sz w:val="26"/>
          <w:szCs w:val="26"/>
        </w:rPr>
        <w:t xml:space="preserve"> Икономически най-изгодната оферта се определя въз основа на критерия - </w:t>
      </w:r>
      <w:r w:rsidRPr="00D93B2C">
        <w:rPr>
          <w:b/>
          <w:i/>
          <w:color w:val="auto"/>
          <w:sz w:val="26"/>
          <w:szCs w:val="26"/>
          <w:shd w:val="clear" w:color="auto" w:fill="FFFFFF"/>
        </w:rPr>
        <w:t>„</w:t>
      </w:r>
      <w:r w:rsidRPr="00D93B2C">
        <w:rPr>
          <w:b/>
          <w:i/>
          <w:color w:val="auto"/>
          <w:sz w:val="26"/>
          <w:szCs w:val="26"/>
          <w:shd w:val="clear" w:color="auto" w:fill="FFFFFF"/>
          <w:lang w:val="bg-BG"/>
        </w:rPr>
        <w:t>оптимално съотношение качество/цена</w:t>
      </w:r>
      <w:r w:rsidRPr="00D93B2C">
        <w:rPr>
          <w:b/>
          <w:i/>
          <w:color w:val="auto"/>
          <w:sz w:val="26"/>
          <w:szCs w:val="26"/>
          <w:shd w:val="clear" w:color="auto" w:fill="FFFFFF"/>
        </w:rPr>
        <w:t>”.</w:t>
      </w:r>
    </w:p>
    <w:p w:rsidR="00D609D5" w:rsidRPr="0058192F" w:rsidRDefault="00D609D5" w:rsidP="0058192F">
      <w:pPr>
        <w:widowControl/>
        <w:suppressAutoHyphens w:val="0"/>
        <w:ind w:firstLine="567"/>
        <w:jc w:val="both"/>
        <w:rPr>
          <w:i/>
          <w:color w:val="auto"/>
          <w:sz w:val="26"/>
          <w:szCs w:val="26"/>
          <w:lang w:val="ru-RU"/>
        </w:rPr>
      </w:pPr>
      <w:r w:rsidRPr="0058192F">
        <w:rPr>
          <w:i/>
          <w:color w:val="auto"/>
          <w:sz w:val="26"/>
          <w:szCs w:val="26"/>
          <w:lang w:val="ru-RU"/>
        </w:rPr>
        <w:t>По смисъла на чл.31, ал.1, т.3 от ЗОП възложителят е разработил в документацията Методика за определяне на комплексната оценка на офертите и начина за определяне на оценката по всеки показател, съдържаща се в последната.</w:t>
      </w:r>
    </w:p>
    <w:p w:rsidR="00D609D5" w:rsidRPr="00A40514" w:rsidRDefault="00D609D5" w:rsidP="00A40514">
      <w:pPr>
        <w:widowControl/>
        <w:suppressAutoHyphens w:val="0"/>
        <w:ind w:right="1" w:firstLine="567"/>
        <w:jc w:val="both"/>
        <w:rPr>
          <w:i/>
          <w:color w:val="auto"/>
          <w:sz w:val="26"/>
          <w:szCs w:val="26"/>
          <w:lang w:val="ru-RU"/>
        </w:rPr>
      </w:pPr>
      <w:r w:rsidRPr="00A40514">
        <w:rPr>
          <w:i/>
          <w:color w:val="auto"/>
          <w:sz w:val="26"/>
          <w:szCs w:val="26"/>
          <w:lang w:val="ru-RU"/>
        </w:rPr>
        <w:t>Избраният критерий за възлагане е посочен в обявлението, с което се оповестява откриването на процедурата.</w:t>
      </w:r>
    </w:p>
    <w:p w:rsidR="00D609D5" w:rsidRPr="00A40514" w:rsidRDefault="00D609D5" w:rsidP="00A40514">
      <w:pPr>
        <w:widowControl/>
        <w:suppressAutoHyphens w:val="0"/>
        <w:ind w:right="1" w:firstLine="567"/>
        <w:jc w:val="both"/>
        <w:rPr>
          <w:i/>
          <w:color w:val="auto"/>
          <w:sz w:val="26"/>
          <w:szCs w:val="26"/>
          <w:lang w:val="ru-RU"/>
        </w:rPr>
      </w:pPr>
      <w:r w:rsidRPr="00A40514">
        <w:rPr>
          <w:i/>
          <w:color w:val="auto"/>
          <w:sz w:val="26"/>
          <w:szCs w:val="26"/>
          <w:lang w:val="ru-RU"/>
        </w:rPr>
        <w:t>В съответствие с разпоредбата на чл.70, ал.7, т.3, б.“а“ от ЗОП – начина за определене на оценката по всеки показател осигурява на участниците достатъчно информация за правилата, които ще се прилагат при определяне на оценката по всеки показател, като за количествено определимите показатели са определени стойностите в цифри и е посочен начина за тяхното изчисляване.</w:t>
      </w:r>
    </w:p>
    <w:p w:rsidR="00D609D5" w:rsidRPr="00A40514" w:rsidRDefault="00D609D5" w:rsidP="00A40514">
      <w:pPr>
        <w:widowControl/>
        <w:suppressAutoHyphens w:val="0"/>
        <w:ind w:right="1" w:firstLine="567"/>
        <w:jc w:val="both"/>
        <w:rPr>
          <w:i/>
          <w:color w:val="auto"/>
          <w:sz w:val="26"/>
          <w:szCs w:val="26"/>
          <w:lang w:val="ru-RU"/>
        </w:rPr>
      </w:pPr>
    </w:p>
    <w:p w:rsidR="00D609D5" w:rsidRPr="00A40514" w:rsidRDefault="00D609D5" w:rsidP="00A40514">
      <w:pPr>
        <w:suppressAutoHyphens w:val="0"/>
        <w:autoSpaceDE w:val="0"/>
        <w:autoSpaceDN w:val="0"/>
        <w:adjustRightInd w:val="0"/>
        <w:ind w:right="1" w:firstLine="567"/>
        <w:jc w:val="both"/>
        <w:rPr>
          <w:i/>
          <w:color w:val="auto"/>
          <w:sz w:val="26"/>
          <w:szCs w:val="26"/>
        </w:rPr>
      </w:pPr>
      <w:r w:rsidRPr="00A40514">
        <w:rPr>
          <w:i/>
          <w:color w:val="auto"/>
          <w:sz w:val="26"/>
          <w:szCs w:val="26"/>
        </w:rPr>
        <w:t xml:space="preserve">Методика за определяне на комплексна оценка на офертите </w:t>
      </w:r>
    </w:p>
    <w:p w:rsidR="00D609D5" w:rsidRPr="00D83F32" w:rsidRDefault="00D609D5" w:rsidP="00152AAC">
      <w:pPr>
        <w:widowControl/>
        <w:suppressAutoHyphens w:val="0"/>
        <w:spacing w:before="120"/>
        <w:ind w:firstLine="567"/>
        <w:jc w:val="both"/>
        <w:rPr>
          <w:i/>
          <w:color w:val="auto"/>
          <w:sz w:val="26"/>
          <w:szCs w:val="26"/>
          <w:lang w:val="bg-BG"/>
        </w:rPr>
      </w:pPr>
      <w:r w:rsidRPr="00D83F32">
        <w:rPr>
          <w:i/>
          <w:color w:val="auto"/>
          <w:sz w:val="26"/>
          <w:szCs w:val="26"/>
          <w:lang w:val="bg-BG"/>
        </w:rPr>
        <w:t>Класирането на допуснатите до участие оферти се извършва на база на получената за всяка оферта „Комплексна оценка”, като сума от оценките по определените в Методиката за оценка  показатели.</w:t>
      </w:r>
    </w:p>
    <w:p w:rsidR="00D609D5" w:rsidRDefault="00D609D5" w:rsidP="00152AAC">
      <w:pPr>
        <w:widowControl/>
        <w:suppressAutoHyphens w:val="0"/>
        <w:spacing w:before="120"/>
        <w:ind w:firstLine="567"/>
        <w:jc w:val="both"/>
        <w:rPr>
          <w:b/>
          <w:bCs/>
          <w:i/>
          <w:color w:val="auto"/>
          <w:sz w:val="26"/>
          <w:szCs w:val="26"/>
          <w:u w:val="single"/>
          <w:lang w:val="bg-BG"/>
        </w:rPr>
      </w:pPr>
    </w:p>
    <w:p w:rsidR="00D609D5" w:rsidRPr="00D83F32" w:rsidRDefault="00D609D5" w:rsidP="00152AAC">
      <w:pPr>
        <w:widowControl/>
        <w:suppressAutoHyphens w:val="0"/>
        <w:spacing w:before="120"/>
        <w:ind w:firstLine="567"/>
        <w:jc w:val="both"/>
        <w:rPr>
          <w:b/>
          <w:bCs/>
          <w:i/>
          <w:color w:val="auto"/>
          <w:sz w:val="26"/>
          <w:szCs w:val="26"/>
          <w:u w:val="single"/>
          <w:lang w:val="bg-BG"/>
        </w:rPr>
      </w:pPr>
      <w:r w:rsidRPr="00D83F32">
        <w:rPr>
          <w:b/>
          <w:bCs/>
          <w:i/>
          <w:color w:val="auto"/>
          <w:sz w:val="26"/>
          <w:szCs w:val="26"/>
          <w:u w:val="single"/>
          <w:lang w:val="bg-BG"/>
        </w:rPr>
        <w:t>Показатели за оценка</w:t>
      </w:r>
    </w:p>
    <w:p w:rsidR="00D609D5" w:rsidRPr="00D83F32" w:rsidRDefault="00D609D5" w:rsidP="00152AAC">
      <w:pPr>
        <w:widowControl/>
        <w:suppressAutoHyphens w:val="0"/>
        <w:spacing w:before="120"/>
        <w:ind w:firstLine="567"/>
        <w:jc w:val="both"/>
        <w:rPr>
          <w:b/>
          <w:bCs/>
          <w:i/>
          <w:color w:val="auto"/>
          <w:sz w:val="26"/>
          <w:szCs w:val="26"/>
          <w:u w:val="single"/>
          <w:lang w:val="bg-BG"/>
        </w:rPr>
      </w:pPr>
    </w:p>
    <w:p w:rsidR="00D609D5" w:rsidRPr="00D83F32" w:rsidRDefault="00D609D5" w:rsidP="00152AAC">
      <w:pPr>
        <w:widowControl/>
        <w:suppressAutoHyphens w:val="0"/>
        <w:spacing w:before="120"/>
        <w:ind w:firstLine="567"/>
        <w:jc w:val="both"/>
        <w:rPr>
          <w:b/>
          <w:bCs/>
          <w:i/>
          <w:color w:val="auto"/>
          <w:sz w:val="26"/>
          <w:szCs w:val="26"/>
          <w:u w:val="single"/>
          <w:lang w:val="bg-BG"/>
        </w:rPr>
      </w:pPr>
      <w:r w:rsidRPr="00D83F32">
        <w:rPr>
          <w:b/>
          <w:bCs/>
          <w:i/>
          <w:color w:val="auto"/>
          <w:sz w:val="26"/>
          <w:szCs w:val="26"/>
          <w:u w:val="single"/>
          <w:lang w:val="bg-BG"/>
        </w:rPr>
        <w:t xml:space="preserve">К1 – Предложена цена – максимална оценка – </w:t>
      </w:r>
      <w:r>
        <w:rPr>
          <w:b/>
          <w:bCs/>
          <w:i/>
          <w:color w:val="auto"/>
          <w:sz w:val="26"/>
          <w:szCs w:val="26"/>
          <w:u w:val="single"/>
          <w:lang w:val="bg-BG"/>
        </w:rPr>
        <w:t>4</w:t>
      </w:r>
      <w:r w:rsidRPr="00D83F32">
        <w:rPr>
          <w:b/>
          <w:bCs/>
          <w:i/>
          <w:color w:val="auto"/>
          <w:sz w:val="26"/>
          <w:szCs w:val="26"/>
          <w:u w:val="single"/>
          <w:lang w:val="bg-BG"/>
        </w:rPr>
        <w:t>0 точки;</w:t>
      </w:r>
    </w:p>
    <w:p w:rsidR="00D609D5" w:rsidRPr="00D83F32" w:rsidRDefault="00D609D5" w:rsidP="00152AAC">
      <w:pPr>
        <w:widowControl/>
        <w:suppressAutoHyphens w:val="0"/>
        <w:spacing w:before="120"/>
        <w:ind w:firstLine="567"/>
        <w:jc w:val="both"/>
        <w:rPr>
          <w:b/>
          <w:bCs/>
          <w:i/>
          <w:color w:val="auto"/>
          <w:sz w:val="26"/>
          <w:szCs w:val="26"/>
          <w:u w:val="single"/>
          <w:lang w:val="bg-BG"/>
        </w:rPr>
      </w:pPr>
      <w:r w:rsidRPr="00D83F32">
        <w:rPr>
          <w:b/>
          <w:bCs/>
          <w:i/>
          <w:color w:val="auto"/>
          <w:sz w:val="26"/>
          <w:szCs w:val="26"/>
          <w:u w:val="single"/>
          <w:lang w:val="bg-BG"/>
        </w:rPr>
        <w:t xml:space="preserve">К2 – Организация за изпълнение на поръчката – </w:t>
      </w:r>
      <w:r>
        <w:rPr>
          <w:b/>
          <w:bCs/>
          <w:i/>
          <w:color w:val="auto"/>
          <w:sz w:val="26"/>
          <w:szCs w:val="26"/>
          <w:u w:val="single"/>
          <w:lang w:val="bg-BG"/>
        </w:rPr>
        <w:t>50</w:t>
      </w:r>
      <w:r w:rsidRPr="00D83F32">
        <w:rPr>
          <w:b/>
          <w:bCs/>
          <w:i/>
          <w:color w:val="auto"/>
          <w:sz w:val="26"/>
          <w:szCs w:val="26"/>
          <w:u w:val="single"/>
          <w:lang w:val="bg-BG"/>
        </w:rPr>
        <w:t xml:space="preserve"> точки;</w:t>
      </w:r>
    </w:p>
    <w:p w:rsidR="00D609D5" w:rsidRPr="00D83F32" w:rsidRDefault="00D609D5" w:rsidP="00152AAC">
      <w:pPr>
        <w:widowControl/>
        <w:suppressAutoHyphens w:val="0"/>
        <w:spacing w:before="120"/>
        <w:ind w:firstLine="567"/>
        <w:jc w:val="both"/>
        <w:rPr>
          <w:b/>
          <w:bCs/>
          <w:i/>
          <w:color w:val="auto"/>
          <w:sz w:val="26"/>
          <w:szCs w:val="26"/>
          <w:u w:val="single"/>
          <w:lang w:val="bg-BG"/>
        </w:rPr>
      </w:pPr>
      <w:r w:rsidRPr="00D83F32">
        <w:rPr>
          <w:b/>
          <w:bCs/>
          <w:i/>
          <w:color w:val="auto"/>
          <w:sz w:val="26"/>
          <w:szCs w:val="26"/>
          <w:u w:val="single"/>
          <w:lang w:val="bg-BG"/>
        </w:rPr>
        <w:t xml:space="preserve">К3 – Срок за изпълнение – </w:t>
      </w:r>
      <w:r>
        <w:rPr>
          <w:b/>
          <w:bCs/>
          <w:i/>
          <w:color w:val="auto"/>
          <w:sz w:val="26"/>
          <w:szCs w:val="26"/>
          <w:u w:val="single"/>
          <w:lang w:val="bg-BG"/>
        </w:rPr>
        <w:t>10</w:t>
      </w:r>
      <w:r w:rsidRPr="00D83F32">
        <w:rPr>
          <w:b/>
          <w:bCs/>
          <w:i/>
          <w:color w:val="auto"/>
          <w:sz w:val="26"/>
          <w:szCs w:val="26"/>
          <w:u w:val="single"/>
          <w:lang w:val="bg-BG"/>
        </w:rPr>
        <w:t xml:space="preserve"> точки.</w:t>
      </w:r>
    </w:p>
    <w:p w:rsidR="00D609D5" w:rsidRPr="00D83F32" w:rsidRDefault="00D609D5" w:rsidP="00152AAC">
      <w:pPr>
        <w:widowControl/>
        <w:suppressAutoHyphens w:val="0"/>
        <w:spacing w:before="120"/>
        <w:ind w:firstLine="567"/>
        <w:jc w:val="both"/>
        <w:rPr>
          <w:b/>
          <w:bCs/>
          <w:i/>
          <w:color w:val="auto"/>
          <w:sz w:val="26"/>
          <w:szCs w:val="26"/>
          <w:u w:val="single"/>
          <w:lang w:val="bg-BG"/>
        </w:rPr>
      </w:pPr>
    </w:p>
    <w:p w:rsidR="00D609D5" w:rsidRPr="00D83F32" w:rsidRDefault="00D609D5" w:rsidP="00152AAC">
      <w:pPr>
        <w:widowControl/>
        <w:suppressAutoHyphens w:val="0"/>
        <w:spacing w:before="120"/>
        <w:ind w:firstLine="567"/>
        <w:jc w:val="both"/>
        <w:rPr>
          <w:b/>
          <w:bCs/>
          <w:i/>
          <w:color w:val="auto"/>
          <w:sz w:val="26"/>
          <w:szCs w:val="26"/>
          <w:u w:val="single"/>
          <w:lang w:val="bg-BG"/>
        </w:rPr>
      </w:pPr>
      <w:r w:rsidRPr="00D83F32">
        <w:rPr>
          <w:b/>
          <w:bCs/>
          <w:i/>
          <w:color w:val="auto"/>
          <w:sz w:val="26"/>
          <w:szCs w:val="26"/>
          <w:u w:val="single"/>
          <w:lang w:val="bg-BG"/>
        </w:rPr>
        <w:t xml:space="preserve"> </w:t>
      </w:r>
    </w:p>
    <w:p w:rsidR="00D609D5" w:rsidRPr="00D83F32" w:rsidRDefault="00D609D5" w:rsidP="00152AAC">
      <w:pPr>
        <w:widowControl/>
        <w:suppressAutoHyphens w:val="0"/>
        <w:spacing w:before="120"/>
        <w:ind w:firstLine="567"/>
        <w:jc w:val="both"/>
        <w:rPr>
          <w:b/>
          <w:bCs/>
          <w:i/>
          <w:color w:val="auto"/>
          <w:sz w:val="26"/>
          <w:szCs w:val="26"/>
          <w:u w:val="single"/>
          <w:lang w:val="bg-BG"/>
        </w:rPr>
      </w:pPr>
      <w:r w:rsidRPr="00D83F32">
        <w:rPr>
          <w:b/>
          <w:bCs/>
          <w:i/>
          <w:color w:val="auto"/>
          <w:sz w:val="26"/>
          <w:szCs w:val="26"/>
          <w:u w:val="single"/>
          <w:lang w:val="bg-BG"/>
        </w:rPr>
        <w:t>К1 – Предложена цена – показателят се изчислява по следната формула:</w:t>
      </w:r>
    </w:p>
    <w:p w:rsidR="00D609D5" w:rsidRPr="00D83F32" w:rsidRDefault="00D609D5" w:rsidP="00152AAC">
      <w:pPr>
        <w:widowControl/>
        <w:suppressAutoHyphens w:val="0"/>
        <w:spacing w:before="120"/>
        <w:ind w:firstLine="567"/>
        <w:jc w:val="both"/>
        <w:rPr>
          <w:b/>
          <w:bCs/>
          <w:i/>
          <w:color w:val="auto"/>
          <w:sz w:val="26"/>
          <w:szCs w:val="26"/>
          <w:u w:val="single"/>
          <w:lang w:val="bg-BG"/>
        </w:rPr>
      </w:pPr>
    </w:p>
    <w:p w:rsidR="00D609D5" w:rsidRPr="00D83F32" w:rsidRDefault="00D609D5" w:rsidP="00152AAC">
      <w:pPr>
        <w:widowControl/>
        <w:suppressAutoHyphens w:val="0"/>
        <w:spacing w:before="120"/>
        <w:ind w:firstLine="567"/>
        <w:jc w:val="both"/>
        <w:rPr>
          <w:b/>
          <w:i/>
          <w:color w:val="auto"/>
          <w:sz w:val="26"/>
          <w:szCs w:val="26"/>
          <w:lang w:val="ru-RU"/>
        </w:rPr>
      </w:pPr>
      <w:r w:rsidRPr="00D83F32">
        <w:rPr>
          <w:b/>
          <w:i/>
          <w:color w:val="auto"/>
          <w:sz w:val="26"/>
          <w:szCs w:val="26"/>
          <w:lang w:val="bg-BG"/>
        </w:rPr>
        <w:t xml:space="preserve">К1 = </w:t>
      </w:r>
      <w:r w:rsidRPr="00D83F32">
        <w:rPr>
          <w:b/>
          <w:i/>
          <w:color w:val="auto"/>
          <w:sz w:val="26"/>
          <w:szCs w:val="26"/>
          <w:lang w:val="ru-RU"/>
        </w:rPr>
        <w:t>(Ц</w:t>
      </w:r>
      <w:r w:rsidRPr="00D83F32">
        <w:rPr>
          <w:b/>
          <w:i/>
          <w:color w:val="auto"/>
          <w:sz w:val="26"/>
          <w:szCs w:val="26"/>
          <w:vertAlign w:val="subscript"/>
        </w:rPr>
        <w:t>min</w:t>
      </w:r>
      <w:r w:rsidRPr="00D83F32">
        <w:rPr>
          <w:b/>
          <w:i/>
          <w:color w:val="auto"/>
          <w:sz w:val="26"/>
          <w:szCs w:val="26"/>
          <w:lang w:val="ru-RU"/>
        </w:rPr>
        <w:t xml:space="preserve"> / Ц</w:t>
      </w:r>
      <w:r w:rsidRPr="00D83F32">
        <w:rPr>
          <w:b/>
          <w:i/>
          <w:color w:val="auto"/>
          <w:sz w:val="26"/>
          <w:szCs w:val="26"/>
          <w:vertAlign w:val="subscript"/>
        </w:rPr>
        <w:t>i</w:t>
      </w:r>
      <w:r w:rsidRPr="00D83F32">
        <w:rPr>
          <w:b/>
          <w:i/>
          <w:color w:val="auto"/>
          <w:sz w:val="26"/>
          <w:szCs w:val="26"/>
          <w:lang w:val="ru-RU"/>
        </w:rPr>
        <w:t xml:space="preserve">) </w:t>
      </w:r>
      <w:r w:rsidRPr="00D83F32">
        <w:rPr>
          <w:b/>
          <w:i/>
          <w:color w:val="auto"/>
          <w:sz w:val="26"/>
          <w:szCs w:val="26"/>
        </w:rPr>
        <w:t>x</w:t>
      </w:r>
      <w:r>
        <w:rPr>
          <w:b/>
          <w:i/>
          <w:color w:val="auto"/>
          <w:sz w:val="26"/>
          <w:szCs w:val="26"/>
          <w:lang w:val="bg-BG"/>
        </w:rPr>
        <w:t xml:space="preserve"> 4</w:t>
      </w:r>
      <w:r w:rsidRPr="00D83F32">
        <w:rPr>
          <w:b/>
          <w:i/>
          <w:color w:val="auto"/>
          <w:sz w:val="26"/>
          <w:szCs w:val="26"/>
          <w:lang w:val="ru-RU"/>
        </w:rPr>
        <w:t>0</w:t>
      </w:r>
    </w:p>
    <w:p w:rsidR="00D609D5" w:rsidRPr="00D83F32" w:rsidRDefault="00D609D5" w:rsidP="00152AAC">
      <w:pPr>
        <w:widowControl/>
        <w:suppressAutoHyphens w:val="0"/>
        <w:spacing w:before="120"/>
        <w:ind w:firstLine="567"/>
        <w:jc w:val="both"/>
        <w:rPr>
          <w:b/>
          <w:i/>
          <w:color w:val="auto"/>
          <w:sz w:val="26"/>
          <w:szCs w:val="26"/>
          <w:lang w:val="bg-BG"/>
        </w:rPr>
      </w:pPr>
    </w:p>
    <w:p w:rsidR="00D609D5" w:rsidRPr="00D83F32" w:rsidRDefault="00D609D5" w:rsidP="00152AAC">
      <w:pPr>
        <w:widowControl/>
        <w:suppressAutoHyphens w:val="0"/>
        <w:spacing w:before="120"/>
        <w:ind w:firstLine="567"/>
        <w:jc w:val="both"/>
        <w:rPr>
          <w:i/>
          <w:color w:val="auto"/>
          <w:sz w:val="26"/>
          <w:szCs w:val="26"/>
          <w:lang w:val="bg-BG"/>
        </w:rPr>
      </w:pPr>
      <w:r w:rsidRPr="00D83F32">
        <w:rPr>
          <w:i/>
          <w:color w:val="auto"/>
          <w:sz w:val="26"/>
          <w:szCs w:val="26"/>
          <w:lang w:val="bg-BG"/>
        </w:rPr>
        <w:t>където</w:t>
      </w:r>
    </w:p>
    <w:p w:rsidR="00D609D5" w:rsidRPr="00D83F32" w:rsidRDefault="00D609D5" w:rsidP="00152AAC">
      <w:pPr>
        <w:widowControl/>
        <w:suppressAutoHyphens w:val="0"/>
        <w:spacing w:before="120"/>
        <w:ind w:firstLine="567"/>
        <w:jc w:val="both"/>
        <w:rPr>
          <w:i/>
          <w:iCs/>
          <w:color w:val="auto"/>
          <w:sz w:val="26"/>
          <w:szCs w:val="26"/>
          <w:lang w:val="ru-RU"/>
        </w:rPr>
      </w:pPr>
      <w:r w:rsidRPr="00D83F32">
        <w:rPr>
          <w:b/>
          <w:i/>
          <w:iCs/>
          <w:color w:val="auto"/>
          <w:sz w:val="26"/>
          <w:szCs w:val="26"/>
          <w:lang w:val="ru-RU"/>
        </w:rPr>
        <w:t>Ц</w:t>
      </w:r>
      <w:r w:rsidRPr="00D83F32">
        <w:rPr>
          <w:b/>
          <w:i/>
          <w:iCs/>
          <w:color w:val="auto"/>
          <w:sz w:val="26"/>
          <w:szCs w:val="26"/>
          <w:vertAlign w:val="subscript"/>
        </w:rPr>
        <w:t>i</w:t>
      </w:r>
      <w:r w:rsidRPr="00D83F32">
        <w:rPr>
          <w:i/>
          <w:iCs/>
          <w:color w:val="auto"/>
          <w:sz w:val="26"/>
          <w:szCs w:val="26"/>
          <w:vertAlign w:val="subscript"/>
          <w:lang w:val="ru-RU"/>
        </w:rPr>
        <w:t xml:space="preserve">  </w:t>
      </w:r>
      <w:r w:rsidRPr="00D83F32">
        <w:rPr>
          <w:i/>
          <w:iCs/>
          <w:color w:val="auto"/>
          <w:sz w:val="26"/>
          <w:szCs w:val="26"/>
        </w:rPr>
        <w:t>e</w:t>
      </w:r>
      <w:r w:rsidRPr="00D83F32">
        <w:rPr>
          <w:i/>
          <w:iCs/>
          <w:color w:val="auto"/>
          <w:sz w:val="26"/>
          <w:szCs w:val="26"/>
          <w:lang w:val="ru-RU"/>
        </w:rPr>
        <w:t xml:space="preserve">  предложена крайна обща цена (без ДДС), съгласно Ценовото предложение на съответния участник,  </w:t>
      </w:r>
    </w:p>
    <w:p w:rsidR="00D609D5" w:rsidRPr="00D83F32" w:rsidRDefault="00D609D5" w:rsidP="00152AAC">
      <w:pPr>
        <w:widowControl/>
        <w:suppressAutoHyphens w:val="0"/>
        <w:spacing w:before="120"/>
        <w:ind w:firstLine="567"/>
        <w:jc w:val="both"/>
        <w:rPr>
          <w:i/>
          <w:iCs/>
          <w:color w:val="auto"/>
          <w:sz w:val="26"/>
          <w:szCs w:val="26"/>
          <w:lang w:val="ru-RU"/>
        </w:rPr>
      </w:pPr>
      <w:r w:rsidRPr="00D83F32">
        <w:rPr>
          <w:i/>
          <w:iCs/>
          <w:color w:val="auto"/>
          <w:sz w:val="26"/>
          <w:szCs w:val="26"/>
          <w:lang w:val="ru-RU"/>
        </w:rPr>
        <w:t xml:space="preserve">Където </w:t>
      </w:r>
      <w:r w:rsidRPr="00D83F32">
        <w:rPr>
          <w:b/>
          <w:i/>
          <w:iCs/>
          <w:color w:val="auto"/>
          <w:sz w:val="26"/>
          <w:szCs w:val="26"/>
          <w:lang w:val="ru-RU"/>
        </w:rPr>
        <w:t>Ц</w:t>
      </w:r>
      <w:r w:rsidRPr="00D83F32">
        <w:rPr>
          <w:b/>
          <w:i/>
          <w:iCs/>
          <w:color w:val="auto"/>
          <w:sz w:val="26"/>
          <w:szCs w:val="26"/>
          <w:vertAlign w:val="subscript"/>
        </w:rPr>
        <w:t>min</w:t>
      </w:r>
      <w:r w:rsidRPr="00D83F32">
        <w:rPr>
          <w:b/>
          <w:i/>
          <w:iCs/>
          <w:color w:val="auto"/>
          <w:sz w:val="26"/>
          <w:szCs w:val="26"/>
          <w:vertAlign w:val="subscript"/>
          <w:lang w:val="ru-RU"/>
        </w:rPr>
        <w:t xml:space="preserve"> </w:t>
      </w:r>
      <w:r w:rsidRPr="00D83F32">
        <w:rPr>
          <w:i/>
          <w:iCs/>
          <w:color w:val="auto"/>
          <w:sz w:val="26"/>
          <w:szCs w:val="26"/>
          <w:vertAlign w:val="subscript"/>
          <w:lang w:val="ru-RU"/>
        </w:rPr>
        <w:t xml:space="preserve"> </w:t>
      </w:r>
      <w:r w:rsidRPr="00D83F32">
        <w:rPr>
          <w:i/>
          <w:iCs/>
          <w:color w:val="auto"/>
          <w:sz w:val="26"/>
          <w:szCs w:val="26"/>
        </w:rPr>
        <w:t>e</w:t>
      </w:r>
      <w:r w:rsidRPr="00D83F32">
        <w:rPr>
          <w:i/>
          <w:iCs/>
          <w:color w:val="auto"/>
          <w:sz w:val="26"/>
          <w:szCs w:val="26"/>
          <w:lang w:val="ru-RU"/>
        </w:rPr>
        <w:t xml:space="preserve"> минималната предложена крайна обща цена (без ДДС), съгласно Ценовото предложение на участника, предложил най-ниска обща цена.  </w:t>
      </w:r>
    </w:p>
    <w:p w:rsidR="00D609D5" w:rsidRPr="00D83F32" w:rsidRDefault="00D609D5" w:rsidP="00152AAC">
      <w:pPr>
        <w:widowControl/>
        <w:suppressAutoHyphens w:val="0"/>
        <w:spacing w:before="120"/>
        <w:ind w:firstLine="567"/>
        <w:jc w:val="both"/>
        <w:rPr>
          <w:i/>
          <w:color w:val="auto"/>
          <w:sz w:val="26"/>
          <w:szCs w:val="26"/>
          <w:lang w:val="bg-BG"/>
        </w:rPr>
      </w:pPr>
    </w:p>
    <w:p w:rsidR="00D609D5" w:rsidRPr="00D83F32" w:rsidRDefault="00D609D5" w:rsidP="00152AAC">
      <w:pPr>
        <w:widowControl/>
        <w:suppressAutoHyphens w:val="0"/>
        <w:spacing w:before="120"/>
        <w:ind w:firstLine="567"/>
        <w:jc w:val="both"/>
        <w:rPr>
          <w:b/>
          <w:i/>
          <w:color w:val="auto"/>
          <w:sz w:val="26"/>
          <w:szCs w:val="26"/>
          <w:lang w:val="ru-RU"/>
        </w:rPr>
      </w:pPr>
      <w:r w:rsidRPr="00D83F32">
        <w:rPr>
          <w:b/>
          <w:i/>
          <w:color w:val="auto"/>
          <w:sz w:val="26"/>
          <w:szCs w:val="26"/>
          <w:lang w:val="ru-RU"/>
        </w:rPr>
        <w:t>Ще бъде отстранен от процедурата участник, на който за ценовото предложение е установено някое от следните обстоятелства:</w:t>
      </w:r>
    </w:p>
    <w:p w:rsidR="00D609D5" w:rsidRPr="00D83F32" w:rsidRDefault="00D609D5" w:rsidP="007575CA">
      <w:pPr>
        <w:widowControl/>
        <w:numPr>
          <w:ilvl w:val="0"/>
          <w:numId w:val="5"/>
        </w:numPr>
        <w:tabs>
          <w:tab w:val="clear" w:pos="1860"/>
          <w:tab w:val="num" w:pos="900"/>
        </w:tabs>
        <w:suppressAutoHyphens w:val="0"/>
        <w:spacing w:before="120"/>
        <w:ind w:left="0" w:firstLine="567"/>
        <w:jc w:val="both"/>
        <w:rPr>
          <w:b/>
          <w:i/>
          <w:color w:val="auto"/>
          <w:sz w:val="26"/>
          <w:szCs w:val="26"/>
          <w:lang w:val="ru-RU"/>
        </w:rPr>
      </w:pPr>
      <w:r w:rsidRPr="00D83F32">
        <w:rPr>
          <w:b/>
          <w:i/>
          <w:color w:val="auto"/>
          <w:sz w:val="26"/>
          <w:szCs w:val="26"/>
          <w:lang w:val="ru-RU"/>
        </w:rPr>
        <w:t xml:space="preserve">В Ценовото предложение не са представени изисканите показатели за ценообразуване. </w:t>
      </w:r>
    </w:p>
    <w:p w:rsidR="00D609D5" w:rsidRPr="00D83F32" w:rsidRDefault="00D609D5" w:rsidP="007575CA">
      <w:pPr>
        <w:widowControl/>
        <w:numPr>
          <w:ilvl w:val="0"/>
          <w:numId w:val="5"/>
        </w:numPr>
        <w:tabs>
          <w:tab w:val="clear" w:pos="1860"/>
          <w:tab w:val="num" w:pos="900"/>
        </w:tabs>
        <w:suppressAutoHyphens w:val="0"/>
        <w:spacing w:before="120"/>
        <w:ind w:left="0" w:firstLine="567"/>
        <w:jc w:val="both"/>
        <w:rPr>
          <w:b/>
          <w:i/>
          <w:color w:val="auto"/>
          <w:sz w:val="26"/>
          <w:szCs w:val="26"/>
          <w:lang w:val="ru-RU"/>
        </w:rPr>
      </w:pPr>
      <w:r w:rsidRPr="00D83F32">
        <w:rPr>
          <w:b/>
          <w:i/>
          <w:color w:val="auto"/>
          <w:sz w:val="26"/>
          <w:szCs w:val="26"/>
          <w:lang w:val="ru-RU"/>
        </w:rPr>
        <w:t>Не са представени отделни единични анализни цени за видовете СМР включени в количествено стойностната сметка</w:t>
      </w:r>
      <w:r w:rsidRPr="00D83F32">
        <w:rPr>
          <w:b/>
          <w:i/>
          <w:color w:val="auto"/>
          <w:sz w:val="26"/>
          <w:szCs w:val="26"/>
        </w:rPr>
        <w:t>.</w:t>
      </w:r>
      <w:r w:rsidRPr="00D83F32">
        <w:rPr>
          <w:b/>
          <w:i/>
          <w:color w:val="auto"/>
          <w:sz w:val="26"/>
          <w:szCs w:val="26"/>
          <w:lang w:val="ru-RU"/>
        </w:rPr>
        <w:t xml:space="preserve"> </w:t>
      </w:r>
    </w:p>
    <w:p w:rsidR="00D609D5" w:rsidRPr="00D83F32" w:rsidRDefault="00D609D5" w:rsidP="007575CA">
      <w:pPr>
        <w:widowControl/>
        <w:numPr>
          <w:ilvl w:val="0"/>
          <w:numId w:val="5"/>
        </w:numPr>
        <w:tabs>
          <w:tab w:val="clear" w:pos="1860"/>
          <w:tab w:val="num" w:pos="900"/>
        </w:tabs>
        <w:suppressAutoHyphens w:val="0"/>
        <w:spacing w:before="120"/>
        <w:ind w:left="0" w:firstLine="567"/>
        <w:jc w:val="both"/>
        <w:rPr>
          <w:b/>
          <w:i/>
          <w:color w:val="auto"/>
          <w:sz w:val="26"/>
          <w:szCs w:val="26"/>
          <w:lang w:val="ru-RU"/>
        </w:rPr>
      </w:pPr>
      <w:r w:rsidRPr="00D83F32">
        <w:rPr>
          <w:b/>
          <w:i/>
          <w:color w:val="auto"/>
          <w:sz w:val="26"/>
          <w:szCs w:val="26"/>
          <w:lang w:val="ru-RU"/>
        </w:rPr>
        <w:t>Предложената цена надхвърля предварително обявената максимална стойност.</w:t>
      </w:r>
    </w:p>
    <w:p w:rsidR="00D609D5" w:rsidRPr="00D83F32" w:rsidRDefault="00D609D5" w:rsidP="007575CA">
      <w:pPr>
        <w:widowControl/>
        <w:numPr>
          <w:ilvl w:val="0"/>
          <w:numId w:val="5"/>
        </w:numPr>
        <w:tabs>
          <w:tab w:val="clear" w:pos="1860"/>
          <w:tab w:val="num" w:pos="900"/>
        </w:tabs>
        <w:suppressAutoHyphens w:val="0"/>
        <w:spacing w:before="120"/>
        <w:ind w:left="0" w:firstLine="567"/>
        <w:jc w:val="both"/>
        <w:rPr>
          <w:i/>
          <w:color w:val="auto"/>
          <w:sz w:val="26"/>
          <w:szCs w:val="26"/>
          <w:lang w:val="bg-BG"/>
        </w:rPr>
      </w:pPr>
      <w:r w:rsidRPr="00D83F32">
        <w:rPr>
          <w:b/>
          <w:i/>
          <w:color w:val="auto"/>
          <w:sz w:val="26"/>
          <w:szCs w:val="26"/>
          <w:lang w:val="ru-RU"/>
        </w:rPr>
        <w:t xml:space="preserve">Има аритметични грешки при </w:t>
      </w:r>
      <w:r w:rsidRPr="00D83F32">
        <w:rPr>
          <w:b/>
          <w:i/>
          <w:color w:val="auto"/>
          <w:sz w:val="26"/>
          <w:szCs w:val="26"/>
          <w:lang w:val="bg-BG"/>
        </w:rPr>
        <w:t>извършване на аритметичните действия</w:t>
      </w:r>
      <w:r w:rsidRPr="00D83F32">
        <w:rPr>
          <w:b/>
          <w:i/>
          <w:color w:val="auto"/>
          <w:sz w:val="26"/>
          <w:szCs w:val="26"/>
          <w:lang w:val="ru-RU"/>
        </w:rPr>
        <w:t>.</w:t>
      </w:r>
    </w:p>
    <w:p w:rsidR="00D609D5" w:rsidRPr="00D83F32" w:rsidRDefault="00D609D5" w:rsidP="00152AAC">
      <w:pPr>
        <w:widowControl/>
        <w:suppressAutoHyphens w:val="0"/>
        <w:spacing w:before="120"/>
        <w:ind w:firstLine="567"/>
        <w:jc w:val="both"/>
        <w:rPr>
          <w:i/>
          <w:color w:val="auto"/>
          <w:sz w:val="26"/>
          <w:szCs w:val="26"/>
          <w:lang w:val="bg-BG"/>
        </w:rPr>
      </w:pPr>
    </w:p>
    <w:p w:rsidR="00D609D5" w:rsidRPr="00D83F32" w:rsidRDefault="00D609D5" w:rsidP="00152AAC">
      <w:pPr>
        <w:widowControl/>
        <w:suppressAutoHyphens w:val="0"/>
        <w:spacing w:before="120"/>
        <w:ind w:firstLine="567"/>
        <w:jc w:val="both"/>
        <w:rPr>
          <w:bCs/>
          <w:i/>
          <w:color w:val="auto"/>
          <w:sz w:val="26"/>
          <w:szCs w:val="26"/>
          <w:u w:val="single"/>
          <w:lang w:val="bg-BG"/>
        </w:rPr>
      </w:pPr>
      <w:r w:rsidRPr="00D83F32">
        <w:rPr>
          <w:b/>
          <w:bCs/>
          <w:i/>
          <w:color w:val="auto"/>
          <w:sz w:val="26"/>
          <w:szCs w:val="26"/>
          <w:u w:val="single"/>
          <w:lang w:val="bg-BG"/>
        </w:rPr>
        <w:t xml:space="preserve">К2 – Организация за изпълнение на поръчката – </w:t>
      </w:r>
      <w:r w:rsidRPr="00D83F32">
        <w:rPr>
          <w:bCs/>
          <w:i/>
          <w:color w:val="auto"/>
          <w:sz w:val="26"/>
          <w:szCs w:val="26"/>
          <w:u w:val="single"/>
          <w:lang w:val="bg-BG"/>
        </w:rPr>
        <w:t>в техническото си предложение участникът трябва да посочи организацията за изпълнение на строителството съгласно Техническата спецификация. Оценява се посочената организация на работа.</w:t>
      </w:r>
    </w:p>
    <w:p w:rsidR="00D609D5" w:rsidRPr="00D83F32" w:rsidRDefault="00D609D5" w:rsidP="00152AAC">
      <w:pPr>
        <w:widowControl/>
        <w:suppressAutoHyphens w:val="0"/>
        <w:spacing w:before="120"/>
        <w:ind w:firstLine="567"/>
        <w:jc w:val="both"/>
        <w:rPr>
          <w:bCs/>
          <w:i/>
          <w:color w:val="auto"/>
          <w:sz w:val="26"/>
          <w:szCs w:val="26"/>
          <w:u w:val="single"/>
          <w:lang w:val="bg-BG"/>
        </w:rPr>
      </w:pPr>
      <w:r w:rsidRPr="00D83F32">
        <w:rPr>
          <w:bCs/>
          <w:i/>
          <w:color w:val="auto"/>
          <w:sz w:val="26"/>
          <w:szCs w:val="26"/>
          <w:u w:val="single"/>
          <w:lang w:val="bg-BG"/>
        </w:rPr>
        <w:t>Показателят се изчислява по следния начин:</w:t>
      </w:r>
    </w:p>
    <w:p w:rsidR="00D609D5" w:rsidRPr="00D83F32" w:rsidRDefault="00D609D5" w:rsidP="00152AAC">
      <w:pPr>
        <w:widowControl/>
        <w:suppressAutoHyphens w:val="0"/>
        <w:spacing w:before="120"/>
        <w:ind w:firstLine="567"/>
        <w:jc w:val="both"/>
        <w:rPr>
          <w:b/>
          <w:bCs/>
          <w:i/>
          <w:color w:val="auto"/>
          <w:sz w:val="26"/>
          <w:szCs w:val="26"/>
          <w:u w:val="single"/>
          <w:lang w:val="bg-BG"/>
        </w:rPr>
      </w:pP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5"/>
        <w:gridCol w:w="1260"/>
      </w:tblGrid>
      <w:tr w:rsidR="00D609D5" w:rsidRPr="00D83F32" w:rsidTr="00B4230D">
        <w:trPr>
          <w:trHeight w:val="117"/>
        </w:trPr>
        <w:tc>
          <w:tcPr>
            <w:tcW w:w="8755" w:type="dxa"/>
            <w:shd w:val="clear" w:color="auto" w:fill="92D050"/>
          </w:tcPr>
          <w:p w:rsidR="00D609D5" w:rsidRPr="00D83F32" w:rsidRDefault="00D609D5" w:rsidP="00B4230D">
            <w:pPr>
              <w:widowControl/>
              <w:suppressAutoHyphens w:val="0"/>
              <w:spacing w:before="120"/>
              <w:ind w:firstLine="567"/>
              <w:jc w:val="both"/>
              <w:rPr>
                <w:b/>
                <w:bCs/>
                <w:i/>
                <w:color w:val="auto"/>
                <w:sz w:val="26"/>
                <w:szCs w:val="26"/>
                <w:lang w:val="bg-BG"/>
              </w:rPr>
            </w:pPr>
            <w:r w:rsidRPr="00D83F32">
              <w:rPr>
                <w:b/>
                <w:i/>
                <w:color w:val="auto"/>
                <w:sz w:val="26"/>
                <w:szCs w:val="26"/>
                <w:lang w:val="bg-BG"/>
              </w:rPr>
              <w:t xml:space="preserve"> Организация за изпълнение на поръчката</w:t>
            </w:r>
          </w:p>
        </w:tc>
        <w:tc>
          <w:tcPr>
            <w:tcW w:w="1260" w:type="dxa"/>
            <w:shd w:val="clear" w:color="auto" w:fill="92D050"/>
          </w:tcPr>
          <w:p w:rsidR="00D609D5" w:rsidRPr="00D83F32" w:rsidRDefault="00D609D5" w:rsidP="00A52936">
            <w:pPr>
              <w:widowControl/>
              <w:suppressAutoHyphens w:val="0"/>
              <w:spacing w:before="120"/>
              <w:jc w:val="both"/>
              <w:rPr>
                <w:b/>
                <w:bCs/>
                <w:i/>
                <w:color w:val="auto"/>
                <w:sz w:val="26"/>
                <w:szCs w:val="26"/>
              </w:rPr>
            </w:pPr>
            <w:r w:rsidRPr="00D83F32">
              <w:rPr>
                <w:b/>
                <w:bCs/>
                <w:i/>
                <w:color w:val="auto"/>
                <w:sz w:val="26"/>
                <w:szCs w:val="26"/>
                <w:lang w:val="bg-BG"/>
              </w:rPr>
              <w:t>макс.</w:t>
            </w:r>
            <w:r>
              <w:rPr>
                <w:b/>
                <w:bCs/>
                <w:i/>
                <w:color w:val="auto"/>
                <w:sz w:val="26"/>
                <w:szCs w:val="26"/>
                <w:lang w:val="bg-BG"/>
              </w:rPr>
              <w:t>50</w:t>
            </w:r>
          </w:p>
        </w:tc>
      </w:tr>
      <w:tr w:rsidR="00D609D5" w:rsidRPr="00D83F32" w:rsidTr="00B4230D">
        <w:trPr>
          <w:trHeight w:val="1214"/>
        </w:trPr>
        <w:tc>
          <w:tcPr>
            <w:tcW w:w="8755" w:type="dxa"/>
          </w:tcPr>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 </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представил организация за изпълнение на строителството съгласно Техническата спецификация. </w:t>
            </w:r>
          </w:p>
          <w:p w:rsidR="00D609D5" w:rsidRPr="00D83F32" w:rsidRDefault="00D609D5" w:rsidP="00A45503">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качественото и срочно изпълнение на </w:t>
            </w:r>
            <w:r>
              <w:rPr>
                <w:i/>
                <w:color w:val="auto"/>
                <w:sz w:val="26"/>
                <w:szCs w:val="26"/>
                <w:lang w:val="bg-BG"/>
              </w:rPr>
              <w:t>възложеното строителство</w:t>
            </w:r>
            <w:r w:rsidRPr="00D83F32">
              <w:rPr>
                <w:i/>
                <w:color w:val="auto"/>
                <w:sz w:val="26"/>
                <w:szCs w:val="26"/>
                <w:lang w:val="bg-BG"/>
              </w:rPr>
              <w:t xml:space="preserve">. </w:t>
            </w:r>
          </w:p>
        </w:tc>
        <w:tc>
          <w:tcPr>
            <w:tcW w:w="1260" w:type="dxa"/>
          </w:tcPr>
          <w:p w:rsidR="00D609D5" w:rsidRPr="00D83F32" w:rsidRDefault="00D609D5" w:rsidP="00B4230D">
            <w:pPr>
              <w:widowControl/>
              <w:suppressAutoHyphens w:val="0"/>
              <w:spacing w:before="120"/>
              <w:ind w:firstLine="567"/>
              <w:jc w:val="both"/>
              <w:rPr>
                <w:i/>
                <w:color w:val="auto"/>
                <w:sz w:val="26"/>
                <w:szCs w:val="26"/>
                <w:lang w:val="bg-BG"/>
              </w:rPr>
            </w:pPr>
            <w:r>
              <w:rPr>
                <w:i/>
                <w:color w:val="auto"/>
                <w:sz w:val="26"/>
                <w:szCs w:val="26"/>
                <w:lang w:val="bg-BG"/>
              </w:rPr>
              <w:t>15</w:t>
            </w:r>
          </w:p>
        </w:tc>
      </w:tr>
      <w:tr w:rsidR="00D609D5" w:rsidRPr="00D83F32" w:rsidTr="00B4230D">
        <w:trPr>
          <w:trHeight w:val="117"/>
        </w:trPr>
        <w:tc>
          <w:tcPr>
            <w:tcW w:w="8755" w:type="dxa"/>
          </w:tcPr>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 </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представил организация за изпълнение на строителството съгласно Техническата спецификация. </w:t>
            </w:r>
          </w:p>
          <w:p w:rsidR="00D609D5"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качественото и срочно изпълнение на </w:t>
            </w:r>
            <w:r>
              <w:rPr>
                <w:i/>
                <w:color w:val="auto"/>
                <w:sz w:val="26"/>
                <w:szCs w:val="26"/>
                <w:lang w:val="bg-BG"/>
              </w:rPr>
              <w:t>възложеното строителство</w:t>
            </w:r>
            <w:r w:rsidRPr="00D83F32">
              <w:rPr>
                <w:i/>
                <w:color w:val="auto"/>
                <w:sz w:val="26"/>
                <w:szCs w:val="26"/>
                <w:lang w:val="bg-BG"/>
              </w:rPr>
              <w:t xml:space="preserve">. </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Техническото предложение надгражда минималните изисквания на Възложителя, посочени в Техническата спецификация при условие, че са налични две от следните обстоятелства:</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2. За всяка дейност са дефинирани необходимите ресурси за нейното изпълнение (материали, механизация, работници и др.) и задълженията на отговорния/те за изпълнението й експерт/и;</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4. Посочени са и други дейности, извън посочените в изискванията на Възложителя, които са детайлно описани като съдържание и е обосновано, че тяхното включване ще доведе до повишаване качеството на изпълнение на поръчката.</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„Обосновава“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1260" w:type="dxa"/>
          </w:tcPr>
          <w:p w:rsidR="00D609D5" w:rsidRPr="00D83F32" w:rsidRDefault="00D609D5" w:rsidP="00B4230D">
            <w:pPr>
              <w:widowControl/>
              <w:suppressAutoHyphens w:val="0"/>
              <w:spacing w:before="120"/>
              <w:ind w:firstLine="567"/>
              <w:jc w:val="both"/>
              <w:rPr>
                <w:i/>
                <w:color w:val="auto"/>
                <w:sz w:val="26"/>
                <w:szCs w:val="26"/>
                <w:lang w:val="bg-BG"/>
              </w:rPr>
            </w:pPr>
            <w:r>
              <w:rPr>
                <w:i/>
                <w:color w:val="auto"/>
                <w:sz w:val="26"/>
                <w:szCs w:val="26"/>
                <w:lang w:val="bg-BG"/>
              </w:rPr>
              <w:t>30</w:t>
            </w:r>
          </w:p>
        </w:tc>
      </w:tr>
      <w:tr w:rsidR="00D609D5" w:rsidRPr="00D83F32" w:rsidTr="00B4230D">
        <w:trPr>
          <w:trHeight w:val="117"/>
        </w:trPr>
        <w:tc>
          <w:tcPr>
            <w:tcW w:w="8755" w:type="dxa"/>
          </w:tcPr>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 </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участникът е представил организация за изпълнение на строителството съгласно Техническата спецификация.</w:t>
            </w:r>
          </w:p>
          <w:p w:rsidR="00D609D5"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качественото и срочно изпълнение на </w:t>
            </w:r>
            <w:r>
              <w:rPr>
                <w:i/>
                <w:color w:val="auto"/>
                <w:sz w:val="26"/>
                <w:szCs w:val="26"/>
                <w:lang w:val="bg-BG"/>
              </w:rPr>
              <w:t>възложеното строителство</w:t>
            </w:r>
            <w:r w:rsidRPr="00D83F32">
              <w:rPr>
                <w:i/>
                <w:color w:val="auto"/>
                <w:sz w:val="26"/>
                <w:szCs w:val="26"/>
                <w:lang w:val="bg-BG"/>
              </w:rPr>
              <w:t xml:space="preserve">. </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Техническото предложение надгражда минималните изисквания на Възложителя, посочени в Техническата спецификация при условие, че са налични три от следните обстоятелства:</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2. За всяка дейност са дефинирани необходимите ресурси за нейното изпълнение (материали, механизация, работници и др.) и задълженията на отговорния/те за изпълнението й експерт/и;</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4. Посочени са и други дейности, извън посочените в изискванията на Възложителя, които са детайлно описани като съдържание и е обосновано, че тяхното включване ще доведе до повишаване качеството на изпълнение на поръчката.</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„Обосновава“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1260" w:type="dxa"/>
          </w:tcPr>
          <w:p w:rsidR="00D609D5" w:rsidRPr="00D83F32" w:rsidRDefault="00D609D5" w:rsidP="00B4230D">
            <w:pPr>
              <w:widowControl/>
              <w:suppressAutoHyphens w:val="0"/>
              <w:spacing w:before="120"/>
              <w:ind w:firstLine="567"/>
              <w:jc w:val="both"/>
              <w:rPr>
                <w:i/>
                <w:color w:val="auto"/>
                <w:sz w:val="26"/>
                <w:szCs w:val="26"/>
                <w:lang w:val="bg-BG"/>
              </w:rPr>
            </w:pPr>
            <w:r>
              <w:rPr>
                <w:i/>
                <w:color w:val="auto"/>
                <w:sz w:val="26"/>
                <w:szCs w:val="26"/>
                <w:lang w:val="bg-BG"/>
              </w:rPr>
              <w:t>40</w:t>
            </w:r>
          </w:p>
        </w:tc>
      </w:tr>
      <w:tr w:rsidR="00D609D5" w:rsidRPr="00D83F32" w:rsidTr="00B4230D">
        <w:trPr>
          <w:trHeight w:val="117"/>
        </w:trPr>
        <w:tc>
          <w:tcPr>
            <w:tcW w:w="8755" w:type="dxa"/>
          </w:tcPr>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 </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участникът е представил организация за изпълнение на строителството съгласно Техническата спецификация.</w:t>
            </w:r>
          </w:p>
          <w:p w:rsidR="00D609D5"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качественото и срочно изпълнение на </w:t>
            </w:r>
            <w:r>
              <w:rPr>
                <w:i/>
                <w:color w:val="auto"/>
                <w:sz w:val="26"/>
                <w:szCs w:val="26"/>
                <w:lang w:val="bg-BG"/>
              </w:rPr>
              <w:t>възложеното строителство</w:t>
            </w:r>
            <w:r w:rsidRPr="00D83F32">
              <w:rPr>
                <w:i/>
                <w:color w:val="auto"/>
                <w:sz w:val="26"/>
                <w:szCs w:val="26"/>
                <w:lang w:val="bg-BG"/>
              </w:rPr>
              <w:t xml:space="preserve">. </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Техническото предложение надгражда минималните изисквания на Възложителя, посочени в Техническата спецификация при условие, че са налични и четирите обстоятелства:</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2. За всяка дейност са дефинирани необходимите ресурси за нейното изпълнение (материали, механизация,работници и др.) и задълженията на отговорния/те за изпълнението й експерт/и;</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4. Посочени са и други дейности, извън посочените в изискванията на Възложителя, които са детайлно описани като съдържание и е обосновано, че тяхното включване ще доведе до повишаване качеството на изпълнение на поръчката.</w:t>
            </w:r>
          </w:p>
          <w:p w:rsidR="00D609D5" w:rsidRPr="00D83F32" w:rsidRDefault="00D609D5" w:rsidP="00B4230D">
            <w:pPr>
              <w:widowControl/>
              <w:suppressAutoHyphens w:val="0"/>
              <w:spacing w:before="120"/>
              <w:ind w:firstLine="567"/>
              <w:jc w:val="both"/>
              <w:rPr>
                <w:i/>
                <w:color w:val="auto"/>
                <w:sz w:val="26"/>
                <w:szCs w:val="26"/>
                <w:lang w:val="bg-BG"/>
              </w:rPr>
            </w:pPr>
            <w:r w:rsidRPr="00D83F32">
              <w:rPr>
                <w:i/>
                <w:color w:val="auto"/>
                <w:sz w:val="26"/>
                <w:szCs w:val="26"/>
                <w:lang w:val="bg-BG"/>
              </w:rPr>
              <w:t>„Обосновава“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1260" w:type="dxa"/>
          </w:tcPr>
          <w:p w:rsidR="00D609D5" w:rsidRPr="00D83F32" w:rsidRDefault="00D609D5" w:rsidP="004D1586">
            <w:pPr>
              <w:widowControl/>
              <w:suppressAutoHyphens w:val="0"/>
              <w:spacing w:before="120"/>
              <w:ind w:firstLine="567"/>
              <w:jc w:val="both"/>
              <w:rPr>
                <w:i/>
                <w:color w:val="auto"/>
                <w:sz w:val="26"/>
                <w:szCs w:val="26"/>
              </w:rPr>
            </w:pPr>
            <w:r>
              <w:rPr>
                <w:i/>
                <w:color w:val="auto"/>
                <w:sz w:val="26"/>
                <w:szCs w:val="26"/>
                <w:lang w:val="bg-BG"/>
              </w:rPr>
              <w:t>50</w:t>
            </w:r>
          </w:p>
        </w:tc>
      </w:tr>
    </w:tbl>
    <w:p w:rsidR="00D609D5" w:rsidRPr="00D83F32" w:rsidRDefault="00D609D5" w:rsidP="00152AAC">
      <w:pPr>
        <w:widowControl/>
        <w:suppressAutoHyphens w:val="0"/>
        <w:spacing w:before="120"/>
        <w:ind w:firstLine="567"/>
        <w:jc w:val="both"/>
        <w:rPr>
          <w:b/>
          <w:bCs/>
          <w:i/>
          <w:color w:val="auto"/>
          <w:sz w:val="26"/>
          <w:szCs w:val="26"/>
          <w:u w:val="single"/>
          <w:lang w:val="bg-BG"/>
        </w:rPr>
      </w:pPr>
    </w:p>
    <w:p w:rsidR="00D609D5" w:rsidRPr="00D83F32" w:rsidRDefault="00D609D5" w:rsidP="00152AAC">
      <w:pPr>
        <w:widowControl/>
        <w:suppressAutoHyphens w:val="0"/>
        <w:spacing w:before="120"/>
        <w:ind w:firstLine="567"/>
        <w:jc w:val="both"/>
        <w:rPr>
          <w:b/>
          <w:bCs/>
          <w:i/>
          <w:color w:val="auto"/>
          <w:sz w:val="26"/>
          <w:szCs w:val="26"/>
          <w:u w:val="single"/>
          <w:lang w:val="bg-BG"/>
        </w:rPr>
      </w:pPr>
      <w:r w:rsidRPr="00D83F32">
        <w:rPr>
          <w:b/>
          <w:bCs/>
          <w:i/>
          <w:color w:val="auto"/>
          <w:sz w:val="26"/>
          <w:szCs w:val="26"/>
          <w:u w:val="single"/>
          <w:lang w:val="bg-BG"/>
        </w:rPr>
        <w:t>К3 – Срок за изпълнение на поръчката – показателят се изчислява по следната формула:</w:t>
      </w:r>
    </w:p>
    <w:p w:rsidR="00D609D5" w:rsidRPr="00D83F32" w:rsidRDefault="00D609D5" w:rsidP="00152AAC">
      <w:pPr>
        <w:widowControl/>
        <w:suppressAutoHyphens w:val="0"/>
        <w:spacing w:before="120"/>
        <w:ind w:firstLine="567"/>
        <w:jc w:val="both"/>
        <w:rPr>
          <w:i/>
          <w:color w:val="auto"/>
          <w:sz w:val="26"/>
          <w:szCs w:val="26"/>
          <w:lang w:val="bg-BG"/>
        </w:rPr>
      </w:pPr>
    </w:p>
    <w:p w:rsidR="00D609D5" w:rsidRPr="00A52936" w:rsidRDefault="00D609D5" w:rsidP="00152AAC">
      <w:pPr>
        <w:widowControl/>
        <w:suppressAutoHyphens w:val="0"/>
        <w:spacing w:before="120"/>
        <w:ind w:firstLine="567"/>
        <w:jc w:val="both"/>
        <w:rPr>
          <w:b/>
          <w:i/>
          <w:color w:val="auto"/>
          <w:sz w:val="26"/>
          <w:szCs w:val="26"/>
          <w:lang w:val="bg-BG"/>
        </w:rPr>
      </w:pPr>
      <w:r w:rsidRPr="00D83F32">
        <w:rPr>
          <w:i/>
          <w:color w:val="auto"/>
          <w:sz w:val="26"/>
          <w:szCs w:val="26"/>
          <w:lang w:val="bg-BG"/>
        </w:rPr>
        <w:t xml:space="preserve">К3 = </w:t>
      </w:r>
      <w:r w:rsidRPr="00D83F32">
        <w:rPr>
          <w:b/>
          <w:i/>
          <w:color w:val="auto"/>
          <w:sz w:val="26"/>
          <w:szCs w:val="26"/>
          <w:lang w:val="ru-RU"/>
        </w:rPr>
        <w:t>(С</w:t>
      </w:r>
      <w:r w:rsidRPr="00D83F32">
        <w:rPr>
          <w:b/>
          <w:i/>
          <w:color w:val="auto"/>
          <w:sz w:val="26"/>
          <w:szCs w:val="26"/>
          <w:vertAlign w:val="subscript"/>
        </w:rPr>
        <w:t>min</w:t>
      </w:r>
      <w:r w:rsidRPr="00D83F32">
        <w:rPr>
          <w:b/>
          <w:i/>
          <w:color w:val="auto"/>
          <w:sz w:val="26"/>
          <w:szCs w:val="26"/>
          <w:lang w:val="ru-RU"/>
        </w:rPr>
        <w:t xml:space="preserve"> / </w:t>
      </w:r>
      <w:r w:rsidRPr="00D83F32">
        <w:rPr>
          <w:b/>
          <w:i/>
          <w:color w:val="auto"/>
          <w:sz w:val="26"/>
          <w:szCs w:val="26"/>
        </w:rPr>
        <w:t>C</w:t>
      </w:r>
      <w:r w:rsidRPr="00D83F32">
        <w:rPr>
          <w:b/>
          <w:i/>
          <w:color w:val="auto"/>
          <w:sz w:val="26"/>
          <w:szCs w:val="26"/>
          <w:vertAlign w:val="subscript"/>
        </w:rPr>
        <w:t>i</w:t>
      </w:r>
      <w:r w:rsidRPr="00D83F32">
        <w:rPr>
          <w:b/>
          <w:i/>
          <w:color w:val="auto"/>
          <w:sz w:val="26"/>
          <w:szCs w:val="26"/>
          <w:lang w:val="ru-RU"/>
        </w:rPr>
        <w:t xml:space="preserve">) </w:t>
      </w:r>
      <w:r w:rsidRPr="00D83F32">
        <w:rPr>
          <w:b/>
          <w:i/>
          <w:color w:val="auto"/>
          <w:sz w:val="26"/>
          <w:szCs w:val="26"/>
        </w:rPr>
        <w:t>x</w:t>
      </w:r>
      <w:r w:rsidRPr="00D83F32">
        <w:rPr>
          <w:b/>
          <w:i/>
          <w:color w:val="auto"/>
          <w:sz w:val="26"/>
          <w:szCs w:val="26"/>
          <w:lang w:val="ru-RU"/>
        </w:rPr>
        <w:t xml:space="preserve"> </w:t>
      </w:r>
      <w:r>
        <w:rPr>
          <w:b/>
          <w:i/>
          <w:color w:val="auto"/>
          <w:sz w:val="26"/>
          <w:szCs w:val="26"/>
          <w:lang w:val="bg-BG"/>
        </w:rPr>
        <w:t>10</w:t>
      </w:r>
    </w:p>
    <w:p w:rsidR="00D609D5" w:rsidRPr="00D83F32" w:rsidRDefault="00D609D5" w:rsidP="00152AAC">
      <w:pPr>
        <w:widowControl/>
        <w:suppressAutoHyphens w:val="0"/>
        <w:spacing w:before="120"/>
        <w:ind w:firstLine="567"/>
        <w:jc w:val="both"/>
        <w:rPr>
          <w:i/>
          <w:color w:val="auto"/>
          <w:sz w:val="26"/>
          <w:szCs w:val="26"/>
          <w:lang w:val="bg-BG"/>
        </w:rPr>
      </w:pPr>
      <w:r w:rsidRPr="00D83F32">
        <w:rPr>
          <w:i/>
          <w:color w:val="auto"/>
          <w:sz w:val="26"/>
          <w:szCs w:val="26"/>
          <w:lang w:val="bg-BG"/>
        </w:rPr>
        <w:t>където</w:t>
      </w:r>
    </w:p>
    <w:p w:rsidR="00D609D5" w:rsidRPr="00D83F32" w:rsidRDefault="00D609D5" w:rsidP="00152AAC">
      <w:pPr>
        <w:widowControl/>
        <w:suppressAutoHyphens w:val="0"/>
        <w:spacing w:before="120"/>
        <w:ind w:firstLine="567"/>
        <w:jc w:val="both"/>
        <w:rPr>
          <w:i/>
          <w:iCs/>
          <w:color w:val="auto"/>
          <w:sz w:val="26"/>
          <w:szCs w:val="26"/>
          <w:lang w:val="ru-RU"/>
        </w:rPr>
      </w:pPr>
      <w:r w:rsidRPr="00D83F32">
        <w:rPr>
          <w:b/>
          <w:i/>
          <w:iCs/>
          <w:color w:val="auto"/>
          <w:sz w:val="26"/>
          <w:szCs w:val="26"/>
          <w:lang w:val="ru-RU"/>
        </w:rPr>
        <w:t>С</w:t>
      </w:r>
      <w:r w:rsidRPr="00D83F32">
        <w:rPr>
          <w:b/>
          <w:i/>
          <w:iCs/>
          <w:color w:val="auto"/>
          <w:sz w:val="26"/>
          <w:szCs w:val="26"/>
          <w:vertAlign w:val="subscript"/>
        </w:rPr>
        <w:t>i</w:t>
      </w:r>
      <w:r w:rsidRPr="00D83F32">
        <w:rPr>
          <w:i/>
          <w:iCs/>
          <w:color w:val="auto"/>
          <w:sz w:val="26"/>
          <w:szCs w:val="26"/>
          <w:vertAlign w:val="subscript"/>
          <w:lang w:val="ru-RU"/>
        </w:rPr>
        <w:t xml:space="preserve">  </w:t>
      </w:r>
      <w:r w:rsidRPr="00D83F32">
        <w:rPr>
          <w:i/>
          <w:iCs/>
          <w:color w:val="auto"/>
          <w:sz w:val="26"/>
          <w:szCs w:val="26"/>
        </w:rPr>
        <w:t>e</w:t>
      </w:r>
      <w:r w:rsidRPr="00D83F32">
        <w:rPr>
          <w:i/>
          <w:iCs/>
          <w:color w:val="auto"/>
          <w:sz w:val="26"/>
          <w:szCs w:val="26"/>
          <w:lang w:val="ru-RU"/>
        </w:rPr>
        <w:t xml:space="preserve"> срок в дни (календарни) за изпълнение на строителните и монтажни работи, съгласно Техническото предложение на съответния участник. </w:t>
      </w:r>
    </w:p>
    <w:p w:rsidR="00D609D5" w:rsidRPr="00D83F32" w:rsidRDefault="00D609D5" w:rsidP="00152AAC">
      <w:pPr>
        <w:widowControl/>
        <w:suppressAutoHyphens w:val="0"/>
        <w:spacing w:before="120"/>
        <w:ind w:firstLine="567"/>
        <w:jc w:val="both"/>
        <w:rPr>
          <w:i/>
          <w:iCs/>
          <w:color w:val="auto"/>
          <w:sz w:val="26"/>
          <w:szCs w:val="26"/>
          <w:lang w:val="ru-RU"/>
        </w:rPr>
      </w:pPr>
      <w:r w:rsidRPr="00D83F32">
        <w:rPr>
          <w:b/>
          <w:i/>
          <w:iCs/>
          <w:color w:val="auto"/>
          <w:sz w:val="26"/>
          <w:szCs w:val="26"/>
          <w:lang w:val="ru-RU"/>
        </w:rPr>
        <w:t>С</w:t>
      </w:r>
      <w:r w:rsidRPr="00D83F32">
        <w:rPr>
          <w:b/>
          <w:i/>
          <w:iCs/>
          <w:color w:val="auto"/>
          <w:sz w:val="26"/>
          <w:szCs w:val="26"/>
          <w:vertAlign w:val="subscript"/>
        </w:rPr>
        <w:t>min</w:t>
      </w:r>
      <w:r w:rsidRPr="00D83F32">
        <w:rPr>
          <w:b/>
          <w:i/>
          <w:iCs/>
          <w:color w:val="auto"/>
          <w:sz w:val="26"/>
          <w:szCs w:val="26"/>
          <w:vertAlign w:val="subscript"/>
          <w:lang w:val="ru-RU"/>
        </w:rPr>
        <w:t xml:space="preserve"> </w:t>
      </w:r>
      <w:r w:rsidRPr="00D83F32">
        <w:rPr>
          <w:i/>
          <w:iCs/>
          <w:color w:val="auto"/>
          <w:sz w:val="26"/>
          <w:szCs w:val="26"/>
          <w:vertAlign w:val="subscript"/>
          <w:lang w:val="ru-RU"/>
        </w:rPr>
        <w:t xml:space="preserve"> </w:t>
      </w:r>
      <w:r w:rsidRPr="00D83F32">
        <w:rPr>
          <w:i/>
          <w:iCs/>
          <w:color w:val="auto"/>
          <w:sz w:val="26"/>
          <w:szCs w:val="26"/>
        </w:rPr>
        <w:t>e</w:t>
      </w:r>
      <w:r w:rsidRPr="00D83F32">
        <w:rPr>
          <w:i/>
          <w:iCs/>
          <w:color w:val="auto"/>
          <w:sz w:val="26"/>
          <w:szCs w:val="26"/>
          <w:lang w:val="ru-RU"/>
        </w:rPr>
        <w:t xml:space="preserve"> минималният срок за изпълнение на строителните и монтажни работи, съгласно Техническото предложение на участника, предложил най-кратък срок. </w:t>
      </w:r>
    </w:p>
    <w:p w:rsidR="00D609D5" w:rsidRPr="00D83F32" w:rsidRDefault="00D609D5" w:rsidP="00152AAC">
      <w:pPr>
        <w:widowControl/>
        <w:suppressAutoHyphens w:val="0"/>
        <w:spacing w:before="120"/>
        <w:ind w:firstLine="567"/>
        <w:jc w:val="both"/>
        <w:rPr>
          <w:i/>
          <w:color w:val="auto"/>
          <w:sz w:val="26"/>
          <w:szCs w:val="26"/>
          <w:lang w:val="bg-BG"/>
        </w:rPr>
      </w:pPr>
      <w:r w:rsidRPr="00D83F32">
        <w:rPr>
          <w:i/>
          <w:color w:val="auto"/>
          <w:sz w:val="26"/>
          <w:szCs w:val="26"/>
          <w:lang w:val="bg-BG"/>
        </w:rPr>
        <w:t>Показател „Срок за изпълнение“ е показател, отразяващ тежестта на предложения от участника най – кратък</w:t>
      </w:r>
      <w:r>
        <w:rPr>
          <w:i/>
          <w:color w:val="auto"/>
          <w:sz w:val="26"/>
          <w:szCs w:val="26"/>
          <w:lang w:val="bg-BG"/>
        </w:rPr>
        <w:t xml:space="preserve"> </w:t>
      </w:r>
      <w:r w:rsidRPr="00D83F32">
        <w:rPr>
          <w:i/>
          <w:color w:val="auto"/>
          <w:sz w:val="26"/>
          <w:szCs w:val="26"/>
          <w:lang w:val="bg-BG"/>
        </w:rPr>
        <w:t xml:space="preserve">срок за изпълнение на поръчката </w:t>
      </w:r>
      <w:r w:rsidRPr="00D83F32">
        <w:rPr>
          <w:b/>
          <w:i/>
          <w:color w:val="auto"/>
          <w:sz w:val="26"/>
          <w:szCs w:val="26"/>
          <w:lang w:val="bg-BG"/>
        </w:rPr>
        <w:t xml:space="preserve"> </w:t>
      </w:r>
      <w:r w:rsidRPr="00D83F32">
        <w:rPr>
          <w:i/>
          <w:color w:val="auto"/>
          <w:sz w:val="26"/>
          <w:szCs w:val="26"/>
          <w:lang w:val="bg-BG"/>
        </w:rPr>
        <w:t xml:space="preserve">в календарни дни при график напълно съобразен с предложената организация на изпълнението, показващ изпълнението на дейностите по отделните </w:t>
      </w:r>
      <w:r>
        <w:rPr>
          <w:i/>
          <w:color w:val="auto"/>
          <w:sz w:val="26"/>
          <w:szCs w:val="26"/>
          <w:lang w:val="bg-BG"/>
        </w:rPr>
        <w:t>етапи</w:t>
      </w:r>
      <w:r w:rsidRPr="00D83F32">
        <w:rPr>
          <w:i/>
          <w:color w:val="auto"/>
          <w:sz w:val="26"/>
          <w:szCs w:val="26"/>
          <w:lang w:val="bg-BG"/>
        </w:rPr>
        <w:t xml:space="preserve">. В графика следва ясно да са посочени поотделно конкретните срокове за изпълнение на отделните дейности по самостоятелните </w:t>
      </w:r>
      <w:r>
        <w:rPr>
          <w:i/>
          <w:color w:val="auto"/>
          <w:sz w:val="26"/>
          <w:szCs w:val="26"/>
          <w:lang w:val="bg-BG"/>
        </w:rPr>
        <w:t>етапи</w:t>
      </w:r>
      <w:r w:rsidRPr="00D83F32">
        <w:rPr>
          <w:i/>
          <w:color w:val="auto"/>
          <w:sz w:val="26"/>
          <w:szCs w:val="26"/>
          <w:lang w:val="bg-BG"/>
        </w:rPr>
        <w:t>.</w:t>
      </w:r>
    </w:p>
    <w:p w:rsidR="00D609D5" w:rsidRPr="00D83F32" w:rsidRDefault="00D609D5" w:rsidP="00152AAC">
      <w:pPr>
        <w:widowControl/>
        <w:suppressAutoHyphens w:val="0"/>
        <w:spacing w:before="120"/>
        <w:ind w:firstLine="567"/>
        <w:jc w:val="both"/>
        <w:rPr>
          <w:i/>
          <w:color w:val="auto"/>
          <w:sz w:val="26"/>
          <w:szCs w:val="26"/>
          <w:lang w:val="bg-BG"/>
        </w:rPr>
      </w:pPr>
      <w:r w:rsidRPr="00D83F32">
        <w:rPr>
          <w:i/>
          <w:color w:val="auto"/>
          <w:sz w:val="26"/>
          <w:szCs w:val="26"/>
          <w:lang w:val="bg-BG"/>
        </w:rPr>
        <w:t xml:space="preserve">Оценява се предложения от участника срок за изпълнение на поръчката в календарни дни. Предложенията по този показател следва да бъдат представени от участниците в офертите им като цяло число. </w:t>
      </w:r>
    </w:p>
    <w:p w:rsidR="00D609D5" w:rsidRPr="00D83F32" w:rsidRDefault="00D609D5" w:rsidP="00152AAC">
      <w:pPr>
        <w:widowControl/>
        <w:suppressAutoHyphens w:val="0"/>
        <w:spacing w:before="120"/>
        <w:ind w:firstLine="567"/>
        <w:jc w:val="both"/>
        <w:rPr>
          <w:i/>
          <w:color w:val="auto"/>
          <w:sz w:val="26"/>
          <w:szCs w:val="26"/>
          <w:lang w:val="bg-BG"/>
        </w:rPr>
      </w:pPr>
      <w:r w:rsidRPr="00D83F32">
        <w:rPr>
          <w:i/>
          <w:color w:val="auto"/>
          <w:sz w:val="26"/>
          <w:szCs w:val="26"/>
          <w:lang w:val="bg-BG"/>
        </w:rPr>
        <w:t>Не се допуска разминаване между предложения срок за изпълнение в линейния календарен план и посочения в Техническото предложение срок за изпълнение на поръчката, както и предложение за срок на изпълнение, който надвишава максималния допустим срок за изпълнението на поръчката, посочен в документацията за участие. Участник, чието предложение за срока на изпълнение не съответства на този посочен в линейния график ще бъде отстранен от участие в следващия етап на оценка на предложението.</w:t>
      </w:r>
    </w:p>
    <w:p w:rsidR="00D609D5" w:rsidRPr="00D83F32" w:rsidRDefault="00D609D5" w:rsidP="00152AAC">
      <w:pPr>
        <w:widowControl/>
        <w:suppressAutoHyphens w:val="0"/>
        <w:spacing w:before="120"/>
        <w:ind w:firstLine="567"/>
        <w:jc w:val="both"/>
        <w:rPr>
          <w:i/>
          <w:color w:val="auto"/>
          <w:sz w:val="26"/>
          <w:szCs w:val="26"/>
          <w:lang w:val="bg-BG"/>
        </w:rPr>
      </w:pPr>
      <w:r w:rsidRPr="00D83F32">
        <w:rPr>
          <w:i/>
          <w:color w:val="auto"/>
          <w:sz w:val="26"/>
          <w:szCs w:val="26"/>
          <w:lang w:val="bg-BG"/>
        </w:rPr>
        <w:t>Максималната оценка по този показател получава тази оферта, в която е предложен най – кратък срок за изпълнение в календарни дни/ при график напълно съобразен с предложената организация на изпълнението.</w:t>
      </w:r>
    </w:p>
    <w:p w:rsidR="00D609D5" w:rsidRPr="00D83F32" w:rsidRDefault="00D609D5" w:rsidP="00152AAC">
      <w:pPr>
        <w:widowControl/>
        <w:suppressAutoHyphens w:val="0"/>
        <w:spacing w:before="120"/>
        <w:ind w:firstLine="567"/>
        <w:jc w:val="both"/>
        <w:rPr>
          <w:i/>
          <w:color w:val="auto"/>
          <w:sz w:val="26"/>
          <w:szCs w:val="26"/>
          <w:lang w:val="bg-BG"/>
        </w:rPr>
      </w:pPr>
    </w:p>
    <w:p w:rsidR="00D609D5" w:rsidRPr="00D83F32" w:rsidRDefault="00D609D5" w:rsidP="00152AAC">
      <w:pPr>
        <w:widowControl/>
        <w:suppressAutoHyphens w:val="0"/>
        <w:spacing w:before="120"/>
        <w:ind w:firstLine="567"/>
        <w:jc w:val="both"/>
        <w:rPr>
          <w:i/>
          <w:color w:val="auto"/>
          <w:sz w:val="26"/>
          <w:szCs w:val="26"/>
          <w:lang w:val="bg-BG"/>
        </w:rPr>
      </w:pPr>
      <w:r w:rsidRPr="00D83F32">
        <w:rPr>
          <w:b/>
          <w:bCs/>
          <w:i/>
          <w:color w:val="auto"/>
          <w:sz w:val="26"/>
          <w:szCs w:val="26"/>
          <w:lang w:val="bg-BG"/>
        </w:rPr>
        <w:t xml:space="preserve">Комплексната оценка </w:t>
      </w:r>
      <w:r w:rsidRPr="00D83F32">
        <w:rPr>
          <w:i/>
          <w:color w:val="auto"/>
          <w:sz w:val="26"/>
          <w:szCs w:val="26"/>
          <w:lang w:val="bg-BG"/>
        </w:rPr>
        <w:t xml:space="preserve">- </w:t>
      </w:r>
      <w:r w:rsidRPr="00D83F32">
        <w:rPr>
          <w:b/>
          <w:bCs/>
          <w:i/>
          <w:color w:val="auto"/>
          <w:sz w:val="26"/>
          <w:szCs w:val="26"/>
          <w:lang w:val="bg-BG"/>
        </w:rPr>
        <w:t xml:space="preserve">КО </w:t>
      </w:r>
      <w:r w:rsidRPr="00D83F32">
        <w:rPr>
          <w:i/>
          <w:color w:val="auto"/>
          <w:sz w:val="26"/>
          <w:szCs w:val="26"/>
          <w:lang w:val="bg-BG"/>
        </w:rPr>
        <w:t>на офертата се изчислява по формулата:</w:t>
      </w:r>
    </w:p>
    <w:p w:rsidR="00D609D5" w:rsidRPr="00D83F32" w:rsidRDefault="00D609D5" w:rsidP="00152AAC">
      <w:pPr>
        <w:widowControl/>
        <w:suppressAutoHyphens w:val="0"/>
        <w:spacing w:before="120"/>
        <w:ind w:firstLine="567"/>
        <w:jc w:val="both"/>
        <w:rPr>
          <w:b/>
          <w:bCs/>
          <w:i/>
          <w:color w:val="auto"/>
          <w:sz w:val="26"/>
          <w:szCs w:val="26"/>
          <w:lang w:val="bg-BG"/>
        </w:rPr>
      </w:pPr>
      <w:r w:rsidRPr="00D83F32">
        <w:rPr>
          <w:b/>
          <w:bCs/>
          <w:i/>
          <w:color w:val="auto"/>
          <w:sz w:val="26"/>
          <w:szCs w:val="26"/>
          <w:lang w:val="bg-BG"/>
        </w:rPr>
        <w:t>КО = К1 + К2 + К3</w:t>
      </w:r>
    </w:p>
    <w:p w:rsidR="00D609D5" w:rsidRPr="00D83F32" w:rsidRDefault="00D609D5" w:rsidP="00152AAC">
      <w:pPr>
        <w:widowControl/>
        <w:suppressAutoHyphens w:val="0"/>
        <w:spacing w:before="120"/>
        <w:ind w:firstLine="567"/>
        <w:jc w:val="both"/>
        <w:rPr>
          <w:i/>
          <w:color w:val="auto"/>
          <w:sz w:val="26"/>
          <w:szCs w:val="26"/>
          <w:lang w:val="bg-BG"/>
        </w:rPr>
      </w:pPr>
      <w:r w:rsidRPr="00D83F32">
        <w:rPr>
          <w:b/>
          <w:bCs/>
          <w:i/>
          <w:color w:val="auto"/>
          <w:sz w:val="26"/>
          <w:szCs w:val="26"/>
          <w:lang w:val="bg-BG"/>
        </w:rPr>
        <w:t xml:space="preserve">КО </w:t>
      </w:r>
      <w:r w:rsidRPr="00D83F32">
        <w:rPr>
          <w:i/>
          <w:color w:val="auto"/>
          <w:sz w:val="26"/>
          <w:szCs w:val="26"/>
          <w:lang w:val="bg-BG"/>
        </w:rPr>
        <w:t xml:space="preserve">има максимална стойност </w:t>
      </w:r>
      <w:r w:rsidRPr="00D83F32">
        <w:rPr>
          <w:b/>
          <w:bCs/>
          <w:i/>
          <w:color w:val="auto"/>
          <w:sz w:val="26"/>
          <w:szCs w:val="26"/>
          <w:lang w:val="bg-BG"/>
        </w:rPr>
        <w:t xml:space="preserve">100 </w:t>
      </w:r>
      <w:r w:rsidRPr="00D83F32">
        <w:rPr>
          <w:i/>
          <w:color w:val="auto"/>
          <w:sz w:val="26"/>
          <w:szCs w:val="26"/>
          <w:lang w:val="bg-BG"/>
        </w:rPr>
        <w:t>точки.</w:t>
      </w:r>
    </w:p>
    <w:p w:rsidR="00D609D5" w:rsidRPr="00D83F32" w:rsidRDefault="00D609D5" w:rsidP="00152AAC">
      <w:pPr>
        <w:widowControl/>
        <w:suppressAutoHyphens w:val="0"/>
        <w:spacing w:before="120"/>
        <w:ind w:firstLine="567"/>
        <w:jc w:val="both"/>
        <w:rPr>
          <w:i/>
          <w:color w:val="auto"/>
          <w:sz w:val="26"/>
          <w:szCs w:val="26"/>
          <w:lang w:val="bg-BG"/>
        </w:rPr>
      </w:pPr>
      <w:r w:rsidRPr="00D83F32">
        <w:rPr>
          <w:b/>
          <w:bCs/>
          <w:i/>
          <w:color w:val="auto"/>
          <w:sz w:val="26"/>
          <w:szCs w:val="26"/>
          <w:lang w:val="bg-BG"/>
        </w:rPr>
        <w:t>На първо място се класира участникът получил най-висока комплексна оценка.</w:t>
      </w:r>
    </w:p>
    <w:p w:rsidR="00D609D5" w:rsidRPr="00D93B2C" w:rsidRDefault="00D609D5" w:rsidP="00D93B2C">
      <w:pPr>
        <w:widowControl/>
        <w:tabs>
          <w:tab w:val="left" w:pos="426"/>
        </w:tabs>
        <w:suppressAutoHyphens w:val="0"/>
        <w:jc w:val="both"/>
        <w:rPr>
          <w:b/>
          <w:color w:val="auto"/>
          <w:sz w:val="26"/>
          <w:szCs w:val="26"/>
          <w:lang w:val="bg-BG" w:eastAsia="bg-BG"/>
        </w:rPr>
      </w:pPr>
    </w:p>
    <w:p w:rsidR="00D609D5" w:rsidRPr="00D93B2C" w:rsidRDefault="00D609D5" w:rsidP="00D93B2C">
      <w:pPr>
        <w:widowControl/>
        <w:tabs>
          <w:tab w:val="left" w:pos="426"/>
        </w:tabs>
        <w:suppressAutoHyphens w:val="0"/>
        <w:jc w:val="both"/>
        <w:rPr>
          <w:b/>
          <w:color w:val="auto"/>
          <w:sz w:val="26"/>
          <w:szCs w:val="26"/>
          <w:lang w:val="bg-BG" w:eastAsia="bg-BG"/>
        </w:rPr>
      </w:pPr>
      <w:r w:rsidRPr="00D93B2C">
        <w:rPr>
          <w:b/>
          <w:color w:val="auto"/>
          <w:sz w:val="26"/>
          <w:szCs w:val="26"/>
          <w:lang w:val="bg-BG" w:eastAsia="bg-BG"/>
        </w:rPr>
        <w:t>ІV.</w:t>
      </w:r>
      <w:r>
        <w:rPr>
          <w:b/>
          <w:color w:val="auto"/>
          <w:sz w:val="26"/>
          <w:szCs w:val="26"/>
          <w:lang w:val="bg-BG" w:eastAsia="bg-BG"/>
        </w:rPr>
        <w:t xml:space="preserve"> </w:t>
      </w:r>
      <w:r w:rsidRPr="00D93B2C">
        <w:rPr>
          <w:b/>
          <w:color w:val="auto"/>
          <w:sz w:val="26"/>
          <w:szCs w:val="26"/>
          <w:lang w:val="bg-BG" w:eastAsia="bg-BG"/>
        </w:rPr>
        <w:t>УКАЗАНИЯ ЗА ПОДГОТОВКА НА ОФЕРТАТА</w:t>
      </w:r>
    </w:p>
    <w:p w:rsidR="00D609D5" w:rsidRPr="00D93B2C" w:rsidRDefault="00D609D5" w:rsidP="007575CA">
      <w:pPr>
        <w:widowControl/>
        <w:numPr>
          <w:ilvl w:val="0"/>
          <w:numId w:val="3"/>
        </w:numPr>
        <w:tabs>
          <w:tab w:val="left" w:pos="851"/>
        </w:tabs>
        <w:suppressAutoHyphens w:val="0"/>
        <w:ind w:left="0" w:firstLine="567"/>
        <w:jc w:val="both"/>
        <w:rPr>
          <w:color w:val="auto"/>
          <w:sz w:val="26"/>
          <w:szCs w:val="26"/>
          <w:lang w:val="bg-BG" w:eastAsia="bg-BG"/>
        </w:rPr>
      </w:pPr>
      <w:r w:rsidRPr="00D93B2C">
        <w:rPr>
          <w:b/>
          <w:color w:val="auto"/>
          <w:sz w:val="26"/>
          <w:szCs w:val="26"/>
          <w:lang w:val="bg-BG" w:eastAsia="bg-BG"/>
        </w:rPr>
        <w:t>Общи</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Участниците трябва да проучат всички указания и условия за участие, дадени в документацията за участие.</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При изготвяне на офертата всеки участник трябва да се придържа точно към условията, обявени от възложителя.</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Отговорността за правилното разучаване на документацията за участие се носи единствено от участниците.</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Представянето на оферта задължава участника да приеме напълно всички изисквания и условия, посочени в тази документация, при спазване на ЗОП.</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Поставянето от страна на участника на условия и изисквания, които не отговарят на обявените в документацията, води до отстраняване на този участник от участие в процедурата.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До изтичане на срока за подаване на офертите, всеки участник може да промени, допълни или оттегли офертата си.</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Всеки участник в процедурата има право да представи само една оферта.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Лице, което участва като подизпълнител в офертата на друг участник, не може да представя самостоятелна оферта.</w:t>
      </w:r>
    </w:p>
    <w:p w:rsidR="00D609D5" w:rsidRPr="00D93B2C" w:rsidRDefault="00D609D5" w:rsidP="00D93B2C">
      <w:pPr>
        <w:widowControl/>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Участникът ще бъде отстранен от участие в процедурата за възлагане на настоящата обществена поръчка, ако в офертата си е поставил условия и изисквания, които не отговарят на обявените в документацията или е представил повече от една оферта, или е представил оферта с варианти.</w:t>
      </w:r>
    </w:p>
    <w:p w:rsidR="00D609D5" w:rsidRPr="00D93B2C" w:rsidRDefault="00D609D5" w:rsidP="00D93B2C">
      <w:pPr>
        <w:widowControl/>
        <w:suppressAutoHyphens w:val="0"/>
        <w:autoSpaceDE w:val="0"/>
        <w:autoSpaceDN w:val="0"/>
        <w:adjustRightInd w:val="0"/>
        <w:ind w:firstLine="567"/>
        <w:jc w:val="both"/>
        <w:rPr>
          <w:b/>
          <w:color w:val="auto"/>
          <w:sz w:val="26"/>
          <w:szCs w:val="26"/>
          <w:lang w:val="bg-BG" w:eastAsia="bg-BG"/>
        </w:rPr>
      </w:pPr>
      <w:r w:rsidRPr="00D93B2C">
        <w:rPr>
          <w:color w:val="auto"/>
          <w:sz w:val="26"/>
          <w:szCs w:val="26"/>
          <w:lang w:val="bg-BG" w:eastAsia="bg-BG"/>
        </w:rPr>
        <w:t>Участникът ще бъде отстранен от участие в процедурата за възлагане на настоящата обществена поръчка, ако е представил оферта, в която е посочил дадено лице за подизпълнител, но не е приложил информацията, изисквана съгласно раздели А и Б и част ІІІ за всяка (категория) съответни подизпълнители от ЕЕДОП, а същевременно това лице е подало самостоятелна оферта и декларира в хода на провеждането на процедурата пред възложителя, че не знае за посочването си като подизпълнител и не е съгласно да бъде такъв.</w:t>
      </w:r>
    </w:p>
    <w:p w:rsidR="00D609D5" w:rsidRPr="00D93B2C" w:rsidRDefault="00D609D5" w:rsidP="00D93B2C">
      <w:pPr>
        <w:widowControl/>
        <w:suppressAutoHyphens w:val="0"/>
        <w:autoSpaceDE w:val="0"/>
        <w:autoSpaceDN w:val="0"/>
        <w:adjustRightInd w:val="0"/>
        <w:ind w:firstLine="567"/>
        <w:jc w:val="both"/>
        <w:rPr>
          <w:color w:val="auto"/>
          <w:sz w:val="26"/>
          <w:szCs w:val="26"/>
          <w:lang w:val="bg-BG" w:eastAsia="bg-BG"/>
        </w:rPr>
      </w:pPr>
    </w:p>
    <w:p w:rsidR="00D609D5" w:rsidRPr="00D93B2C" w:rsidRDefault="00D609D5" w:rsidP="007575CA">
      <w:pPr>
        <w:widowControl/>
        <w:numPr>
          <w:ilvl w:val="0"/>
          <w:numId w:val="3"/>
        </w:numPr>
        <w:tabs>
          <w:tab w:val="left" w:pos="993"/>
        </w:tabs>
        <w:suppressAutoHyphens w:val="0"/>
        <w:autoSpaceDE w:val="0"/>
        <w:autoSpaceDN w:val="0"/>
        <w:adjustRightInd w:val="0"/>
        <w:ind w:left="0" w:firstLine="567"/>
        <w:jc w:val="both"/>
        <w:rPr>
          <w:b/>
          <w:color w:val="auto"/>
          <w:sz w:val="26"/>
          <w:szCs w:val="26"/>
          <w:lang w:val="bg-BG" w:eastAsia="bg-BG"/>
        </w:rPr>
      </w:pPr>
      <w:r w:rsidRPr="00D93B2C">
        <w:rPr>
          <w:b/>
          <w:color w:val="auto"/>
          <w:sz w:val="26"/>
          <w:szCs w:val="26"/>
          <w:lang w:val="bg-BG" w:eastAsia="bg-BG"/>
        </w:rPr>
        <w:t>Съдържание на офертата</w:t>
      </w:r>
    </w:p>
    <w:p w:rsidR="00D609D5" w:rsidRPr="00D93B2C" w:rsidRDefault="00D609D5" w:rsidP="00D93B2C">
      <w:pPr>
        <w:suppressAutoHyphens w:val="0"/>
        <w:autoSpaceDE w:val="0"/>
        <w:autoSpaceDN w:val="0"/>
        <w:adjustRightInd w:val="0"/>
        <w:ind w:firstLine="567"/>
        <w:jc w:val="both"/>
        <w:rPr>
          <w:color w:val="auto"/>
          <w:sz w:val="26"/>
          <w:szCs w:val="26"/>
          <w:lang w:val="bg-BG" w:eastAsia="bg-BG"/>
        </w:rPr>
      </w:pPr>
      <w:r w:rsidRPr="00D93B2C">
        <w:rPr>
          <w:color w:val="auto"/>
          <w:sz w:val="26"/>
          <w:szCs w:val="26"/>
          <w:lang w:val="bg-BG" w:eastAsia="bg-BG"/>
        </w:rPr>
        <w:t>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w:t>
      </w:r>
    </w:p>
    <w:p w:rsidR="00D609D5" w:rsidRPr="0080411C" w:rsidRDefault="00D609D5" w:rsidP="0080411C">
      <w:pPr>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Документите се представят в запечатана непрозрачна опаковка, върху която се посочват:</w:t>
      </w:r>
    </w:p>
    <w:p w:rsidR="00D609D5" w:rsidRPr="0080411C" w:rsidRDefault="00D609D5" w:rsidP="0080411C">
      <w:pPr>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 1. наименованието на участника, включително участниците в обединението, когато е приложимо;</w:t>
      </w:r>
    </w:p>
    <w:p w:rsidR="00D609D5" w:rsidRPr="0080411C" w:rsidRDefault="00D609D5" w:rsidP="0080411C">
      <w:pPr>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 2. адрес за кореспонденция, телефон и по възможност - факс и електронен адрес;</w:t>
      </w:r>
    </w:p>
    <w:p w:rsidR="00D609D5" w:rsidRPr="0080411C" w:rsidRDefault="00D609D5" w:rsidP="0080411C">
      <w:pPr>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 3. наименованието на поръчката.</w:t>
      </w:r>
    </w:p>
    <w:p w:rsidR="00D609D5" w:rsidRPr="0080411C" w:rsidRDefault="00D609D5" w:rsidP="0080411C">
      <w:pPr>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При публично състезание опаковката включва документите по чл.39, ал.2 и ал.3, т.1 от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по чл. 39, ал. 3, т. 2 от ППЗОП.</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Когато за някои от посочените в настоящата документация документи е определено, че може да бъде представен в копие, за такъв документ се счита този, при който върху копието на документа представляващият участника е записал или подпечатал „вярно с оригинала” и е положил саморъчно подписа си.</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Заявлението за участие включва най-малко следните документи: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1. Опис на представените документи, съгласно Образец към настоящата документация;</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2. Единен европейски документ за обществени поръчки (ЕЕДОП)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3. Документи за доказване на предприетите мерки за надеждност, когато е приложимо;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Pr>
          <w:color w:val="auto"/>
          <w:sz w:val="26"/>
          <w:szCs w:val="26"/>
          <w:lang w:val="bg-BG" w:eastAsia="bg-BG"/>
        </w:rPr>
        <w:t>4</w:t>
      </w:r>
      <w:r w:rsidRPr="0080411C">
        <w:rPr>
          <w:color w:val="auto"/>
          <w:sz w:val="26"/>
          <w:szCs w:val="26"/>
          <w:lang w:val="bg-BG" w:eastAsia="bg-BG"/>
        </w:rPr>
        <w:t>. Документите по чл</w:t>
      </w:r>
      <w:r>
        <w:rPr>
          <w:color w:val="auto"/>
          <w:sz w:val="26"/>
          <w:szCs w:val="26"/>
          <w:lang w:val="bg-BG" w:eastAsia="bg-BG"/>
        </w:rPr>
        <w:t>. 37, ал. 4, когато е приложимо.</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Офертата включва: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1. техническо предложение, съдържащо: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а) документ за упълномощаване, когато лицето, което подава офертата, не е законният представител на участника;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б) предложение за изпълнение на поръчката в съответствие с техническите спецификации и изискванията на възложителя;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в) декларация за съгласие с клаузите на приложения проект на договор;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г) декларация за срока на валидност на офертата;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д)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r w:rsidRPr="0080411C">
        <w:rPr>
          <w:color w:val="auto"/>
          <w:sz w:val="26"/>
          <w:szCs w:val="26"/>
          <w:lang w:val="bg-BG" w:eastAsia="bg-BG"/>
        </w:rPr>
        <w:t xml:space="preserve">2. ценово предложение, съдържащо предложението на участника по показателите с парично изражение. </w:t>
      </w:r>
    </w:p>
    <w:p w:rsidR="00D609D5" w:rsidRPr="0080411C" w:rsidRDefault="00D609D5" w:rsidP="0080411C">
      <w:pPr>
        <w:widowControl/>
        <w:suppressAutoHyphens w:val="0"/>
        <w:autoSpaceDE w:val="0"/>
        <w:autoSpaceDN w:val="0"/>
        <w:adjustRightInd w:val="0"/>
        <w:ind w:firstLine="567"/>
        <w:jc w:val="both"/>
        <w:rPr>
          <w:color w:val="auto"/>
          <w:sz w:val="26"/>
          <w:szCs w:val="26"/>
          <w:lang w:val="bg-BG" w:eastAsia="bg-BG"/>
        </w:rPr>
      </w:pPr>
    </w:p>
    <w:p w:rsidR="00D609D5" w:rsidRPr="0080411C" w:rsidRDefault="00D609D5" w:rsidP="0080411C">
      <w:pPr>
        <w:widowControl/>
        <w:suppressAutoHyphens w:val="0"/>
        <w:overflowPunct w:val="0"/>
        <w:autoSpaceDE w:val="0"/>
        <w:autoSpaceDN w:val="0"/>
        <w:adjustRightInd w:val="0"/>
        <w:ind w:right="-23" w:firstLine="567"/>
        <w:textAlignment w:val="baseline"/>
        <w:rPr>
          <w:b/>
          <w:sz w:val="26"/>
          <w:szCs w:val="26"/>
          <w:lang w:val="bg-BG"/>
        </w:rPr>
      </w:pPr>
      <w:r w:rsidRPr="0080411C">
        <w:rPr>
          <w:b/>
          <w:sz w:val="26"/>
          <w:szCs w:val="26"/>
          <w:lang w:val="bg-BG"/>
        </w:rPr>
        <w:t xml:space="preserve">Информация за задълженията, свързани с данъци и осигуровки, опазване на околната среда, закрила на заетостта и условията на труд </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b/>
          <w:bCs/>
          <w:i/>
          <w:iCs/>
          <w:color w:val="auto"/>
          <w:sz w:val="26"/>
          <w:szCs w:val="26"/>
          <w:u w:val="single"/>
          <w:lang w:val="bg-BG"/>
        </w:rPr>
        <w:t>Забележка</w:t>
      </w:r>
      <w:r w:rsidRPr="0080411C">
        <w:rPr>
          <w:i/>
          <w:iCs/>
          <w:color w:val="auto"/>
          <w:sz w:val="26"/>
          <w:szCs w:val="26"/>
          <w:lang w:val="bg-BG"/>
        </w:rPr>
        <w:t xml:space="preserve">: Участниците могат да получат необходимата информация от следните институции: </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b/>
          <w:bCs/>
          <w:i/>
          <w:iCs/>
          <w:color w:val="auto"/>
          <w:sz w:val="26"/>
          <w:szCs w:val="26"/>
          <w:lang w:val="bg-BG"/>
        </w:rPr>
      </w:pPr>
      <w:r w:rsidRPr="0080411C">
        <w:rPr>
          <w:b/>
          <w:bCs/>
          <w:i/>
          <w:iCs/>
          <w:color w:val="auto"/>
          <w:sz w:val="26"/>
          <w:szCs w:val="26"/>
          <w:lang w:val="bg-BG"/>
        </w:rPr>
        <w:t>-</w:t>
      </w:r>
      <w:r w:rsidRPr="0080411C">
        <w:rPr>
          <w:b/>
          <w:bCs/>
          <w:i/>
          <w:iCs/>
          <w:color w:val="auto"/>
          <w:sz w:val="26"/>
          <w:szCs w:val="26"/>
          <w:lang w:val="bg-BG"/>
        </w:rPr>
        <w:tab/>
        <w:t>Относно задълженията, свързани с данъци и осигуровки:</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Национална агенция по приходите /НАП/:</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 xml:space="preserve">Информационен телефон на НАП - 0700 18 700; </w:t>
      </w:r>
    </w:p>
    <w:p w:rsidR="00D609D5" w:rsidRPr="0080411C" w:rsidRDefault="00D609D5" w:rsidP="0080411C">
      <w:pPr>
        <w:widowControl/>
        <w:suppressAutoHyphens w:val="0"/>
        <w:spacing w:before="75" w:after="75"/>
        <w:ind w:right="-23" w:firstLine="567"/>
        <w:rPr>
          <w:i/>
          <w:color w:val="auto"/>
          <w:sz w:val="26"/>
          <w:szCs w:val="26"/>
          <w:lang w:val="bg-BG" w:eastAsia="bg-BG"/>
        </w:rPr>
      </w:pPr>
      <w:r w:rsidRPr="0080411C">
        <w:rPr>
          <w:b/>
          <w:bCs/>
          <w:i/>
          <w:color w:val="auto"/>
          <w:sz w:val="26"/>
          <w:szCs w:val="26"/>
          <w:lang w:val="bg-BG" w:eastAsia="bg-BG"/>
        </w:rPr>
        <w:t>Електронни адреси на НАП:</w:t>
      </w:r>
    </w:p>
    <w:p w:rsidR="00D609D5" w:rsidRPr="0080411C" w:rsidRDefault="00D609D5" w:rsidP="0080411C">
      <w:pPr>
        <w:widowControl/>
        <w:suppressAutoHyphens w:val="0"/>
        <w:spacing w:before="75" w:after="75"/>
        <w:ind w:right="-23" w:firstLine="567"/>
        <w:rPr>
          <w:i/>
          <w:color w:val="auto"/>
          <w:sz w:val="26"/>
          <w:szCs w:val="26"/>
          <w:lang w:val="bg-BG" w:eastAsia="bg-BG"/>
        </w:rPr>
      </w:pPr>
      <w:hyperlink r:id="rId9" w:tgtFrame="_blank" w:tooltip="infocenter@nra.bg" w:history="1">
        <w:r w:rsidRPr="0080411C">
          <w:rPr>
            <w:i/>
            <w:color w:val="2F5275"/>
            <w:sz w:val="26"/>
            <w:szCs w:val="26"/>
            <w:u w:val="single"/>
            <w:lang w:val="bg-BG" w:eastAsia="bg-BG"/>
          </w:rPr>
          <w:t>infocenter@nra.bg</w:t>
        </w:r>
      </w:hyperlink>
      <w:r w:rsidRPr="0080411C">
        <w:rPr>
          <w:i/>
          <w:color w:val="auto"/>
          <w:sz w:val="26"/>
          <w:szCs w:val="26"/>
          <w:lang w:val="bg-BG" w:eastAsia="bg-BG"/>
        </w:rPr>
        <w:t xml:space="preserve"> –  обща информация</w:t>
      </w:r>
    </w:p>
    <w:p w:rsidR="00D609D5" w:rsidRPr="0080411C" w:rsidRDefault="00D609D5" w:rsidP="0080411C">
      <w:pPr>
        <w:widowControl/>
        <w:suppressAutoHyphens w:val="0"/>
        <w:spacing w:before="75" w:after="75"/>
        <w:ind w:right="-23" w:firstLine="567"/>
        <w:rPr>
          <w:i/>
          <w:color w:val="auto"/>
          <w:sz w:val="26"/>
          <w:szCs w:val="26"/>
          <w:lang w:val="bg-BG" w:eastAsia="bg-BG"/>
        </w:rPr>
      </w:pPr>
      <w:r w:rsidRPr="0080411C">
        <w:rPr>
          <w:i/>
          <w:color w:val="auto"/>
          <w:sz w:val="26"/>
          <w:szCs w:val="26"/>
          <w:lang w:val="bg-BG" w:eastAsia="bg-BG"/>
        </w:rPr>
        <w:t>/</w:t>
      </w:r>
      <w:hyperlink r:id="rId10" w:tgtFrame="_blank" w:tooltip="nap@nra.bg" w:history="1">
        <w:r w:rsidRPr="0080411C">
          <w:rPr>
            <w:i/>
            <w:color w:val="2F5275"/>
            <w:sz w:val="26"/>
            <w:szCs w:val="26"/>
            <w:u w:val="single"/>
            <w:lang w:val="bg-BG" w:eastAsia="bg-BG"/>
          </w:rPr>
          <w:t>nap@nra.bg</w:t>
        </w:r>
      </w:hyperlink>
      <w:r w:rsidRPr="0080411C">
        <w:rPr>
          <w:i/>
          <w:color w:val="auto"/>
          <w:sz w:val="26"/>
          <w:szCs w:val="26"/>
          <w:lang w:val="bg-BG" w:eastAsia="bg-BG"/>
        </w:rPr>
        <w:t xml:space="preserve">   -  само за кореспонденция, подписана с електронен подпис</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b/>
          <w:bCs/>
          <w:i/>
          <w:iCs/>
          <w:color w:val="auto"/>
          <w:sz w:val="26"/>
          <w:szCs w:val="26"/>
          <w:lang w:val="bg-BG"/>
        </w:rPr>
      </w:pPr>
      <w:r w:rsidRPr="0080411C">
        <w:rPr>
          <w:b/>
          <w:bCs/>
          <w:i/>
          <w:iCs/>
          <w:color w:val="auto"/>
          <w:sz w:val="26"/>
          <w:szCs w:val="26"/>
          <w:lang w:val="bg-BG"/>
        </w:rPr>
        <w:t>-</w:t>
      </w:r>
      <w:r w:rsidRPr="0080411C">
        <w:rPr>
          <w:b/>
          <w:bCs/>
          <w:i/>
          <w:iCs/>
          <w:color w:val="auto"/>
          <w:sz w:val="26"/>
          <w:szCs w:val="26"/>
          <w:lang w:val="bg-BG"/>
        </w:rPr>
        <w:tab/>
        <w:t>Относно задълженията, свързани с опазване на околната среда:</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Министерство на околната среда и водите /МОСВ/</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1000 София, бул.“Мария Луиза“ № 22 – Централна сграда</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1000 София, ул. "У. Гладстон" № 67 – Втора сграда</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Телефон: 02/ 940 6000</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Интернет адрес: http://www.moew.government.bg/</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b/>
          <w:bCs/>
          <w:i/>
          <w:iCs/>
          <w:color w:val="auto"/>
          <w:sz w:val="26"/>
          <w:szCs w:val="26"/>
          <w:lang w:val="bg-BG"/>
        </w:rPr>
      </w:pPr>
      <w:r w:rsidRPr="0080411C">
        <w:rPr>
          <w:b/>
          <w:bCs/>
          <w:i/>
          <w:iCs/>
          <w:color w:val="auto"/>
          <w:sz w:val="26"/>
          <w:szCs w:val="26"/>
          <w:lang w:val="bg-BG"/>
        </w:rPr>
        <w:t>-</w:t>
      </w:r>
      <w:r w:rsidRPr="0080411C">
        <w:rPr>
          <w:b/>
          <w:bCs/>
          <w:i/>
          <w:iCs/>
          <w:color w:val="auto"/>
          <w:sz w:val="26"/>
          <w:szCs w:val="26"/>
          <w:lang w:val="bg-BG"/>
        </w:rPr>
        <w:tab/>
        <w:t>Относно задълженията, свързани със закрила на заетостта и условията на труд:</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Министерство на труда и социалната политика:</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 xml:space="preserve">София 1051, ул. Триадица №2 </w:t>
      </w:r>
    </w:p>
    <w:p w:rsidR="00D609D5" w:rsidRPr="0080411C" w:rsidRDefault="00D609D5" w:rsidP="0080411C">
      <w:pPr>
        <w:widowControl/>
        <w:suppressAutoHyphens w:val="0"/>
        <w:overflowPunct w:val="0"/>
        <w:autoSpaceDE w:val="0"/>
        <w:autoSpaceDN w:val="0"/>
        <w:adjustRightInd w:val="0"/>
        <w:spacing w:line="360" w:lineRule="auto"/>
        <w:ind w:right="-23" w:firstLine="567"/>
        <w:jc w:val="both"/>
        <w:textAlignment w:val="baseline"/>
        <w:rPr>
          <w:i/>
          <w:iCs/>
          <w:color w:val="auto"/>
          <w:sz w:val="26"/>
          <w:szCs w:val="26"/>
          <w:lang w:val="bg-BG"/>
        </w:rPr>
      </w:pPr>
      <w:r w:rsidRPr="0080411C">
        <w:rPr>
          <w:i/>
          <w:iCs/>
          <w:color w:val="auto"/>
          <w:sz w:val="26"/>
          <w:szCs w:val="26"/>
          <w:lang w:val="bg-BG"/>
        </w:rPr>
        <w:t>Телефон: 02/ 8119 443</w:t>
      </w:r>
    </w:p>
    <w:p w:rsidR="00D609D5" w:rsidRPr="0080411C" w:rsidRDefault="00D609D5" w:rsidP="0080411C">
      <w:pPr>
        <w:widowControl/>
        <w:suppressAutoHyphens w:val="0"/>
        <w:overflowPunct w:val="0"/>
        <w:autoSpaceDE w:val="0"/>
        <w:autoSpaceDN w:val="0"/>
        <w:adjustRightInd w:val="0"/>
        <w:spacing w:before="120"/>
        <w:ind w:right="-23" w:firstLine="567"/>
        <w:textAlignment w:val="baseline"/>
        <w:rPr>
          <w:i/>
          <w:iCs/>
          <w:color w:val="auto"/>
          <w:sz w:val="26"/>
          <w:szCs w:val="26"/>
          <w:lang w:val="bg-BG"/>
        </w:rPr>
      </w:pPr>
      <w:r w:rsidRPr="0080411C">
        <w:rPr>
          <w:i/>
          <w:color w:val="auto"/>
          <w:sz w:val="26"/>
          <w:szCs w:val="26"/>
          <w:lang w:val="bg-BG"/>
        </w:rPr>
        <w:t xml:space="preserve">Е-mail: </w:t>
      </w:r>
      <w:hyperlink r:id="rId11" w:history="1">
        <w:r w:rsidRPr="0080411C">
          <w:rPr>
            <w:b/>
            <w:bCs/>
            <w:i/>
            <w:color w:val="0000FF"/>
            <w:sz w:val="26"/>
            <w:szCs w:val="26"/>
            <w:u w:val="single"/>
            <w:lang w:val="bg-BG"/>
          </w:rPr>
          <w:t>mlsp@mlsp.government.bg</w:t>
        </w:r>
      </w:hyperlink>
    </w:p>
    <w:p w:rsidR="00D609D5" w:rsidRPr="0080411C" w:rsidRDefault="00D609D5" w:rsidP="0080411C">
      <w:pPr>
        <w:widowControl/>
        <w:suppressAutoHyphens w:val="0"/>
        <w:overflowPunct w:val="0"/>
        <w:autoSpaceDE w:val="0"/>
        <w:autoSpaceDN w:val="0"/>
        <w:adjustRightInd w:val="0"/>
        <w:ind w:right="-23" w:firstLine="567"/>
        <w:textAlignment w:val="baseline"/>
        <w:rPr>
          <w:i/>
          <w:color w:val="auto"/>
          <w:sz w:val="26"/>
          <w:szCs w:val="26"/>
          <w:lang w:val="bg-BG"/>
        </w:rPr>
      </w:pPr>
      <w:r w:rsidRPr="0080411C">
        <w:rPr>
          <w:i/>
          <w:color w:val="auto"/>
          <w:sz w:val="26"/>
          <w:szCs w:val="26"/>
          <w:lang w:val="bg-BG"/>
        </w:rPr>
        <w:t xml:space="preserve">Факс: </w:t>
      </w:r>
      <w:r w:rsidRPr="0080411C">
        <w:rPr>
          <w:b/>
          <w:bCs/>
          <w:i/>
          <w:color w:val="auto"/>
          <w:sz w:val="26"/>
          <w:szCs w:val="26"/>
          <w:lang w:val="bg-BG"/>
        </w:rPr>
        <w:t>+359 2 988 44 05; +359 2 986 13 18</w:t>
      </w:r>
    </w:p>
    <w:p w:rsidR="00D609D5" w:rsidRPr="00D93B2C" w:rsidRDefault="00D609D5" w:rsidP="00D93B2C">
      <w:pPr>
        <w:widowControl/>
        <w:suppressAutoHyphens w:val="0"/>
        <w:autoSpaceDE w:val="0"/>
        <w:autoSpaceDN w:val="0"/>
        <w:adjustRightInd w:val="0"/>
        <w:ind w:firstLine="567"/>
        <w:jc w:val="both"/>
        <w:rPr>
          <w:b/>
          <w:color w:val="auto"/>
          <w:sz w:val="26"/>
          <w:szCs w:val="26"/>
          <w:lang w:val="bg-BG" w:eastAsia="bg-BG"/>
        </w:rPr>
      </w:pPr>
    </w:p>
    <w:p w:rsidR="00D609D5" w:rsidRPr="00D93B2C" w:rsidRDefault="00D609D5" w:rsidP="007575CA">
      <w:pPr>
        <w:widowControl/>
        <w:numPr>
          <w:ilvl w:val="0"/>
          <w:numId w:val="3"/>
        </w:numPr>
        <w:tabs>
          <w:tab w:val="left" w:pos="851"/>
        </w:tabs>
        <w:suppressAutoHyphens w:val="0"/>
        <w:autoSpaceDE w:val="0"/>
        <w:autoSpaceDN w:val="0"/>
        <w:adjustRightInd w:val="0"/>
        <w:ind w:left="0" w:firstLine="567"/>
        <w:jc w:val="both"/>
        <w:rPr>
          <w:color w:val="auto"/>
          <w:sz w:val="26"/>
          <w:szCs w:val="26"/>
          <w:lang w:val="bg-BG" w:eastAsia="bg-BG"/>
        </w:rPr>
      </w:pPr>
      <w:r w:rsidRPr="00D93B2C">
        <w:rPr>
          <w:b/>
          <w:color w:val="auto"/>
          <w:sz w:val="26"/>
          <w:szCs w:val="26"/>
          <w:lang w:val="bg-BG" w:eastAsia="bg-BG"/>
        </w:rPr>
        <w:t>Подаване на оферти</w:t>
      </w:r>
      <w:r w:rsidRPr="00D93B2C">
        <w:rPr>
          <w:color w:val="auto"/>
          <w:sz w:val="26"/>
          <w:szCs w:val="26"/>
          <w:lang w:val="bg-BG" w:eastAsia="bg-BG"/>
        </w:rPr>
        <w:t xml:space="preserve">. </w:t>
      </w:r>
      <w:r w:rsidRPr="00D93B2C">
        <w:rPr>
          <w:b/>
          <w:color w:val="auto"/>
          <w:sz w:val="26"/>
          <w:szCs w:val="26"/>
          <w:lang w:val="bg-BG" w:eastAsia="bg-BG"/>
        </w:rPr>
        <w:t>Място и срок за подаване на оферти</w:t>
      </w:r>
    </w:p>
    <w:p w:rsidR="00D609D5" w:rsidRDefault="00D609D5" w:rsidP="00701E5E">
      <w:pPr>
        <w:widowControl/>
        <w:suppressAutoHyphens w:val="0"/>
        <w:ind w:firstLine="567"/>
        <w:jc w:val="both"/>
        <w:rPr>
          <w:color w:val="auto"/>
          <w:sz w:val="26"/>
          <w:szCs w:val="26"/>
          <w:lang w:val="bg-BG" w:eastAsia="bg-BG"/>
        </w:rPr>
      </w:pPr>
      <w:r w:rsidRPr="00A45503">
        <w:rPr>
          <w:color w:val="auto"/>
          <w:sz w:val="26"/>
          <w:szCs w:val="26"/>
          <w:lang w:val="bg-BG" w:eastAsia="bg-BG"/>
        </w:rPr>
        <w:t>Желаещите да участват в процедурата за възлагане на обществената поръчка подават лично или чрез упълномощено лице офертите си в деловодството на община Мъглиж на адрес: гр.</w:t>
      </w:r>
      <w:r>
        <w:rPr>
          <w:color w:val="auto"/>
          <w:sz w:val="26"/>
          <w:szCs w:val="26"/>
          <w:lang w:val="bg-BG" w:eastAsia="bg-BG"/>
        </w:rPr>
        <w:t xml:space="preserve"> </w:t>
      </w:r>
      <w:r w:rsidRPr="00A45503">
        <w:rPr>
          <w:color w:val="auto"/>
          <w:sz w:val="26"/>
          <w:szCs w:val="26"/>
          <w:lang w:val="bg-BG" w:eastAsia="bg-BG"/>
        </w:rPr>
        <w:t>Мъглиж, пл. „Трети март” №32, деловодство, всеки работен ден от 08:30 ч. до 12:30 ч. и от 13:00 ч. до 17:00 ч., най-късно до часа и датата, посочени в обявлението за обществената поръчка.</w:t>
      </w:r>
    </w:p>
    <w:p w:rsidR="00D609D5" w:rsidRPr="00701E5E" w:rsidRDefault="00D609D5" w:rsidP="00701E5E">
      <w:pPr>
        <w:widowControl/>
        <w:suppressAutoHyphens w:val="0"/>
        <w:ind w:firstLine="567"/>
        <w:jc w:val="both"/>
        <w:rPr>
          <w:color w:val="auto"/>
          <w:sz w:val="26"/>
          <w:szCs w:val="26"/>
          <w:lang w:val="bg-BG" w:eastAsia="bg-BG"/>
        </w:rPr>
      </w:pPr>
      <w:r w:rsidRPr="00701E5E">
        <w:rPr>
          <w:color w:val="auto"/>
          <w:sz w:val="26"/>
          <w:szCs w:val="26"/>
          <w:lang w:val="bg-BG" w:eastAsia="bg-BG"/>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609D5" w:rsidRDefault="00D609D5" w:rsidP="00701E5E">
      <w:pPr>
        <w:widowControl/>
        <w:suppressAutoHyphens w:val="0"/>
        <w:ind w:firstLine="567"/>
        <w:jc w:val="both"/>
        <w:rPr>
          <w:color w:val="auto"/>
          <w:sz w:val="26"/>
          <w:szCs w:val="26"/>
          <w:lang w:val="bg-BG" w:eastAsia="bg-BG"/>
        </w:rPr>
      </w:pPr>
      <w:r w:rsidRPr="00701E5E">
        <w:rPr>
          <w:color w:val="auto"/>
          <w:sz w:val="26"/>
          <w:szCs w:val="26"/>
          <w:lang w:val="bg-BG" w:eastAsia="bg-BG"/>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609D5" w:rsidRPr="00D93B2C" w:rsidRDefault="00D609D5" w:rsidP="00701E5E">
      <w:pPr>
        <w:widowControl/>
        <w:suppressAutoHyphens w:val="0"/>
        <w:ind w:firstLine="567"/>
        <w:jc w:val="both"/>
        <w:rPr>
          <w:color w:val="auto"/>
          <w:sz w:val="26"/>
          <w:szCs w:val="26"/>
          <w:lang w:val="bg-BG" w:eastAsia="bg-BG"/>
        </w:rPr>
      </w:pPr>
    </w:p>
    <w:p w:rsidR="00D609D5" w:rsidRPr="00D93B2C" w:rsidRDefault="00D609D5" w:rsidP="00D93B2C">
      <w:pPr>
        <w:widowControl/>
        <w:suppressAutoHyphens w:val="0"/>
        <w:ind w:firstLine="567"/>
        <w:jc w:val="both"/>
        <w:rPr>
          <w:color w:val="auto"/>
          <w:sz w:val="26"/>
          <w:szCs w:val="26"/>
          <w:lang w:val="bg-BG" w:eastAsia="bg-BG"/>
        </w:rPr>
      </w:pPr>
    </w:p>
    <w:p w:rsidR="00D609D5" w:rsidRPr="00D93B2C" w:rsidRDefault="00D609D5" w:rsidP="00D93B2C">
      <w:pPr>
        <w:widowControl/>
        <w:suppressAutoHyphens w:val="0"/>
        <w:jc w:val="both"/>
        <w:rPr>
          <w:b/>
          <w:color w:val="auto"/>
          <w:sz w:val="26"/>
          <w:szCs w:val="26"/>
          <w:lang w:val="bg-BG" w:eastAsia="bg-BG"/>
        </w:rPr>
      </w:pPr>
      <w:r w:rsidRPr="00D93B2C">
        <w:rPr>
          <w:b/>
          <w:color w:val="auto"/>
          <w:sz w:val="26"/>
          <w:szCs w:val="26"/>
          <w:lang w:val="bg-BG" w:eastAsia="bg-BG"/>
        </w:rPr>
        <w:t>V.</w:t>
      </w:r>
      <w:r>
        <w:rPr>
          <w:b/>
          <w:color w:val="auto"/>
          <w:sz w:val="26"/>
          <w:szCs w:val="26"/>
          <w:lang w:val="bg-BG" w:eastAsia="bg-BG"/>
        </w:rPr>
        <w:t xml:space="preserve"> </w:t>
      </w:r>
      <w:r w:rsidRPr="00D93B2C">
        <w:rPr>
          <w:b/>
          <w:color w:val="auto"/>
          <w:sz w:val="26"/>
          <w:szCs w:val="26"/>
          <w:lang w:val="bg-BG" w:eastAsia="bg-BG"/>
        </w:rPr>
        <w:t>РАЗГЛЕЖДАНЕ НА ОФЕРТИ</w:t>
      </w:r>
    </w:p>
    <w:p w:rsidR="00D609D5" w:rsidRPr="00D93B2C" w:rsidRDefault="00D609D5" w:rsidP="00D93B2C">
      <w:pPr>
        <w:widowControl/>
        <w:suppressAutoHyphens w:val="0"/>
        <w:ind w:firstLine="567"/>
        <w:jc w:val="both"/>
        <w:rPr>
          <w:color w:val="auto"/>
          <w:sz w:val="26"/>
          <w:szCs w:val="26"/>
        </w:rPr>
      </w:pPr>
      <w:r w:rsidRPr="00D93B2C">
        <w:rPr>
          <w:color w:val="auto"/>
          <w:sz w:val="26"/>
          <w:szCs w:val="26"/>
        </w:rPr>
        <w:t>За провеждане на процедурата Възложителят с писмена заповед назначава комисия. Комисията се назначава от Възложителя след изтичане на срока за приемане на офертите и се обявява в деня, определен за отваряне на офертите.</w:t>
      </w:r>
    </w:p>
    <w:p w:rsidR="00D609D5" w:rsidRPr="00D93B2C" w:rsidRDefault="00D609D5" w:rsidP="00D93B2C">
      <w:pPr>
        <w:widowControl/>
        <w:suppressAutoHyphens w:val="0"/>
        <w:ind w:firstLine="567"/>
        <w:jc w:val="both"/>
        <w:rPr>
          <w:color w:val="auto"/>
          <w:sz w:val="26"/>
          <w:szCs w:val="26"/>
        </w:rPr>
      </w:pPr>
      <w:r w:rsidRPr="00D93B2C">
        <w:rPr>
          <w:color w:val="auto"/>
          <w:sz w:val="26"/>
          <w:szCs w:val="26"/>
        </w:rPr>
        <w:t>Комисията се състои от нечетен брой членове.</w:t>
      </w:r>
    </w:p>
    <w:p w:rsidR="00D609D5" w:rsidRPr="00D93B2C" w:rsidRDefault="00D609D5" w:rsidP="00D93B2C">
      <w:pPr>
        <w:widowControl/>
        <w:suppressAutoHyphens w:val="0"/>
        <w:ind w:firstLine="567"/>
        <w:jc w:val="both"/>
        <w:rPr>
          <w:b/>
          <w:bCs/>
          <w:i/>
          <w:iCs/>
          <w:color w:val="auto"/>
          <w:sz w:val="26"/>
          <w:szCs w:val="26"/>
        </w:rPr>
      </w:pPr>
      <w:r w:rsidRPr="00D93B2C">
        <w:rPr>
          <w:color w:val="auto"/>
          <w:sz w:val="26"/>
          <w:szCs w:val="26"/>
        </w:rPr>
        <w:t xml:space="preserve">Комисията, назначена от Възложителя за разглеждане, оценка и класиране на офертите, започва работа след получаване </w:t>
      </w:r>
      <w:r w:rsidRPr="00D93B2C">
        <w:rPr>
          <w:color w:val="auto"/>
          <w:sz w:val="26"/>
          <w:szCs w:val="26"/>
          <w:lang w:val="bg-BG"/>
        </w:rPr>
        <w:t>на</w:t>
      </w:r>
      <w:r w:rsidRPr="00D93B2C">
        <w:rPr>
          <w:color w:val="auto"/>
          <w:sz w:val="26"/>
          <w:szCs w:val="26"/>
        </w:rPr>
        <w:t xml:space="preserve"> представените оферти</w:t>
      </w:r>
      <w:r w:rsidRPr="00D93B2C">
        <w:rPr>
          <w:color w:val="auto"/>
          <w:sz w:val="26"/>
          <w:szCs w:val="26"/>
          <w:lang w:val="bg-BG"/>
        </w:rPr>
        <w:t xml:space="preserve"> и протокола по чл. 48, ал. 6 от ППЗОП</w:t>
      </w:r>
      <w:r w:rsidRPr="00D93B2C">
        <w:rPr>
          <w:color w:val="auto"/>
          <w:sz w:val="26"/>
          <w:szCs w:val="26"/>
        </w:rPr>
        <w:t>.</w:t>
      </w:r>
    </w:p>
    <w:p w:rsidR="00D609D5" w:rsidRPr="00243146" w:rsidRDefault="00D609D5" w:rsidP="00A45503">
      <w:pPr>
        <w:widowControl/>
        <w:tabs>
          <w:tab w:val="left" w:pos="1276"/>
        </w:tabs>
        <w:suppressAutoHyphens w:val="0"/>
        <w:ind w:firstLine="567"/>
        <w:jc w:val="both"/>
        <w:rPr>
          <w:b/>
          <w:color w:val="auto"/>
          <w:sz w:val="26"/>
          <w:szCs w:val="26"/>
          <w:lang w:val="bg-BG" w:eastAsia="bg-BG"/>
        </w:rPr>
      </w:pPr>
      <w:r w:rsidRPr="00243146">
        <w:rPr>
          <w:b/>
          <w:bCs/>
          <w:color w:val="auto"/>
          <w:sz w:val="26"/>
          <w:szCs w:val="26"/>
          <w:lang w:val="bg-BG" w:eastAsia="bg-BG"/>
        </w:rPr>
        <w:t xml:space="preserve">Постъпилите оферти ще бъдат отворени на публично заседание на Комисията в деня и часа, посочени в обявлението в </w:t>
      </w:r>
      <w:r>
        <w:rPr>
          <w:b/>
          <w:bCs/>
          <w:color w:val="auto"/>
          <w:sz w:val="26"/>
          <w:szCs w:val="26"/>
          <w:lang w:val="bg-BG" w:eastAsia="bg-BG"/>
        </w:rPr>
        <w:t xml:space="preserve">Заседателната зала в </w:t>
      </w:r>
      <w:r w:rsidRPr="00243146">
        <w:rPr>
          <w:b/>
          <w:bCs/>
          <w:color w:val="auto"/>
          <w:sz w:val="26"/>
          <w:szCs w:val="26"/>
          <w:lang w:val="bg-BG" w:eastAsia="bg-BG"/>
        </w:rPr>
        <w:t xml:space="preserve">административната сграда </w:t>
      </w:r>
      <w:r w:rsidRPr="00243146">
        <w:rPr>
          <w:b/>
          <w:color w:val="auto"/>
          <w:sz w:val="26"/>
          <w:szCs w:val="26"/>
          <w:lang w:val="bg-BG" w:eastAsia="bg-BG"/>
        </w:rPr>
        <w:t xml:space="preserve">на община </w:t>
      </w:r>
      <w:r>
        <w:rPr>
          <w:b/>
          <w:color w:val="auto"/>
          <w:sz w:val="26"/>
          <w:szCs w:val="26"/>
          <w:lang w:val="bg-BG" w:eastAsia="bg-BG"/>
        </w:rPr>
        <w:t>Мъглиж</w:t>
      </w:r>
      <w:r w:rsidRPr="00243146">
        <w:rPr>
          <w:b/>
          <w:color w:val="auto"/>
          <w:sz w:val="26"/>
          <w:szCs w:val="26"/>
          <w:lang w:val="bg-BG" w:eastAsia="bg-BG"/>
        </w:rPr>
        <w:t xml:space="preserve">, адрес: </w:t>
      </w:r>
      <w:r>
        <w:rPr>
          <w:b/>
          <w:color w:val="auto"/>
          <w:sz w:val="26"/>
          <w:szCs w:val="26"/>
          <w:lang w:val="bg-BG" w:eastAsia="bg-BG"/>
        </w:rPr>
        <w:t>гр. Мъглиж</w:t>
      </w:r>
      <w:r w:rsidRPr="00243146">
        <w:rPr>
          <w:b/>
          <w:color w:val="auto"/>
          <w:sz w:val="26"/>
          <w:szCs w:val="26"/>
          <w:lang w:val="bg-BG" w:eastAsia="bg-BG"/>
        </w:rPr>
        <w:t xml:space="preserve">, </w:t>
      </w:r>
      <w:r w:rsidRPr="00A60CA5">
        <w:rPr>
          <w:b/>
          <w:color w:val="auto"/>
          <w:sz w:val="26"/>
          <w:szCs w:val="26"/>
          <w:lang w:val="bg-BG" w:eastAsia="bg-BG"/>
        </w:rPr>
        <w:t>пл. „Трети март” №32</w:t>
      </w:r>
      <w:r w:rsidRPr="00243146">
        <w:rPr>
          <w:b/>
          <w:color w:val="auto"/>
          <w:sz w:val="26"/>
          <w:szCs w:val="26"/>
          <w:lang w:val="bg-BG" w:eastAsia="bg-BG"/>
        </w:rPr>
        <w:t>.</w:t>
      </w:r>
    </w:p>
    <w:p w:rsidR="00D609D5" w:rsidRPr="0079371D" w:rsidRDefault="00D609D5" w:rsidP="0079371D">
      <w:pPr>
        <w:widowControl/>
        <w:suppressAutoHyphens w:val="0"/>
        <w:ind w:firstLine="567"/>
        <w:jc w:val="both"/>
        <w:rPr>
          <w:color w:val="auto"/>
          <w:sz w:val="26"/>
          <w:szCs w:val="26"/>
          <w:lang w:val="bg-BG" w:eastAsia="bg-BG"/>
        </w:rPr>
      </w:pPr>
      <w:r w:rsidRPr="00D93B2C">
        <w:rPr>
          <w:color w:val="auto"/>
          <w:sz w:val="26"/>
          <w:szCs w:val="26"/>
          <w:lang w:val="bg-BG" w:eastAsia="bg-BG"/>
        </w:rPr>
        <w:t>При промяна в датата, часа или мястото за отваряне на офертите участниците се уведомяват чрез профила на купувача най-малко 48 часа преди ново</w:t>
      </w:r>
      <w:r>
        <w:rPr>
          <w:color w:val="auto"/>
          <w:sz w:val="26"/>
          <w:szCs w:val="26"/>
          <w:lang w:val="bg-BG" w:eastAsia="bg-BG"/>
        </w:rPr>
        <w:t xml:space="preserve"> </w:t>
      </w:r>
      <w:r w:rsidRPr="00D93B2C">
        <w:rPr>
          <w:color w:val="auto"/>
          <w:sz w:val="26"/>
          <w:szCs w:val="26"/>
          <w:lang w:val="bg-BG" w:eastAsia="bg-BG"/>
        </w:rPr>
        <w:t>определения час.</w:t>
      </w:r>
    </w:p>
    <w:p w:rsidR="00D609D5" w:rsidRPr="00D93B2C" w:rsidRDefault="00D609D5" w:rsidP="00D93B2C">
      <w:pPr>
        <w:widowControl/>
        <w:suppressAutoHyphens w:val="0"/>
        <w:ind w:firstLine="567"/>
        <w:jc w:val="both"/>
        <w:rPr>
          <w:color w:val="auto"/>
          <w:sz w:val="26"/>
          <w:szCs w:val="26"/>
        </w:rPr>
      </w:pPr>
      <w:r w:rsidRPr="00D93B2C">
        <w:rPr>
          <w:color w:val="auto"/>
          <w:sz w:val="26"/>
          <w:szCs w:val="26"/>
        </w:rPr>
        <w:t>Комисията оценява офертите в съответствие с предварително обявените условия, критерии и показатели за оценка. Решенията на комисията се вземат с мнозинство от членовете й. Когато член на комисията е против взетото решение, той подписва протокола с особено мнение и писмено излага мотивите си.</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Комисията отваря по реда на тяхното постъпване запечатаните непрозрачни опаковки и оповестява тяхното съдържание, а когато е приложимо - проверява за наличието на отделен запечатан плик с надпис „Предлагани ценови параметри". 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Публичната част от заседанието на комисията приключва след извършването на тези действия.</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Комисията разглежда документите по чл. 39, ал. 2 от ППЗОП за съответствие с изискванията към личното състояние и критериите за подбор, поставени от възложителя, и съставя протокол.</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участници в деня на публикуването му в профила на купувача.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Тази възможност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Когато промените се отнасят до обстоятелства, различни от посочените по чл.54, ал. 1, т. 1, 2 и 7 ЗОП, новият ЕЕДОП може да бъде подписан от едно от лицата, които могат самостоятелно да представляват участника.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След изтичането на срока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чл.54, ал.2 от ППЗОП. Комисията обявява резултатите от оценяването на офертите по другите показатели, отваря ценовите предложения и ги оповестява.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Пликът с цената, предлагана от участник, чиято оферта не отговаря на изискванията на възложителя, не се отваря.</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Комисията класира участниците по степента на съответствие на офертите с предварително обявените от възложителя условия.</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1. по-ниска предложена цена;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2. по-изгодно предложение за размера на разходите, сравнени в низходящ ред съобразно тяхната тежест;</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3. по-изгодно предложение по показатели извън посочените по т. 1 и 2, сравнени в низходящ ред съобразно тяхната тежест.</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ал. 2 или ако критерият за възлагане е най-ниска цена и тази цена се предлага в две или повече оферти.</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 xml:space="preserve">Комисията с мотивирана обосновка на основание чл.107 от ЗОП предлага за отстраняване от участие в поръчката всеки участник, който не отговаря освен на основанията по </w:t>
      </w:r>
      <w:hyperlink r:id="rId12" w:history="1">
        <w:r w:rsidRPr="00D93B2C">
          <w:rPr>
            <w:color w:val="auto"/>
            <w:sz w:val="26"/>
            <w:szCs w:val="26"/>
            <w:lang w:val="bg-BG" w:eastAsia="bg-BG"/>
          </w:rPr>
          <w:t>чл.54</w:t>
        </w:r>
      </w:hyperlink>
      <w:r w:rsidRPr="00D93B2C">
        <w:rPr>
          <w:color w:val="auto"/>
          <w:sz w:val="26"/>
          <w:szCs w:val="26"/>
          <w:lang w:val="bg-BG" w:eastAsia="bg-BG"/>
        </w:rPr>
        <w:t xml:space="preserve"> от ЗОП, и на поставените критерии за подбор или не изпълни друго условие, посочено в обявлението за обществена поръчка.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Отстранява се и участник, който е представил оферта, която не отговаря на: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а) предварително обявените условия на поръчката;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 xml:space="preserve">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w:t>
      </w:r>
      <w:hyperlink r:id="rId13" w:history="1">
        <w:r w:rsidRPr="00D93B2C">
          <w:rPr>
            <w:color w:val="auto"/>
            <w:sz w:val="26"/>
            <w:szCs w:val="26"/>
            <w:lang w:val="bg-BG" w:eastAsia="bg-BG"/>
          </w:rPr>
          <w:t>приложение № 10</w:t>
        </w:r>
      </w:hyperlink>
      <w:r w:rsidRPr="00D93B2C">
        <w:rPr>
          <w:color w:val="auto"/>
          <w:sz w:val="26"/>
          <w:szCs w:val="26"/>
          <w:lang w:val="bg-BG" w:eastAsia="bg-BG"/>
        </w:rPr>
        <w:t xml:space="preserve"> от ЗОП.</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 xml:space="preserve">Отстранява се и участник, който не е представил в срок обосновката по </w:t>
      </w:r>
      <w:hyperlink r:id="rId14" w:history="1">
        <w:r w:rsidRPr="00D93B2C">
          <w:rPr>
            <w:color w:val="auto"/>
            <w:sz w:val="26"/>
            <w:szCs w:val="26"/>
            <w:lang w:val="bg-BG" w:eastAsia="bg-BG"/>
          </w:rPr>
          <w:t>чл. 72, ал. 1</w:t>
        </w:r>
      </w:hyperlink>
      <w:r w:rsidRPr="00D93B2C">
        <w:rPr>
          <w:color w:val="auto"/>
          <w:sz w:val="26"/>
          <w:szCs w:val="26"/>
          <w:lang w:val="bg-BG" w:eastAsia="bg-BG"/>
        </w:rPr>
        <w:t xml:space="preserve"> от ЗОП или чиято оферта не е приета съгласно </w:t>
      </w:r>
      <w:hyperlink r:id="rId15" w:history="1">
        <w:r w:rsidRPr="00D93B2C">
          <w:rPr>
            <w:color w:val="auto"/>
            <w:sz w:val="26"/>
            <w:szCs w:val="26"/>
            <w:lang w:val="bg-BG" w:eastAsia="bg-BG"/>
          </w:rPr>
          <w:t>чл. 72, ал. 3 - 5</w:t>
        </w:r>
      </w:hyperlink>
      <w:r w:rsidRPr="00D93B2C">
        <w:rPr>
          <w:color w:val="auto"/>
          <w:sz w:val="26"/>
          <w:szCs w:val="26"/>
          <w:lang w:val="bg-BG" w:eastAsia="bg-BG"/>
        </w:rPr>
        <w:t xml:space="preserve"> от ЗОП,</w:t>
      </w:r>
    </w:p>
    <w:p w:rsidR="00D609D5" w:rsidRPr="00D93B2C" w:rsidRDefault="00D609D5" w:rsidP="00D93B2C">
      <w:pPr>
        <w:widowControl/>
        <w:suppressAutoHyphens w:val="0"/>
        <w:ind w:firstLine="567"/>
        <w:jc w:val="both"/>
        <w:rPr>
          <w:b/>
          <w:bCs/>
          <w:i/>
          <w:iCs/>
          <w:color w:val="auto"/>
          <w:sz w:val="26"/>
          <w:szCs w:val="26"/>
          <w:lang w:val="bg-BG" w:eastAsia="bg-BG"/>
        </w:rPr>
      </w:pPr>
      <w:r w:rsidRPr="00D93B2C">
        <w:rPr>
          <w:color w:val="auto"/>
          <w:sz w:val="26"/>
          <w:szCs w:val="26"/>
          <w:lang w:val="bg-BG" w:eastAsia="bg-BG"/>
        </w:rPr>
        <w:t>Отстраняват се и участници, които са свързани лица.</w:t>
      </w:r>
    </w:p>
    <w:p w:rsidR="00D609D5" w:rsidRPr="00D93B2C" w:rsidRDefault="00D609D5" w:rsidP="00D93B2C">
      <w:pPr>
        <w:widowControl/>
        <w:suppressAutoHyphens w:val="0"/>
        <w:ind w:firstLine="567"/>
        <w:jc w:val="both"/>
        <w:rPr>
          <w:color w:val="auto"/>
          <w:sz w:val="26"/>
          <w:szCs w:val="26"/>
          <w:lang w:val="bg-BG" w:eastAsia="bg-BG"/>
        </w:rPr>
      </w:pPr>
      <w:r w:rsidRPr="00D93B2C">
        <w:rPr>
          <w:color w:val="auto"/>
          <w:sz w:val="26"/>
          <w:szCs w:val="26"/>
          <w:lang w:val="bg-BG" w:eastAsia="bg-BG"/>
        </w:rPr>
        <w:t>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При наличието на тази хипотеза комисията прилага разписаните правила в чл.72 от ЗОП.</w:t>
      </w:r>
    </w:p>
    <w:p w:rsidR="00D609D5" w:rsidRDefault="00D609D5" w:rsidP="00D93B2C">
      <w:pPr>
        <w:widowControl/>
        <w:suppressAutoHyphens w:val="0"/>
        <w:autoSpaceDE w:val="0"/>
        <w:autoSpaceDN w:val="0"/>
        <w:adjustRightInd w:val="0"/>
        <w:ind w:firstLine="567"/>
        <w:jc w:val="both"/>
        <w:rPr>
          <w:color w:val="auto"/>
          <w:sz w:val="26"/>
          <w:szCs w:val="26"/>
          <w:lang w:val="bg-BG" w:eastAsia="bg-BG"/>
        </w:rPr>
      </w:pPr>
      <w:r>
        <w:rPr>
          <w:color w:val="auto"/>
          <w:sz w:val="26"/>
          <w:szCs w:val="26"/>
          <w:lang w:val="bg-BG" w:eastAsia="bg-BG"/>
        </w:rPr>
        <w:t>Комисията съставя протокол за извършване на подбора на участниците, разглеждането, оценката и класирането на офертите.</w:t>
      </w:r>
    </w:p>
    <w:p w:rsidR="00D609D5" w:rsidRDefault="00D609D5" w:rsidP="00D93B2C">
      <w:pPr>
        <w:widowControl/>
        <w:suppressAutoHyphens w:val="0"/>
        <w:ind w:firstLine="567"/>
        <w:jc w:val="both"/>
        <w:rPr>
          <w:sz w:val="26"/>
          <w:szCs w:val="26"/>
          <w:lang w:val="bg-BG" w:eastAsia="bg-BG"/>
        </w:rPr>
      </w:pPr>
      <w:r>
        <w:rPr>
          <w:sz w:val="26"/>
          <w:szCs w:val="26"/>
          <w:lang w:val="bg-BG" w:eastAsia="bg-BG"/>
        </w:rPr>
        <w:t>Възложителят утвърждава протокола по реда на чл.106 от ЗОП.</w:t>
      </w:r>
    </w:p>
    <w:p w:rsidR="00D609D5" w:rsidRPr="00D93B2C" w:rsidRDefault="00D609D5" w:rsidP="00D93B2C">
      <w:pPr>
        <w:widowControl/>
        <w:suppressAutoHyphens w:val="0"/>
        <w:ind w:firstLine="567"/>
        <w:jc w:val="both"/>
        <w:rPr>
          <w:sz w:val="26"/>
          <w:szCs w:val="26"/>
          <w:lang w:val="bg-BG" w:eastAsia="bg-BG"/>
        </w:rPr>
      </w:pPr>
    </w:p>
    <w:p w:rsidR="00D609D5" w:rsidRPr="00D93B2C" w:rsidRDefault="00D609D5" w:rsidP="00D93B2C">
      <w:pPr>
        <w:widowControl/>
        <w:suppressAutoHyphens w:val="0"/>
        <w:ind w:firstLine="567"/>
        <w:jc w:val="both"/>
        <w:rPr>
          <w:sz w:val="26"/>
          <w:szCs w:val="26"/>
          <w:lang w:val="bg-BG" w:eastAsia="bg-BG"/>
        </w:rPr>
      </w:pPr>
    </w:p>
    <w:p w:rsidR="00D609D5" w:rsidRPr="00D93B2C" w:rsidRDefault="00D609D5" w:rsidP="00D93B2C">
      <w:pPr>
        <w:widowControl/>
        <w:tabs>
          <w:tab w:val="left" w:pos="-1701"/>
        </w:tabs>
        <w:suppressAutoHyphens w:val="0"/>
        <w:jc w:val="both"/>
        <w:rPr>
          <w:b/>
          <w:sz w:val="26"/>
          <w:szCs w:val="26"/>
          <w:lang w:eastAsia="bg-BG"/>
        </w:rPr>
      </w:pPr>
      <w:r w:rsidRPr="00D93B2C">
        <w:rPr>
          <w:b/>
          <w:sz w:val="26"/>
          <w:szCs w:val="26"/>
          <w:lang w:eastAsia="bg-BG"/>
        </w:rPr>
        <w:t>VI.</w:t>
      </w:r>
      <w:r w:rsidRPr="00D93B2C">
        <w:rPr>
          <w:iCs/>
          <w:sz w:val="26"/>
          <w:szCs w:val="26"/>
          <w:lang w:val="bg-BG" w:eastAsia="bg-BG"/>
        </w:rPr>
        <w:t xml:space="preserve"> </w:t>
      </w:r>
      <w:r w:rsidRPr="00D93B2C">
        <w:rPr>
          <w:b/>
          <w:iCs/>
          <w:sz w:val="26"/>
          <w:szCs w:val="26"/>
          <w:lang w:val="bg-BG" w:eastAsia="bg-BG"/>
        </w:rPr>
        <w:t>КЛАСИРАНЕ И ОПРЕДЕЛЯНЕ НА ИЗПЪЛНИТЕЛ.</w:t>
      </w:r>
    </w:p>
    <w:p w:rsidR="00D609D5" w:rsidRDefault="00D609D5" w:rsidP="00D93B2C">
      <w:pPr>
        <w:widowControl/>
        <w:suppressAutoHyphens w:val="0"/>
        <w:ind w:firstLine="567"/>
        <w:jc w:val="both"/>
        <w:rPr>
          <w:color w:val="auto"/>
          <w:sz w:val="26"/>
          <w:szCs w:val="26"/>
          <w:lang w:val="bg-BG" w:eastAsia="bg-BG"/>
        </w:rPr>
      </w:pPr>
      <w:r w:rsidRPr="0079371D">
        <w:rPr>
          <w:color w:val="auto"/>
          <w:sz w:val="26"/>
          <w:szCs w:val="26"/>
          <w:lang w:val="bg-BG" w:eastAsia="bg-BG"/>
        </w:rPr>
        <w:t xml:space="preserve">В 10-дневен срок от утвърждаване на </w:t>
      </w:r>
      <w:r>
        <w:rPr>
          <w:color w:val="auto"/>
          <w:sz w:val="26"/>
          <w:szCs w:val="26"/>
          <w:lang w:val="bg-BG" w:eastAsia="bg-BG"/>
        </w:rPr>
        <w:t>протокола</w:t>
      </w:r>
      <w:r w:rsidRPr="0079371D">
        <w:rPr>
          <w:color w:val="auto"/>
          <w:sz w:val="26"/>
          <w:szCs w:val="26"/>
          <w:lang w:val="bg-BG" w:eastAsia="bg-BG"/>
        </w:rPr>
        <w:t xml:space="preserve"> възложителят издава решение за определяне на изпълнител или за прекратяване на процедурата.</w:t>
      </w:r>
    </w:p>
    <w:p w:rsidR="00D609D5" w:rsidRPr="00D93B2C" w:rsidRDefault="00D609D5" w:rsidP="00D93B2C">
      <w:pPr>
        <w:widowControl/>
        <w:suppressAutoHyphens w:val="0"/>
        <w:ind w:firstLine="567"/>
        <w:jc w:val="both"/>
        <w:rPr>
          <w:color w:val="auto"/>
          <w:sz w:val="26"/>
          <w:szCs w:val="26"/>
          <w:lang w:eastAsia="bg-BG"/>
        </w:rPr>
      </w:pPr>
    </w:p>
    <w:p w:rsidR="00D609D5" w:rsidRPr="00D93B2C" w:rsidRDefault="00D609D5" w:rsidP="00D93B2C">
      <w:pPr>
        <w:widowControl/>
        <w:suppressAutoHyphens w:val="0"/>
        <w:ind w:firstLine="567"/>
        <w:jc w:val="both"/>
        <w:rPr>
          <w:color w:val="auto"/>
          <w:sz w:val="26"/>
          <w:szCs w:val="26"/>
          <w:lang w:val="bg-BG" w:eastAsia="bg-BG"/>
        </w:rPr>
      </w:pPr>
    </w:p>
    <w:p w:rsidR="00D609D5" w:rsidRPr="00D93B2C" w:rsidRDefault="00D609D5" w:rsidP="00D93B2C">
      <w:pPr>
        <w:widowControl/>
        <w:suppressAutoHyphens w:val="0"/>
        <w:jc w:val="both"/>
        <w:rPr>
          <w:color w:val="auto"/>
          <w:sz w:val="26"/>
          <w:szCs w:val="26"/>
          <w:lang w:val="bg-BG" w:eastAsia="bg-BG"/>
        </w:rPr>
      </w:pPr>
      <w:r w:rsidRPr="00D93B2C">
        <w:rPr>
          <w:b/>
          <w:sz w:val="26"/>
          <w:szCs w:val="26"/>
          <w:lang w:eastAsia="bg-BG"/>
        </w:rPr>
        <w:t>VII</w:t>
      </w:r>
      <w:r w:rsidRPr="00D93B2C">
        <w:rPr>
          <w:b/>
          <w:color w:val="auto"/>
          <w:sz w:val="26"/>
          <w:szCs w:val="26"/>
          <w:lang w:eastAsia="bg-BG"/>
        </w:rPr>
        <w:t xml:space="preserve">. </w:t>
      </w:r>
      <w:r w:rsidRPr="00D93B2C">
        <w:rPr>
          <w:b/>
          <w:color w:val="auto"/>
          <w:sz w:val="26"/>
          <w:szCs w:val="26"/>
          <w:lang w:val="bg-BG" w:eastAsia="bg-BG"/>
        </w:rPr>
        <w:t>СКЛЮЧВАНЕ НА ДОГОВОР ЗА ОБЩЕСТВЕНАТА ПОРЪЧКА</w:t>
      </w:r>
    </w:p>
    <w:p w:rsidR="00D609D5" w:rsidRPr="00F2714D" w:rsidRDefault="00D609D5" w:rsidP="0079371D">
      <w:pPr>
        <w:ind w:firstLine="567"/>
        <w:jc w:val="both"/>
        <w:rPr>
          <w:sz w:val="26"/>
          <w:szCs w:val="26"/>
        </w:rPr>
      </w:pPr>
      <w:r w:rsidRPr="00F2714D">
        <w:rPr>
          <w:b/>
          <w:sz w:val="26"/>
          <w:szCs w:val="26"/>
        </w:rPr>
        <w:t>1.</w:t>
      </w:r>
      <w:r w:rsidRPr="00F2714D">
        <w:rPr>
          <w:sz w:val="26"/>
          <w:szCs w:val="26"/>
        </w:rPr>
        <w:t xml:space="preserve"> Възложителят сключва с определения изпълнител писмен договор за обществена поръчка, при условие че при подписване на договора определеният изпълнител:</w:t>
      </w:r>
    </w:p>
    <w:p w:rsidR="00D609D5" w:rsidRPr="00F2714D" w:rsidRDefault="00D609D5" w:rsidP="0079371D">
      <w:pPr>
        <w:ind w:firstLine="567"/>
        <w:jc w:val="both"/>
        <w:rPr>
          <w:sz w:val="26"/>
          <w:szCs w:val="26"/>
        </w:rPr>
      </w:pPr>
      <w:r w:rsidRPr="00F2714D">
        <w:rPr>
          <w:sz w:val="26"/>
          <w:szCs w:val="26"/>
        </w:rPr>
        <w:t xml:space="preserve">1.   изпълни задължението по </w:t>
      </w:r>
      <w:hyperlink r:id="rId16" w:history="1">
        <w:r w:rsidRPr="00F2714D">
          <w:rPr>
            <w:sz w:val="26"/>
            <w:szCs w:val="26"/>
          </w:rPr>
          <w:t>чл. 67, ал. 6</w:t>
        </w:r>
      </w:hyperlink>
      <w:r w:rsidRPr="00F2714D">
        <w:rPr>
          <w:sz w:val="26"/>
          <w:szCs w:val="26"/>
        </w:rPr>
        <w:t xml:space="preserve"> от ЗОП;</w:t>
      </w:r>
    </w:p>
    <w:p w:rsidR="00D609D5" w:rsidRPr="00F2714D" w:rsidRDefault="00D609D5" w:rsidP="0079371D">
      <w:pPr>
        <w:ind w:firstLine="567"/>
        <w:jc w:val="both"/>
        <w:rPr>
          <w:sz w:val="26"/>
          <w:szCs w:val="26"/>
        </w:rPr>
      </w:pPr>
      <w:r w:rsidRPr="00F2714D">
        <w:rPr>
          <w:sz w:val="26"/>
          <w:szCs w:val="26"/>
        </w:rPr>
        <w:t>2.   представи определената гаранция за изпълнение на договора;</w:t>
      </w:r>
    </w:p>
    <w:p w:rsidR="00D609D5" w:rsidRPr="00F2714D" w:rsidRDefault="00D609D5" w:rsidP="0079371D">
      <w:pPr>
        <w:ind w:firstLine="567"/>
        <w:jc w:val="both"/>
        <w:rPr>
          <w:sz w:val="26"/>
          <w:szCs w:val="26"/>
        </w:rPr>
      </w:pPr>
      <w:r w:rsidRPr="00F2714D">
        <w:rPr>
          <w:sz w:val="26"/>
          <w:szCs w:val="26"/>
        </w:rPr>
        <w:t>3.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D609D5" w:rsidRPr="00F2714D" w:rsidRDefault="00D609D5" w:rsidP="0079371D">
      <w:pPr>
        <w:ind w:firstLine="567"/>
        <w:jc w:val="both"/>
        <w:rPr>
          <w:sz w:val="26"/>
          <w:szCs w:val="26"/>
        </w:rPr>
      </w:pPr>
      <w:r w:rsidRPr="00F2714D">
        <w:rPr>
          <w:b/>
          <w:sz w:val="26"/>
          <w:szCs w:val="26"/>
        </w:rPr>
        <w:t>2.</w:t>
      </w:r>
      <w:r w:rsidRPr="00F2714D">
        <w:rPr>
          <w:sz w:val="26"/>
          <w:szCs w:val="26"/>
        </w:rPr>
        <w:t xml:space="preserve"> Възложителят не сключва договор, когато участникът, класиран на първо място:</w:t>
      </w:r>
    </w:p>
    <w:p w:rsidR="00D609D5" w:rsidRPr="00F2714D" w:rsidRDefault="00D609D5" w:rsidP="0079371D">
      <w:pPr>
        <w:ind w:firstLine="567"/>
        <w:jc w:val="both"/>
        <w:rPr>
          <w:sz w:val="26"/>
          <w:szCs w:val="26"/>
        </w:rPr>
      </w:pPr>
      <w:r w:rsidRPr="00F2714D">
        <w:rPr>
          <w:sz w:val="26"/>
          <w:szCs w:val="26"/>
        </w:rPr>
        <w:t>1. откаже да сключи договор;</w:t>
      </w:r>
    </w:p>
    <w:p w:rsidR="00D609D5" w:rsidRPr="00F2714D" w:rsidRDefault="00D609D5" w:rsidP="0079371D">
      <w:pPr>
        <w:ind w:firstLine="567"/>
        <w:jc w:val="both"/>
        <w:rPr>
          <w:sz w:val="26"/>
          <w:szCs w:val="26"/>
        </w:rPr>
      </w:pPr>
      <w:r w:rsidRPr="00F2714D">
        <w:rPr>
          <w:sz w:val="26"/>
          <w:szCs w:val="26"/>
        </w:rPr>
        <w:t xml:space="preserve">2. не изпълни някое от условията по чл.112, </w:t>
      </w:r>
      <w:hyperlink r:id="rId17" w:history="1">
        <w:r w:rsidRPr="00F2714D">
          <w:rPr>
            <w:sz w:val="26"/>
            <w:szCs w:val="26"/>
          </w:rPr>
          <w:t>ал. 1</w:t>
        </w:r>
      </w:hyperlink>
      <w:r w:rsidRPr="00F2714D">
        <w:rPr>
          <w:sz w:val="26"/>
          <w:szCs w:val="26"/>
        </w:rPr>
        <w:t xml:space="preserve"> от ЗОП;</w:t>
      </w:r>
    </w:p>
    <w:p w:rsidR="00D609D5" w:rsidRPr="00F2714D" w:rsidRDefault="00D609D5" w:rsidP="0079371D">
      <w:pPr>
        <w:ind w:firstLine="567"/>
        <w:jc w:val="both"/>
        <w:rPr>
          <w:sz w:val="26"/>
          <w:szCs w:val="26"/>
        </w:rPr>
      </w:pPr>
      <w:r w:rsidRPr="00F2714D">
        <w:rPr>
          <w:sz w:val="26"/>
          <w:szCs w:val="26"/>
        </w:rPr>
        <w:t>3. не докаже, че не са налице основания за отстраняване от процедурата.</w:t>
      </w:r>
    </w:p>
    <w:p w:rsidR="00D609D5" w:rsidRPr="00D93B2C" w:rsidRDefault="00D609D5" w:rsidP="00D93B2C">
      <w:pPr>
        <w:widowControl/>
        <w:suppressAutoHyphens w:val="0"/>
        <w:ind w:firstLine="567"/>
        <w:jc w:val="both"/>
        <w:rPr>
          <w:b/>
          <w:sz w:val="26"/>
          <w:szCs w:val="26"/>
          <w:lang w:val="bg-BG" w:eastAsia="bg-BG"/>
        </w:rPr>
      </w:pPr>
    </w:p>
    <w:p w:rsidR="00D609D5" w:rsidRPr="00D93B2C" w:rsidRDefault="00D609D5" w:rsidP="00D93B2C">
      <w:pPr>
        <w:widowControl/>
        <w:suppressAutoHyphens w:val="0"/>
        <w:jc w:val="both"/>
        <w:rPr>
          <w:b/>
          <w:color w:val="auto"/>
          <w:sz w:val="26"/>
          <w:szCs w:val="26"/>
          <w:lang w:val="bg-BG" w:eastAsia="bg-BG"/>
        </w:rPr>
      </w:pPr>
      <w:r w:rsidRPr="00D93B2C">
        <w:rPr>
          <w:b/>
          <w:color w:val="auto"/>
          <w:sz w:val="26"/>
          <w:szCs w:val="26"/>
          <w:lang w:val="bg-BG" w:eastAsia="bg-BG"/>
        </w:rPr>
        <w:t>VІІІ</w:t>
      </w:r>
      <w:r w:rsidRPr="00D93B2C">
        <w:rPr>
          <w:b/>
          <w:color w:val="auto"/>
          <w:sz w:val="26"/>
          <w:szCs w:val="26"/>
          <w:lang w:eastAsia="bg-BG"/>
        </w:rPr>
        <w:t xml:space="preserve">. </w:t>
      </w:r>
      <w:r w:rsidRPr="00D93B2C">
        <w:rPr>
          <w:b/>
          <w:color w:val="auto"/>
          <w:sz w:val="26"/>
          <w:szCs w:val="26"/>
          <w:lang w:val="bg-BG" w:eastAsia="bg-BG"/>
        </w:rPr>
        <w:t>ГАРАНЦИИ</w:t>
      </w:r>
    </w:p>
    <w:p w:rsidR="00D609D5" w:rsidRPr="00D93B2C" w:rsidRDefault="00D609D5" w:rsidP="00D93B2C">
      <w:pPr>
        <w:widowControl/>
        <w:suppressAutoHyphens w:val="0"/>
        <w:ind w:firstLine="567"/>
        <w:jc w:val="both"/>
        <w:rPr>
          <w:b/>
          <w:sz w:val="26"/>
          <w:szCs w:val="26"/>
          <w:lang w:val="bg-BG" w:eastAsia="bg-BG"/>
        </w:rPr>
      </w:pPr>
      <w:r w:rsidRPr="00D93B2C">
        <w:rPr>
          <w:b/>
          <w:sz w:val="26"/>
          <w:szCs w:val="26"/>
          <w:lang w:val="bg-BG" w:eastAsia="bg-BG"/>
        </w:rPr>
        <w:t>1. Гаранция за изпълнение.</w:t>
      </w:r>
    </w:p>
    <w:p w:rsidR="00D609D5" w:rsidRPr="0079371D" w:rsidRDefault="00D609D5" w:rsidP="0079371D">
      <w:pPr>
        <w:widowControl/>
        <w:suppressAutoHyphens w:val="0"/>
        <w:ind w:firstLine="567"/>
        <w:jc w:val="both"/>
        <w:rPr>
          <w:sz w:val="26"/>
          <w:szCs w:val="26"/>
          <w:lang w:val="bg-BG" w:eastAsia="bg-BG"/>
        </w:rPr>
      </w:pPr>
      <w:r w:rsidRPr="0079371D">
        <w:rPr>
          <w:sz w:val="26"/>
          <w:szCs w:val="26"/>
          <w:lang w:val="bg-BG" w:eastAsia="bg-BG"/>
        </w:rPr>
        <w:t>Гаранцията за изпълнение има обезпечителна и обезщетителна функция, т.е. от една страна цели да стимулира изпълнителя към точно и качествено изпълнение на задълженията му по договора за обществената поръчка, а от друга страна да послужи като обезщетение при недобросъветсно поведение от негова страна.</w:t>
      </w:r>
    </w:p>
    <w:p w:rsidR="00D609D5" w:rsidRPr="0079371D" w:rsidRDefault="00D609D5" w:rsidP="00C621B4">
      <w:pPr>
        <w:widowControl/>
        <w:suppressAutoHyphens w:val="0"/>
        <w:ind w:firstLine="567"/>
        <w:jc w:val="both"/>
        <w:rPr>
          <w:sz w:val="26"/>
          <w:szCs w:val="26"/>
          <w:lang w:val="bg-BG" w:eastAsia="bg-BG"/>
        </w:rPr>
      </w:pPr>
      <w:r w:rsidRPr="0079371D">
        <w:rPr>
          <w:sz w:val="26"/>
          <w:szCs w:val="26"/>
          <w:lang w:val="bg-BG" w:eastAsia="bg-BG"/>
        </w:rPr>
        <w:t xml:space="preserve">Гаранцията за изпълнение е сума в размер на </w:t>
      </w:r>
      <w:r>
        <w:rPr>
          <w:b/>
          <w:sz w:val="26"/>
          <w:szCs w:val="26"/>
          <w:lang w:val="bg-BG" w:eastAsia="bg-BG"/>
        </w:rPr>
        <w:t>5</w:t>
      </w:r>
      <w:r w:rsidRPr="0079371D">
        <w:rPr>
          <w:b/>
          <w:sz w:val="26"/>
          <w:szCs w:val="26"/>
          <w:lang w:val="bg-BG" w:eastAsia="bg-BG"/>
        </w:rPr>
        <w:t xml:space="preserve"> % /</w:t>
      </w:r>
      <w:r>
        <w:rPr>
          <w:b/>
          <w:sz w:val="26"/>
          <w:szCs w:val="26"/>
          <w:lang w:val="bg-BG" w:eastAsia="bg-BG"/>
        </w:rPr>
        <w:t>пет процента</w:t>
      </w:r>
      <w:r w:rsidRPr="0079371D">
        <w:rPr>
          <w:b/>
          <w:sz w:val="26"/>
          <w:szCs w:val="26"/>
          <w:lang w:val="bg-BG" w:eastAsia="bg-BG"/>
        </w:rPr>
        <w:t>/ от стойността на договора за изпълнение на обществената поръчка без ДДС.</w:t>
      </w:r>
    </w:p>
    <w:p w:rsidR="00D609D5" w:rsidRPr="0079371D" w:rsidRDefault="00D609D5" w:rsidP="00C621B4">
      <w:pPr>
        <w:widowControl/>
        <w:suppressAutoHyphens w:val="0"/>
        <w:ind w:firstLine="567"/>
        <w:jc w:val="both"/>
        <w:rPr>
          <w:sz w:val="26"/>
          <w:szCs w:val="26"/>
          <w:lang w:val="bg-BG" w:eastAsia="bg-BG"/>
        </w:rPr>
      </w:pPr>
      <w:r w:rsidRPr="0079371D">
        <w:rPr>
          <w:sz w:val="26"/>
          <w:szCs w:val="26"/>
          <w:lang w:val="bg-BG" w:eastAsia="bg-BG"/>
        </w:rPr>
        <w:t xml:space="preserve">Гаранцията за изпълнение </w:t>
      </w:r>
      <w:r>
        <w:rPr>
          <w:sz w:val="26"/>
          <w:szCs w:val="26"/>
          <w:lang w:val="bg-BG" w:eastAsia="bg-BG"/>
        </w:rPr>
        <w:t xml:space="preserve">и гаранцията за авансовото плащане </w:t>
      </w:r>
      <w:r w:rsidRPr="0079371D">
        <w:rPr>
          <w:sz w:val="26"/>
          <w:szCs w:val="26"/>
          <w:lang w:val="bg-BG" w:eastAsia="bg-BG"/>
        </w:rPr>
        <w:t>се представя в една от следните форми:</w:t>
      </w:r>
    </w:p>
    <w:p w:rsidR="00D609D5" w:rsidRDefault="00D609D5" w:rsidP="00C621B4">
      <w:pPr>
        <w:widowControl/>
        <w:suppressAutoHyphens w:val="0"/>
        <w:ind w:firstLine="567"/>
        <w:jc w:val="both"/>
        <w:rPr>
          <w:sz w:val="26"/>
          <w:szCs w:val="26"/>
          <w:lang w:val="bg-BG" w:eastAsia="bg-BG"/>
        </w:rPr>
      </w:pPr>
      <w:r w:rsidRPr="00243146">
        <w:rPr>
          <w:sz w:val="26"/>
          <w:szCs w:val="26"/>
          <w:lang w:val="bg-BG" w:eastAsia="bg-BG"/>
        </w:rPr>
        <w:t xml:space="preserve">- парична сума внесена чрез банков превод по банкова сметка на Община </w:t>
      </w:r>
      <w:r>
        <w:rPr>
          <w:sz w:val="26"/>
          <w:szCs w:val="26"/>
          <w:lang w:val="bg-BG" w:eastAsia="bg-BG"/>
        </w:rPr>
        <w:t>Мъглиж</w:t>
      </w:r>
      <w:r w:rsidRPr="00243146">
        <w:rPr>
          <w:sz w:val="26"/>
          <w:szCs w:val="26"/>
          <w:lang w:val="bg-BG" w:eastAsia="bg-BG"/>
        </w:rPr>
        <w:t xml:space="preserve">: </w:t>
      </w:r>
    </w:p>
    <w:p w:rsidR="00D609D5" w:rsidRDefault="00D609D5" w:rsidP="00C621B4">
      <w:pPr>
        <w:widowControl/>
        <w:suppressAutoHyphens w:val="0"/>
        <w:ind w:firstLine="567"/>
        <w:jc w:val="both"/>
        <w:rPr>
          <w:sz w:val="26"/>
          <w:szCs w:val="26"/>
          <w:lang w:val="bg-BG" w:eastAsia="bg-BG"/>
        </w:rPr>
      </w:pPr>
      <w:r>
        <w:rPr>
          <w:sz w:val="26"/>
          <w:szCs w:val="26"/>
          <w:lang w:val="bg-BG" w:eastAsia="bg-BG"/>
        </w:rPr>
        <w:t>Банка ДСК</w:t>
      </w:r>
      <w:r w:rsidRPr="00A60CA5">
        <w:rPr>
          <w:sz w:val="26"/>
          <w:szCs w:val="26"/>
          <w:lang w:val="bg-BG" w:eastAsia="bg-BG"/>
        </w:rPr>
        <w:t xml:space="preserve">; </w:t>
      </w:r>
    </w:p>
    <w:p w:rsidR="00D609D5" w:rsidRDefault="00D609D5" w:rsidP="00C621B4">
      <w:pPr>
        <w:widowControl/>
        <w:suppressAutoHyphens w:val="0"/>
        <w:ind w:firstLine="567"/>
        <w:jc w:val="both"/>
        <w:rPr>
          <w:sz w:val="26"/>
          <w:szCs w:val="26"/>
          <w:lang w:val="bg-BG" w:eastAsia="bg-BG"/>
        </w:rPr>
      </w:pPr>
      <w:r w:rsidRPr="00A60CA5">
        <w:rPr>
          <w:sz w:val="26"/>
          <w:szCs w:val="26"/>
          <w:lang w:val="bg-BG" w:eastAsia="bg-BG"/>
        </w:rPr>
        <w:t>IBAN: BG</w:t>
      </w:r>
      <w:r>
        <w:rPr>
          <w:sz w:val="26"/>
          <w:szCs w:val="26"/>
          <w:lang w:eastAsia="bg-BG"/>
        </w:rPr>
        <w:t>82</w:t>
      </w:r>
      <w:r w:rsidRPr="00A60CA5">
        <w:rPr>
          <w:sz w:val="26"/>
          <w:szCs w:val="26"/>
          <w:lang w:val="bg-BG" w:eastAsia="bg-BG"/>
        </w:rPr>
        <w:t xml:space="preserve"> </w:t>
      </w:r>
      <w:r>
        <w:rPr>
          <w:sz w:val="26"/>
          <w:szCs w:val="26"/>
          <w:lang w:eastAsia="bg-BG"/>
        </w:rPr>
        <w:t>STSA</w:t>
      </w:r>
      <w:r w:rsidRPr="00A60CA5">
        <w:rPr>
          <w:sz w:val="26"/>
          <w:szCs w:val="26"/>
          <w:lang w:val="bg-BG" w:eastAsia="bg-BG"/>
        </w:rPr>
        <w:t xml:space="preserve"> </w:t>
      </w:r>
      <w:r>
        <w:rPr>
          <w:sz w:val="26"/>
          <w:szCs w:val="26"/>
          <w:lang w:eastAsia="bg-BG"/>
        </w:rPr>
        <w:t>9300 3300 3885 00</w:t>
      </w:r>
      <w:r w:rsidRPr="00A60CA5">
        <w:rPr>
          <w:sz w:val="26"/>
          <w:szCs w:val="26"/>
          <w:lang w:val="bg-BG" w:eastAsia="bg-BG"/>
        </w:rPr>
        <w:t xml:space="preserve">; </w:t>
      </w:r>
    </w:p>
    <w:p w:rsidR="00D609D5" w:rsidRDefault="00D609D5" w:rsidP="00C621B4">
      <w:pPr>
        <w:widowControl/>
        <w:suppressAutoHyphens w:val="0"/>
        <w:ind w:firstLine="567"/>
        <w:jc w:val="both"/>
        <w:rPr>
          <w:sz w:val="26"/>
          <w:szCs w:val="26"/>
          <w:lang w:val="bg-BG" w:eastAsia="bg-BG"/>
        </w:rPr>
      </w:pPr>
      <w:r w:rsidRPr="00A60CA5">
        <w:rPr>
          <w:sz w:val="26"/>
          <w:szCs w:val="26"/>
          <w:lang w:val="bg-BG" w:eastAsia="bg-BG"/>
        </w:rPr>
        <w:t xml:space="preserve">BIC: </w:t>
      </w:r>
      <w:r>
        <w:rPr>
          <w:sz w:val="26"/>
          <w:szCs w:val="26"/>
          <w:lang w:eastAsia="bg-BG"/>
        </w:rPr>
        <w:t>STSA</w:t>
      </w:r>
      <w:r w:rsidRPr="00A60CA5">
        <w:rPr>
          <w:sz w:val="26"/>
          <w:szCs w:val="26"/>
          <w:lang w:val="bg-BG" w:eastAsia="bg-BG"/>
        </w:rPr>
        <w:t xml:space="preserve"> BGSF</w:t>
      </w:r>
      <w:r>
        <w:rPr>
          <w:sz w:val="26"/>
          <w:szCs w:val="26"/>
          <w:lang w:val="bg-BG" w:eastAsia="bg-BG"/>
        </w:rPr>
        <w:t>.</w:t>
      </w:r>
    </w:p>
    <w:p w:rsidR="00D609D5" w:rsidRPr="0079371D" w:rsidRDefault="00D609D5" w:rsidP="00C621B4">
      <w:pPr>
        <w:widowControl/>
        <w:suppressAutoHyphens w:val="0"/>
        <w:ind w:firstLine="567"/>
        <w:jc w:val="both"/>
        <w:rPr>
          <w:sz w:val="26"/>
          <w:szCs w:val="26"/>
          <w:lang w:val="bg-BG" w:eastAsia="bg-BG"/>
        </w:rPr>
      </w:pPr>
      <w:r w:rsidRPr="0079371D">
        <w:rPr>
          <w:sz w:val="26"/>
          <w:szCs w:val="26"/>
          <w:lang w:val="bg-BG" w:eastAsia="bg-BG"/>
        </w:rPr>
        <w:t>- банкова гаранция;</w:t>
      </w:r>
    </w:p>
    <w:p w:rsidR="00D609D5" w:rsidRPr="0079371D" w:rsidRDefault="00D609D5" w:rsidP="00C621B4">
      <w:pPr>
        <w:widowControl/>
        <w:suppressAutoHyphens w:val="0"/>
        <w:ind w:firstLine="567"/>
        <w:jc w:val="both"/>
        <w:rPr>
          <w:sz w:val="26"/>
          <w:szCs w:val="26"/>
          <w:lang w:val="bg-BG" w:eastAsia="bg-BG"/>
        </w:rPr>
      </w:pPr>
      <w:r w:rsidRPr="0079371D">
        <w:rPr>
          <w:sz w:val="26"/>
          <w:szCs w:val="26"/>
          <w:lang w:val="bg-BG" w:eastAsia="bg-BG"/>
        </w:rPr>
        <w:t>-</w:t>
      </w:r>
      <w:r w:rsidRPr="0079371D">
        <w:rPr>
          <w:color w:val="auto"/>
          <w:sz w:val="26"/>
          <w:szCs w:val="26"/>
          <w:lang w:val="bg-BG" w:eastAsia="bg-BG"/>
        </w:rPr>
        <w:t xml:space="preserve">  застраховка, която обезпечава изпълнението чрез покритие на отговорността на изпълнителя.</w:t>
      </w:r>
    </w:p>
    <w:p w:rsidR="00D609D5" w:rsidRPr="0079371D" w:rsidRDefault="00D609D5" w:rsidP="0079371D">
      <w:pPr>
        <w:widowControl/>
        <w:suppressAutoHyphens w:val="0"/>
        <w:ind w:firstLine="567"/>
        <w:jc w:val="both"/>
        <w:rPr>
          <w:sz w:val="26"/>
          <w:szCs w:val="26"/>
          <w:lang w:val="bg-BG" w:eastAsia="bg-BG"/>
        </w:rPr>
      </w:pPr>
      <w:r w:rsidRPr="0079371D">
        <w:rPr>
          <w:sz w:val="26"/>
          <w:szCs w:val="26"/>
          <w:lang w:eastAsia="bg-BG"/>
        </w:rPr>
        <w:t>O</w:t>
      </w:r>
      <w:r w:rsidRPr="0079371D">
        <w:rPr>
          <w:sz w:val="26"/>
          <w:szCs w:val="26"/>
          <w:lang w:val="bg-BG" w:eastAsia="bg-BG"/>
        </w:rPr>
        <w:t>пределеният за изпълнител избира сам формата на гаранцията за изпълнение.</w:t>
      </w:r>
    </w:p>
    <w:p w:rsidR="00D609D5" w:rsidRPr="0079371D" w:rsidRDefault="00D609D5" w:rsidP="0079371D">
      <w:pPr>
        <w:widowControl/>
        <w:suppressAutoHyphens w:val="0"/>
        <w:ind w:firstLine="567"/>
        <w:jc w:val="both"/>
        <w:rPr>
          <w:sz w:val="26"/>
          <w:szCs w:val="26"/>
          <w:lang w:val="bg-BG" w:eastAsia="bg-BG"/>
        </w:rPr>
      </w:pPr>
      <w:r w:rsidRPr="0079371D">
        <w:rPr>
          <w:sz w:val="26"/>
          <w:szCs w:val="26"/>
          <w:lang w:val="bg-BG" w:eastAsia="bg-BG"/>
        </w:rPr>
        <w:t>При представяне на гаранцията за изпълнение в платежния документ, в банковата гаранция и в застраховка изрично се посочва договорът, по който се представя гаранцията.</w:t>
      </w:r>
    </w:p>
    <w:p w:rsidR="00D609D5" w:rsidRPr="0079371D" w:rsidRDefault="00D609D5" w:rsidP="0079371D">
      <w:pPr>
        <w:widowControl/>
        <w:suppressAutoHyphens w:val="0"/>
        <w:ind w:firstLine="567"/>
        <w:jc w:val="both"/>
        <w:rPr>
          <w:sz w:val="26"/>
          <w:szCs w:val="26"/>
          <w:lang w:val="bg-BG" w:eastAsia="bg-BG"/>
        </w:rPr>
      </w:pPr>
      <w:r w:rsidRPr="0079371D">
        <w:rPr>
          <w:color w:val="auto"/>
          <w:sz w:val="26"/>
          <w:szCs w:val="26"/>
          <w:lang w:val="bg-BG" w:eastAsia="bg-BG"/>
        </w:rPr>
        <w:t>Гаранцията под форма на парична сума или банкова гаранция може да се предостави от името на изпълнителя за сметка на трето лице - гарант.</w:t>
      </w:r>
    </w:p>
    <w:p w:rsidR="00D609D5" w:rsidRPr="0079371D" w:rsidRDefault="00D609D5" w:rsidP="0079371D">
      <w:pPr>
        <w:widowControl/>
        <w:suppressAutoHyphens w:val="0"/>
        <w:ind w:firstLine="567"/>
        <w:jc w:val="both"/>
        <w:rPr>
          <w:sz w:val="26"/>
          <w:szCs w:val="26"/>
          <w:lang w:val="bg-BG" w:eastAsia="bg-BG"/>
        </w:rPr>
      </w:pPr>
      <w:r w:rsidRPr="0079371D">
        <w:rPr>
          <w:sz w:val="26"/>
          <w:szCs w:val="26"/>
          <w:lang w:val="bg-BG" w:eastAsia="bg-BG"/>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w:t>
      </w:r>
    </w:p>
    <w:p w:rsidR="00D609D5" w:rsidRPr="0079371D" w:rsidRDefault="00D609D5" w:rsidP="0079371D">
      <w:pPr>
        <w:widowControl/>
        <w:suppressAutoHyphens w:val="0"/>
        <w:ind w:firstLine="567"/>
        <w:jc w:val="both"/>
        <w:rPr>
          <w:sz w:val="26"/>
          <w:szCs w:val="26"/>
          <w:lang w:val="bg-BG" w:eastAsia="bg-BG"/>
        </w:rPr>
      </w:pPr>
      <w:r w:rsidRPr="0079371D">
        <w:rPr>
          <w:sz w:val="26"/>
          <w:szCs w:val="26"/>
          <w:lang w:val="bg-BG" w:eastAsia="bg-BG"/>
        </w:rPr>
        <w:t>Възложителят освобождава гаранцията без да дължи лихви за периода, през който средствата законно са престояли при него.</w:t>
      </w:r>
    </w:p>
    <w:p w:rsidR="00D609D5" w:rsidRDefault="00D609D5" w:rsidP="0079371D">
      <w:pPr>
        <w:widowControl/>
        <w:suppressAutoHyphens w:val="0"/>
        <w:ind w:firstLine="567"/>
        <w:jc w:val="both"/>
        <w:rPr>
          <w:sz w:val="26"/>
          <w:szCs w:val="26"/>
          <w:lang w:val="bg-BG" w:eastAsia="bg-BG"/>
        </w:rPr>
      </w:pPr>
      <w:r w:rsidRPr="0079371D">
        <w:rPr>
          <w:sz w:val="26"/>
          <w:szCs w:val="26"/>
          <w:lang w:val="bg-BG" w:eastAsia="bg-BG"/>
        </w:rPr>
        <w:t xml:space="preserve">Условията и сроковете за задържане или освобождаване на гаранцията за изпълнение </w:t>
      </w:r>
      <w:r>
        <w:rPr>
          <w:sz w:val="26"/>
          <w:szCs w:val="26"/>
          <w:lang w:val="bg-BG" w:eastAsia="bg-BG"/>
        </w:rPr>
        <w:t xml:space="preserve">и на гаранцията за авансовото плащане </w:t>
      </w:r>
      <w:r w:rsidRPr="0079371D">
        <w:rPr>
          <w:sz w:val="26"/>
          <w:szCs w:val="26"/>
          <w:lang w:val="bg-BG" w:eastAsia="bg-BG"/>
        </w:rPr>
        <w:t>са уредени в проекта на договор за възлагане на обществената поръчка.</w:t>
      </w:r>
    </w:p>
    <w:p w:rsidR="00D609D5" w:rsidRDefault="00D609D5" w:rsidP="0079371D">
      <w:pPr>
        <w:widowControl/>
        <w:suppressAutoHyphens w:val="0"/>
        <w:ind w:firstLine="567"/>
        <w:jc w:val="both"/>
        <w:rPr>
          <w:lang w:val="bg-BG" w:eastAsia="bg-BG"/>
        </w:rPr>
      </w:pPr>
    </w:p>
    <w:sectPr w:rsidR="00D609D5" w:rsidSect="00714115">
      <w:footerReference w:type="default" r:id="rId18"/>
      <w:pgSz w:w="11906" w:h="16838"/>
      <w:pgMar w:top="1134" w:right="849" w:bottom="993" w:left="1417" w:header="708" w:footer="3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09D5" w:rsidRDefault="00D609D5" w:rsidP="00D9510D">
      <w:r>
        <w:separator/>
      </w:r>
    </w:p>
  </w:endnote>
  <w:endnote w:type="continuationSeparator" w:id="0">
    <w:p w:rsidR="00D609D5" w:rsidRDefault="00D609D5" w:rsidP="00D951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4U">
    <w:altName w:val="Courier New"/>
    <w:panose1 w:val="00000000000000000000"/>
    <w:charset w:val="CC"/>
    <w:family w:val="decorative"/>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OldCyr">
    <w:altName w:val="Arial"/>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D5" w:rsidRDefault="00D609D5">
    <w:pPr>
      <w:pStyle w:val="Footer"/>
      <w:jc w:val="right"/>
    </w:pPr>
    <w:fldSimple w:instr="PAGE   \* MERGEFORMAT">
      <w:r>
        <w:rPr>
          <w:noProof/>
        </w:rPr>
        <w:t>3</w:t>
      </w:r>
    </w:fldSimple>
  </w:p>
  <w:p w:rsidR="00D609D5" w:rsidRDefault="00D609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09D5" w:rsidRDefault="00D609D5" w:rsidP="00D9510D">
      <w:r>
        <w:separator/>
      </w:r>
    </w:p>
  </w:footnote>
  <w:footnote w:type="continuationSeparator" w:id="0">
    <w:p w:rsidR="00D609D5" w:rsidRDefault="00D609D5" w:rsidP="00D951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F5613"/>
    <w:multiLevelType w:val="hybridMultilevel"/>
    <w:tmpl w:val="E0EC4F5C"/>
    <w:lvl w:ilvl="0" w:tplc="04020001">
      <w:start w:val="1"/>
      <w:numFmt w:val="bullet"/>
      <w:lvlText w:val=""/>
      <w:lvlJc w:val="left"/>
      <w:pPr>
        <w:tabs>
          <w:tab w:val="num" w:pos="1068"/>
        </w:tabs>
        <w:ind w:left="1068" w:hanging="360"/>
      </w:pPr>
      <w:rPr>
        <w:rFonts w:ascii="Symbol" w:hAnsi="Symbol" w:hint="default"/>
      </w:rPr>
    </w:lvl>
    <w:lvl w:ilvl="1" w:tplc="04020003">
      <w:start w:val="1"/>
      <w:numFmt w:val="bullet"/>
      <w:lvlText w:val="o"/>
      <w:lvlJc w:val="left"/>
      <w:pPr>
        <w:tabs>
          <w:tab w:val="num" w:pos="-2844"/>
        </w:tabs>
        <w:ind w:left="-2844" w:hanging="360"/>
      </w:pPr>
      <w:rPr>
        <w:rFonts w:ascii="Courier New" w:hAnsi="Courier New" w:hint="default"/>
      </w:rPr>
    </w:lvl>
    <w:lvl w:ilvl="2" w:tplc="04020005" w:tentative="1">
      <w:start w:val="1"/>
      <w:numFmt w:val="bullet"/>
      <w:lvlText w:val=""/>
      <w:lvlJc w:val="left"/>
      <w:pPr>
        <w:tabs>
          <w:tab w:val="num" w:pos="-2124"/>
        </w:tabs>
        <w:ind w:left="-2124" w:hanging="360"/>
      </w:pPr>
      <w:rPr>
        <w:rFonts w:ascii="Wingdings" w:hAnsi="Wingdings" w:hint="default"/>
      </w:rPr>
    </w:lvl>
    <w:lvl w:ilvl="3" w:tplc="04020001" w:tentative="1">
      <w:start w:val="1"/>
      <w:numFmt w:val="bullet"/>
      <w:lvlText w:val=""/>
      <w:lvlJc w:val="left"/>
      <w:pPr>
        <w:tabs>
          <w:tab w:val="num" w:pos="-1404"/>
        </w:tabs>
        <w:ind w:left="-1404" w:hanging="360"/>
      </w:pPr>
      <w:rPr>
        <w:rFonts w:ascii="Symbol" w:hAnsi="Symbol" w:hint="default"/>
      </w:rPr>
    </w:lvl>
    <w:lvl w:ilvl="4" w:tplc="04020003" w:tentative="1">
      <w:start w:val="1"/>
      <w:numFmt w:val="bullet"/>
      <w:lvlText w:val="o"/>
      <w:lvlJc w:val="left"/>
      <w:pPr>
        <w:tabs>
          <w:tab w:val="num" w:pos="-684"/>
        </w:tabs>
        <w:ind w:left="-684" w:hanging="360"/>
      </w:pPr>
      <w:rPr>
        <w:rFonts w:ascii="Courier New" w:hAnsi="Courier New" w:hint="default"/>
      </w:rPr>
    </w:lvl>
    <w:lvl w:ilvl="5" w:tplc="04020005" w:tentative="1">
      <w:start w:val="1"/>
      <w:numFmt w:val="bullet"/>
      <w:lvlText w:val=""/>
      <w:lvlJc w:val="left"/>
      <w:pPr>
        <w:tabs>
          <w:tab w:val="num" w:pos="36"/>
        </w:tabs>
        <w:ind w:left="36" w:hanging="360"/>
      </w:pPr>
      <w:rPr>
        <w:rFonts w:ascii="Wingdings" w:hAnsi="Wingdings" w:hint="default"/>
      </w:rPr>
    </w:lvl>
    <w:lvl w:ilvl="6" w:tplc="04020001" w:tentative="1">
      <w:start w:val="1"/>
      <w:numFmt w:val="bullet"/>
      <w:lvlText w:val=""/>
      <w:lvlJc w:val="left"/>
      <w:pPr>
        <w:tabs>
          <w:tab w:val="num" w:pos="756"/>
        </w:tabs>
        <w:ind w:left="756" w:hanging="360"/>
      </w:pPr>
      <w:rPr>
        <w:rFonts w:ascii="Symbol" w:hAnsi="Symbol" w:hint="default"/>
      </w:rPr>
    </w:lvl>
    <w:lvl w:ilvl="7" w:tplc="04020003" w:tentative="1">
      <w:start w:val="1"/>
      <w:numFmt w:val="bullet"/>
      <w:lvlText w:val="o"/>
      <w:lvlJc w:val="left"/>
      <w:pPr>
        <w:tabs>
          <w:tab w:val="num" w:pos="1476"/>
        </w:tabs>
        <w:ind w:left="1476" w:hanging="360"/>
      </w:pPr>
      <w:rPr>
        <w:rFonts w:ascii="Courier New" w:hAnsi="Courier New" w:hint="default"/>
      </w:rPr>
    </w:lvl>
    <w:lvl w:ilvl="8" w:tplc="04020005" w:tentative="1">
      <w:start w:val="1"/>
      <w:numFmt w:val="bullet"/>
      <w:lvlText w:val=""/>
      <w:lvlJc w:val="left"/>
      <w:pPr>
        <w:tabs>
          <w:tab w:val="num" w:pos="2196"/>
        </w:tabs>
        <w:ind w:left="2196" w:hanging="360"/>
      </w:pPr>
      <w:rPr>
        <w:rFonts w:ascii="Wingdings" w:hAnsi="Wingdings" w:hint="default"/>
      </w:rPr>
    </w:lvl>
  </w:abstractNum>
  <w:abstractNum w:abstractNumId="1">
    <w:nsid w:val="247D14C6"/>
    <w:multiLevelType w:val="hybridMultilevel"/>
    <w:tmpl w:val="498E39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E35222"/>
    <w:multiLevelType w:val="hybridMultilevel"/>
    <w:tmpl w:val="2BF4A54C"/>
    <w:lvl w:ilvl="0" w:tplc="C00E7422">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333B2996"/>
    <w:multiLevelType w:val="hybridMultilevel"/>
    <w:tmpl w:val="189C6E06"/>
    <w:lvl w:ilvl="0" w:tplc="7B085B98">
      <w:start w:val="1"/>
      <w:numFmt w:val="bullet"/>
      <w:lvlText w:val=""/>
      <w:lvlJc w:val="left"/>
      <w:pPr>
        <w:tabs>
          <w:tab w:val="num" w:pos="1860"/>
        </w:tabs>
        <w:ind w:left="1860" w:hanging="360"/>
      </w:pPr>
      <w:rPr>
        <w:rFonts w:ascii="Wingdings" w:hAnsi="Wingdings" w:hint="default"/>
        <w:color w:val="auto"/>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4">
    <w:nsid w:val="3CB405A8"/>
    <w:multiLevelType w:val="hybridMultilevel"/>
    <w:tmpl w:val="F23C8E2C"/>
    <w:lvl w:ilvl="0" w:tplc="B9405CAA">
      <w:numFmt w:val="bullet"/>
      <w:lvlText w:val="•"/>
      <w:lvlJc w:val="left"/>
      <w:pPr>
        <w:ind w:left="840" w:hanging="360"/>
      </w:pPr>
      <w:rPr>
        <w:rFonts w:ascii="Times New Roman" w:eastAsia="Times New Roman" w:hAnsi="Times New Roman" w:hint="default"/>
      </w:rPr>
    </w:lvl>
    <w:lvl w:ilvl="1" w:tplc="04020003" w:tentative="1">
      <w:start w:val="1"/>
      <w:numFmt w:val="bullet"/>
      <w:lvlText w:val="o"/>
      <w:lvlJc w:val="left"/>
      <w:pPr>
        <w:ind w:left="1560" w:hanging="360"/>
      </w:pPr>
      <w:rPr>
        <w:rFonts w:ascii="Courier New" w:hAnsi="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5">
    <w:nsid w:val="54B85F5C"/>
    <w:multiLevelType w:val="hybridMultilevel"/>
    <w:tmpl w:val="C096F01A"/>
    <w:lvl w:ilvl="0" w:tplc="04090011">
      <w:start w:val="1"/>
      <w:numFmt w:val="decimal"/>
      <w:pStyle w:val="titre4"/>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567C18D8"/>
    <w:multiLevelType w:val="hybridMultilevel"/>
    <w:tmpl w:val="8FB24C04"/>
    <w:lvl w:ilvl="0" w:tplc="04020001">
      <w:start w:val="1"/>
      <w:numFmt w:val="bullet"/>
      <w:lvlText w:val=""/>
      <w:lvlJc w:val="left"/>
      <w:pPr>
        <w:ind w:left="1200" w:hanging="360"/>
      </w:pPr>
      <w:rPr>
        <w:rFonts w:ascii="Symbol" w:hAnsi="Symbol" w:hint="default"/>
      </w:rPr>
    </w:lvl>
    <w:lvl w:ilvl="1" w:tplc="04020003" w:tentative="1">
      <w:start w:val="1"/>
      <w:numFmt w:val="bullet"/>
      <w:lvlText w:val="o"/>
      <w:lvlJc w:val="left"/>
      <w:pPr>
        <w:ind w:left="1920" w:hanging="360"/>
      </w:pPr>
      <w:rPr>
        <w:rFonts w:ascii="Courier New" w:hAnsi="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7">
    <w:nsid w:val="5DB818E7"/>
    <w:multiLevelType w:val="hybridMultilevel"/>
    <w:tmpl w:val="0CAC6CA0"/>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78C500FC"/>
    <w:multiLevelType w:val="hybridMultilevel"/>
    <w:tmpl w:val="CE669FE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4"/>
  </w:num>
  <w:num w:numId="8">
    <w:abstractNumId w:val="6"/>
  </w:num>
  <w:num w:numId="9">
    <w:abstractNumId w:val="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79C0"/>
    <w:rsid w:val="00000044"/>
    <w:rsid w:val="00006B61"/>
    <w:rsid w:val="00013B3B"/>
    <w:rsid w:val="00015DE1"/>
    <w:rsid w:val="00017B98"/>
    <w:rsid w:val="0002261C"/>
    <w:rsid w:val="000275F4"/>
    <w:rsid w:val="00033A8A"/>
    <w:rsid w:val="00040BF0"/>
    <w:rsid w:val="00046529"/>
    <w:rsid w:val="00073090"/>
    <w:rsid w:val="00073B28"/>
    <w:rsid w:val="00076382"/>
    <w:rsid w:val="0008143A"/>
    <w:rsid w:val="00091D68"/>
    <w:rsid w:val="00092796"/>
    <w:rsid w:val="000A3185"/>
    <w:rsid w:val="000A7BDD"/>
    <w:rsid w:val="000B11E6"/>
    <w:rsid w:val="000B2E6E"/>
    <w:rsid w:val="000B41DB"/>
    <w:rsid w:val="000D1CA2"/>
    <w:rsid w:val="000D3EB3"/>
    <w:rsid w:val="000E00BA"/>
    <w:rsid w:val="000E4185"/>
    <w:rsid w:val="000F3401"/>
    <w:rsid w:val="000F4D04"/>
    <w:rsid w:val="00113497"/>
    <w:rsid w:val="00116509"/>
    <w:rsid w:val="00140090"/>
    <w:rsid w:val="0014048B"/>
    <w:rsid w:val="001451B1"/>
    <w:rsid w:val="00152AAC"/>
    <w:rsid w:val="00161D5D"/>
    <w:rsid w:val="0016557A"/>
    <w:rsid w:val="00165BBC"/>
    <w:rsid w:val="001740C0"/>
    <w:rsid w:val="00185F37"/>
    <w:rsid w:val="0019120B"/>
    <w:rsid w:val="00195644"/>
    <w:rsid w:val="00196CCB"/>
    <w:rsid w:val="001A0DA9"/>
    <w:rsid w:val="001B03D6"/>
    <w:rsid w:val="001B2A6B"/>
    <w:rsid w:val="001C243E"/>
    <w:rsid w:val="001F5A2A"/>
    <w:rsid w:val="002255BE"/>
    <w:rsid w:val="0023021E"/>
    <w:rsid w:val="00241FB3"/>
    <w:rsid w:val="00243146"/>
    <w:rsid w:val="00243B70"/>
    <w:rsid w:val="00251E4A"/>
    <w:rsid w:val="00254060"/>
    <w:rsid w:val="002566F4"/>
    <w:rsid w:val="00256F72"/>
    <w:rsid w:val="002705C4"/>
    <w:rsid w:val="002A412F"/>
    <w:rsid w:val="002B18D7"/>
    <w:rsid w:val="002C4F57"/>
    <w:rsid w:val="002D0E3C"/>
    <w:rsid w:val="002E1C03"/>
    <w:rsid w:val="002E5DBD"/>
    <w:rsid w:val="002E6CCA"/>
    <w:rsid w:val="002F00AD"/>
    <w:rsid w:val="002F3E01"/>
    <w:rsid w:val="0031362F"/>
    <w:rsid w:val="00316137"/>
    <w:rsid w:val="0032450D"/>
    <w:rsid w:val="0032772E"/>
    <w:rsid w:val="00337F4E"/>
    <w:rsid w:val="00344136"/>
    <w:rsid w:val="00350BCD"/>
    <w:rsid w:val="0035182F"/>
    <w:rsid w:val="0036075A"/>
    <w:rsid w:val="0037577E"/>
    <w:rsid w:val="00382698"/>
    <w:rsid w:val="00382EA0"/>
    <w:rsid w:val="00390228"/>
    <w:rsid w:val="00393B62"/>
    <w:rsid w:val="003949CF"/>
    <w:rsid w:val="00397107"/>
    <w:rsid w:val="003A1F73"/>
    <w:rsid w:val="003A4E2E"/>
    <w:rsid w:val="003A6652"/>
    <w:rsid w:val="003B1518"/>
    <w:rsid w:val="003B24D7"/>
    <w:rsid w:val="003B6006"/>
    <w:rsid w:val="003E097B"/>
    <w:rsid w:val="003E12AA"/>
    <w:rsid w:val="003E1CF5"/>
    <w:rsid w:val="003E46AC"/>
    <w:rsid w:val="003F6C86"/>
    <w:rsid w:val="00407A2A"/>
    <w:rsid w:val="00412742"/>
    <w:rsid w:val="00424DD6"/>
    <w:rsid w:val="004269E2"/>
    <w:rsid w:val="00445AD3"/>
    <w:rsid w:val="0044646A"/>
    <w:rsid w:val="004534A4"/>
    <w:rsid w:val="00454A9D"/>
    <w:rsid w:val="0046073D"/>
    <w:rsid w:val="004648A2"/>
    <w:rsid w:val="00465EBC"/>
    <w:rsid w:val="00477382"/>
    <w:rsid w:val="00477896"/>
    <w:rsid w:val="004A4D91"/>
    <w:rsid w:val="004A579B"/>
    <w:rsid w:val="004A75A1"/>
    <w:rsid w:val="004B4492"/>
    <w:rsid w:val="004D1586"/>
    <w:rsid w:val="004E062C"/>
    <w:rsid w:val="004E3840"/>
    <w:rsid w:val="004E3FE4"/>
    <w:rsid w:val="004E4966"/>
    <w:rsid w:val="004F0A44"/>
    <w:rsid w:val="004F3E59"/>
    <w:rsid w:val="004F69B1"/>
    <w:rsid w:val="00506EB9"/>
    <w:rsid w:val="005218A9"/>
    <w:rsid w:val="00521986"/>
    <w:rsid w:val="00522836"/>
    <w:rsid w:val="00544132"/>
    <w:rsid w:val="00552FE4"/>
    <w:rsid w:val="0057124B"/>
    <w:rsid w:val="005741B4"/>
    <w:rsid w:val="00574B2D"/>
    <w:rsid w:val="0057713C"/>
    <w:rsid w:val="0058192F"/>
    <w:rsid w:val="00594826"/>
    <w:rsid w:val="005A15B5"/>
    <w:rsid w:val="005A5B66"/>
    <w:rsid w:val="005A5CD6"/>
    <w:rsid w:val="005B5309"/>
    <w:rsid w:val="005C0986"/>
    <w:rsid w:val="005F1287"/>
    <w:rsid w:val="005F4C6C"/>
    <w:rsid w:val="00600A60"/>
    <w:rsid w:val="00602C46"/>
    <w:rsid w:val="00604395"/>
    <w:rsid w:val="00610A4B"/>
    <w:rsid w:val="00632E25"/>
    <w:rsid w:val="00635618"/>
    <w:rsid w:val="00651D4E"/>
    <w:rsid w:val="006551F7"/>
    <w:rsid w:val="00657FF2"/>
    <w:rsid w:val="00660EEA"/>
    <w:rsid w:val="0066757A"/>
    <w:rsid w:val="00674550"/>
    <w:rsid w:val="006747CC"/>
    <w:rsid w:val="00681F76"/>
    <w:rsid w:val="006914DC"/>
    <w:rsid w:val="00691E48"/>
    <w:rsid w:val="00697B2D"/>
    <w:rsid w:val="006A18DC"/>
    <w:rsid w:val="006B16FA"/>
    <w:rsid w:val="006D0B37"/>
    <w:rsid w:val="006E0CB2"/>
    <w:rsid w:val="006E19FD"/>
    <w:rsid w:val="006E38E4"/>
    <w:rsid w:val="006F305E"/>
    <w:rsid w:val="006F6211"/>
    <w:rsid w:val="00701E5E"/>
    <w:rsid w:val="00712591"/>
    <w:rsid w:val="00714115"/>
    <w:rsid w:val="007146B1"/>
    <w:rsid w:val="00723D4E"/>
    <w:rsid w:val="0075551B"/>
    <w:rsid w:val="007575CA"/>
    <w:rsid w:val="007622DC"/>
    <w:rsid w:val="007679CC"/>
    <w:rsid w:val="00770177"/>
    <w:rsid w:val="00785D10"/>
    <w:rsid w:val="0078706E"/>
    <w:rsid w:val="00792E5D"/>
    <w:rsid w:val="0079371D"/>
    <w:rsid w:val="007A29B9"/>
    <w:rsid w:val="007A62AF"/>
    <w:rsid w:val="007B0A35"/>
    <w:rsid w:val="007B124E"/>
    <w:rsid w:val="007B6774"/>
    <w:rsid w:val="007D068E"/>
    <w:rsid w:val="007E0297"/>
    <w:rsid w:val="007F03E2"/>
    <w:rsid w:val="007F275D"/>
    <w:rsid w:val="0080316F"/>
    <w:rsid w:val="0080411C"/>
    <w:rsid w:val="00806A82"/>
    <w:rsid w:val="00827658"/>
    <w:rsid w:val="00843F09"/>
    <w:rsid w:val="00843F61"/>
    <w:rsid w:val="00846B10"/>
    <w:rsid w:val="00872926"/>
    <w:rsid w:val="0087590A"/>
    <w:rsid w:val="00887713"/>
    <w:rsid w:val="008A61CB"/>
    <w:rsid w:val="008B4F6F"/>
    <w:rsid w:val="008C34DB"/>
    <w:rsid w:val="008C493D"/>
    <w:rsid w:val="008D1FCB"/>
    <w:rsid w:val="008D24E0"/>
    <w:rsid w:val="008D72D5"/>
    <w:rsid w:val="008E7B75"/>
    <w:rsid w:val="008E7DA6"/>
    <w:rsid w:val="008F5C62"/>
    <w:rsid w:val="008F6D7F"/>
    <w:rsid w:val="00902875"/>
    <w:rsid w:val="009060E7"/>
    <w:rsid w:val="009201C2"/>
    <w:rsid w:val="0092380C"/>
    <w:rsid w:val="00923F74"/>
    <w:rsid w:val="009260EB"/>
    <w:rsid w:val="00927A2E"/>
    <w:rsid w:val="00934049"/>
    <w:rsid w:val="009373A9"/>
    <w:rsid w:val="009523A9"/>
    <w:rsid w:val="00962997"/>
    <w:rsid w:val="009879C0"/>
    <w:rsid w:val="009A5D60"/>
    <w:rsid w:val="009A7974"/>
    <w:rsid w:val="009D1984"/>
    <w:rsid w:val="009D5EC0"/>
    <w:rsid w:val="009E34E3"/>
    <w:rsid w:val="00A00F06"/>
    <w:rsid w:val="00A01D3B"/>
    <w:rsid w:val="00A02A58"/>
    <w:rsid w:val="00A03404"/>
    <w:rsid w:val="00A10BB5"/>
    <w:rsid w:val="00A2212A"/>
    <w:rsid w:val="00A37C02"/>
    <w:rsid w:val="00A40514"/>
    <w:rsid w:val="00A45503"/>
    <w:rsid w:val="00A52936"/>
    <w:rsid w:val="00A605CC"/>
    <w:rsid w:val="00A60CA5"/>
    <w:rsid w:val="00A64905"/>
    <w:rsid w:val="00A72495"/>
    <w:rsid w:val="00A82005"/>
    <w:rsid w:val="00A82775"/>
    <w:rsid w:val="00A9797B"/>
    <w:rsid w:val="00AA6A1F"/>
    <w:rsid w:val="00AA7AE5"/>
    <w:rsid w:val="00AB2464"/>
    <w:rsid w:val="00AC63DA"/>
    <w:rsid w:val="00AD171A"/>
    <w:rsid w:val="00AD39CA"/>
    <w:rsid w:val="00AD710B"/>
    <w:rsid w:val="00AE46AC"/>
    <w:rsid w:val="00AE5F9F"/>
    <w:rsid w:val="00AF37BC"/>
    <w:rsid w:val="00B000AB"/>
    <w:rsid w:val="00B03BA3"/>
    <w:rsid w:val="00B07630"/>
    <w:rsid w:val="00B172CE"/>
    <w:rsid w:val="00B4230D"/>
    <w:rsid w:val="00B50C2F"/>
    <w:rsid w:val="00B608E2"/>
    <w:rsid w:val="00B7263E"/>
    <w:rsid w:val="00B83539"/>
    <w:rsid w:val="00B93D36"/>
    <w:rsid w:val="00B97582"/>
    <w:rsid w:val="00BA08EF"/>
    <w:rsid w:val="00BA183F"/>
    <w:rsid w:val="00BA35FB"/>
    <w:rsid w:val="00BA6064"/>
    <w:rsid w:val="00BB067D"/>
    <w:rsid w:val="00BB41B7"/>
    <w:rsid w:val="00BC60EE"/>
    <w:rsid w:val="00BC6638"/>
    <w:rsid w:val="00BC7FE6"/>
    <w:rsid w:val="00BD0835"/>
    <w:rsid w:val="00BD20FC"/>
    <w:rsid w:val="00BD42FA"/>
    <w:rsid w:val="00BD5F31"/>
    <w:rsid w:val="00BD787E"/>
    <w:rsid w:val="00BE5232"/>
    <w:rsid w:val="00C12784"/>
    <w:rsid w:val="00C16E81"/>
    <w:rsid w:val="00C20B6B"/>
    <w:rsid w:val="00C252F2"/>
    <w:rsid w:val="00C27868"/>
    <w:rsid w:val="00C306BC"/>
    <w:rsid w:val="00C34707"/>
    <w:rsid w:val="00C44346"/>
    <w:rsid w:val="00C456D4"/>
    <w:rsid w:val="00C45FA3"/>
    <w:rsid w:val="00C51793"/>
    <w:rsid w:val="00C56994"/>
    <w:rsid w:val="00C56ABE"/>
    <w:rsid w:val="00C61710"/>
    <w:rsid w:val="00C61C65"/>
    <w:rsid w:val="00C621B4"/>
    <w:rsid w:val="00C74846"/>
    <w:rsid w:val="00C74EB4"/>
    <w:rsid w:val="00C75BC0"/>
    <w:rsid w:val="00C82195"/>
    <w:rsid w:val="00C8478B"/>
    <w:rsid w:val="00C94E8B"/>
    <w:rsid w:val="00CA0568"/>
    <w:rsid w:val="00CA753C"/>
    <w:rsid w:val="00CA7BCE"/>
    <w:rsid w:val="00CC0287"/>
    <w:rsid w:val="00CC39FF"/>
    <w:rsid w:val="00CD2F17"/>
    <w:rsid w:val="00CE4D16"/>
    <w:rsid w:val="00D02FFF"/>
    <w:rsid w:val="00D06481"/>
    <w:rsid w:val="00D13D59"/>
    <w:rsid w:val="00D31AB3"/>
    <w:rsid w:val="00D33878"/>
    <w:rsid w:val="00D446C2"/>
    <w:rsid w:val="00D4588E"/>
    <w:rsid w:val="00D47616"/>
    <w:rsid w:val="00D609D5"/>
    <w:rsid w:val="00D83F32"/>
    <w:rsid w:val="00D93B2C"/>
    <w:rsid w:val="00D9510D"/>
    <w:rsid w:val="00D961E5"/>
    <w:rsid w:val="00D97E6C"/>
    <w:rsid w:val="00DB4D85"/>
    <w:rsid w:val="00DC2BFF"/>
    <w:rsid w:val="00DD4CF3"/>
    <w:rsid w:val="00DD580B"/>
    <w:rsid w:val="00DE03F3"/>
    <w:rsid w:val="00DF5AF2"/>
    <w:rsid w:val="00DF6DF8"/>
    <w:rsid w:val="00DF7C4D"/>
    <w:rsid w:val="00E06BD2"/>
    <w:rsid w:val="00E22F0B"/>
    <w:rsid w:val="00E30EB3"/>
    <w:rsid w:val="00E3684D"/>
    <w:rsid w:val="00E37F37"/>
    <w:rsid w:val="00E46CAA"/>
    <w:rsid w:val="00E50727"/>
    <w:rsid w:val="00E603B7"/>
    <w:rsid w:val="00E60620"/>
    <w:rsid w:val="00E60F25"/>
    <w:rsid w:val="00E8320B"/>
    <w:rsid w:val="00E90A2A"/>
    <w:rsid w:val="00E93008"/>
    <w:rsid w:val="00E967EC"/>
    <w:rsid w:val="00EB182F"/>
    <w:rsid w:val="00EB3CAC"/>
    <w:rsid w:val="00EC67E0"/>
    <w:rsid w:val="00EC7AC0"/>
    <w:rsid w:val="00ED3AC8"/>
    <w:rsid w:val="00ED5EBE"/>
    <w:rsid w:val="00ED7982"/>
    <w:rsid w:val="00EF2AC0"/>
    <w:rsid w:val="00EF5308"/>
    <w:rsid w:val="00F05732"/>
    <w:rsid w:val="00F178F2"/>
    <w:rsid w:val="00F2714D"/>
    <w:rsid w:val="00F35782"/>
    <w:rsid w:val="00F42EA4"/>
    <w:rsid w:val="00F51C42"/>
    <w:rsid w:val="00F54E5D"/>
    <w:rsid w:val="00F55902"/>
    <w:rsid w:val="00F561B3"/>
    <w:rsid w:val="00F67ADA"/>
    <w:rsid w:val="00F834DC"/>
    <w:rsid w:val="00F83FAF"/>
    <w:rsid w:val="00F86A03"/>
    <w:rsid w:val="00F90235"/>
    <w:rsid w:val="00F94A2B"/>
    <w:rsid w:val="00FA1FE7"/>
    <w:rsid w:val="00FA6136"/>
    <w:rsid w:val="00FC16FF"/>
    <w:rsid w:val="00FD4D3E"/>
    <w:rsid w:val="00FE5CA0"/>
    <w:rsid w:val="00FF2A64"/>
    <w:rsid w:val="00FF3447"/>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879C0"/>
    <w:pPr>
      <w:widowControl w:val="0"/>
      <w:suppressAutoHyphens/>
    </w:pPr>
    <w:rPr>
      <w:color w:val="000000"/>
      <w:sz w:val="24"/>
      <w:szCs w:val="24"/>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8706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183F"/>
    <w:rPr>
      <w:rFonts w:cs="Times New Roman"/>
      <w:color w:val="000000"/>
      <w:sz w:val="2"/>
      <w:szCs w:val="2"/>
      <w:lang w:val="en-US" w:eastAsia="en-US"/>
    </w:rPr>
  </w:style>
  <w:style w:type="paragraph" w:styleId="ListParagraph">
    <w:name w:val="List Paragraph"/>
    <w:basedOn w:val="Normal"/>
    <w:uiPriority w:val="99"/>
    <w:qFormat/>
    <w:rsid w:val="00407A2A"/>
    <w:pPr>
      <w:ind w:left="720"/>
    </w:pPr>
  </w:style>
  <w:style w:type="paragraph" w:styleId="Footer">
    <w:name w:val="footer"/>
    <w:basedOn w:val="Normal"/>
    <w:link w:val="FooterChar"/>
    <w:uiPriority w:val="99"/>
    <w:rsid w:val="003B6006"/>
    <w:pPr>
      <w:widowControl/>
      <w:tabs>
        <w:tab w:val="center" w:pos="4536"/>
        <w:tab w:val="right" w:pos="9072"/>
      </w:tabs>
      <w:suppressAutoHyphens w:val="0"/>
      <w:autoSpaceDE w:val="0"/>
      <w:autoSpaceDN w:val="0"/>
    </w:pPr>
    <w:rPr>
      <w:rFonts w:ascii="A4U" w:hAnsi="A4U" w:cs="A4U"/>
      <w:color w:val="auto"/>
      <w:sz w:val="20"/>
      <w:szCs w:val="20"/>
      <w:lang w:val="bg-BG" w:eastAsia="bg-BG"/>
    </w:rPr>
  </w:style>
  <w:style w:type="character" w:customStyle="1" w:styleId="FooterChar">
    <w:name w:val="Footer Char"/>
    <w:basedOn w:val="DefaultParagraphFont"/>
    <w:link w:val="Footer"/>
    <w:uiPriority w:val="99"/>
    <w:locked/>
    <w:rsid w:val="003B6006"/>
    <w:rPr>
      <w:rFonts w:ascii="A4U" w:hAnsi="A4U" w:cs="A4U"/>
      <w:lang w:val="bg-BG" w:eastAsia="bg-BG"/>
    </w:rPr>
  </w:style>
  <w:style w:type="paragraph" w:styleId="Header">
    <w:name w:val="header"/>
    <w:aliases w:val="Header1"/>
    <w:basedOn w:val="Normal"/>
    <w:link w:val="HeaderChar"/>
    <w:uiPriority w:val="99"/>
    <w:rsid w:val="00D9510D"/>
    <w:pPr>
      <w:tabs>
        <w:tab w:val="center" w:pos="4680"/>
        <w:tab w:val="right" w:pos="9360"/>
      </w:tabs>
    </w:pPr>
  </w:style>
  <w:style w:type="character" w:customStyle="1" w:styleId="HeaderChar">
    <w:name w:val="Header Char"/>
    <w:aliases w:val="Header1 Char"/>
    <w:basedOn w:val="DefaultParagraphFont"/>
    <w:link w:val="Header"/>
    <w:uiPriority w:val="99"/>
    <w:locked/>
    <w:rsid w:val="00D9510D"/>
    <w:rPr>
      <w:rFonts w:cs="Times New Roman"/>
      <w:color w:val="000000"/>
      <w:sz w:val="24"/>
      <w:szCs w:val="24"/>
      <w:lang w:val="en-US" w:eastAsia="en-US"/>
    </w:rPr>
  </w:style>
  <w:style w:type="paragraph" w:customStyle="1" w:styleId="CharChar1CharChar">
    <w:name w:val="Знак Знак Char Char1 Знак Знак Char Char"/>
    <w:basedOn w:val="Normal"/>
    <w:uiPriority w:val="99"/>
    <w:rsid w:val="002F3E01"/>
    <w:pPr>
      <w:widowControl/>
      <w:tabs>
        <w:tab w:val="left" w:pos="709"/>
      </w:tabs>
      <w:suppressAutoHyphens w:val="0"/>
    </w:pPr>
    <w:rPr>
      <w:rFonts w:ascii="Tahoma" w:hAnsi="Tahoma"/>
      <w:color w:val="auto"/>
      <w:lang w:val="pl-PL" w:eastAsia="pl-PL"/>
    </w:rPr>
  </w:style>
  <w:style w:type="table" w:styleId="TableGrid">
    <w:name w:val="Table Grid"/>
    <w:basedOn w:val="TableNormal"/>
    <w:uiPriority w:val="99"/>
    <w:locked/>
    <w:rsid w:val="00D93B2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
    <w:name w:val="Знак Знак Char Char Знак Знак Char Char Char Char Char Char Char Char Знак Знак Char Char Знак Знак"/>
    <w:basedOn w:val="Normal"/>
    <w:uiPriority w:val="99"/>
    <w:rsid w:val="00D93B2C"/>
    <w:pPr>
      <w:widowControl/>
      <w:tabs>
        <w:tab w:val="left" w:pos="709"/>
      </w:tabs>
      <w:suppressAutoHyphens w:val="0"/>
    </w:pPr>
    <w:rPr>
      <w:rFonts w:ascii="Tahoma" w:hAnsi="Tahoma"/>
      <w:color w:val="auto"/>
      <w:lang w:val="pl-PL" w:eastAsia="pl-PL"/>
    </w:rPr>
  </w:style>
  <w:style w:type="paragraph" w:customStyle="1" w:styleId="CharCharCharChar">
    <w:name w:val="Char Char Char Char"/>
    <w:basedOn w:val="Normal"/>
    <w:uiPriority w:val="99"/>
    <w:rsid w:val="00D93B2C"/>
    <w:pPr>
      <w:widowControl/>
      <w:tabs>
        <w:tab w:val="left" w:pos="709"/>
      </w:tabs>
      <w:suppressAutoHyphens w:val="0"/>
    </w:pPr>
    <w:rPr>
      <w:rFonts w:ascii="Tahoma" w:hAnsi="Tahoma" w:cs="Arial"/>
      <w:color w:val="auto"/>
      <w:lang w:val="pl-PL" w:eastAsia="pl-PL"/>
    </w:rPr>
  </w:style>
  <w:style w:type="paragraph" w:customStyle="1" w:styleId="a">
    <w:name w:val="Знак Знак"/>
    <w:basedOn w:val="Normal"/>
    <w:uiPriority w:val="99"/>
    <w:rsid w:val="00D93B2C"/>
    <w:pPr>
      <w:widowControl/>
      <w:tabs>
        <w:tab w:val="left" w:pos="709"/>
      </w:tabs>
      <w:suppressAutoHyphens w:val="0"/>
    </w:pPr>
    <w:rPr>
      <w:rFonts w:ascii="Tahoma" w:hAnsi="Tahoma" w:cs="Arial"/>
      <w:color w:val="auto"/>
      <w:lang w:val="pl-PL" w:eastAsia="pl-PL"/>
    </w:rPr>
  </w:style>
  <w:style w:type="character" w:styleId="Hyperlink">
    <w:name w:val="Hyperlink"/>
    <w:basedOn w:val="DefaultParagraphFont"/>
    <w:uiPriority w:val="99"/>
    <w:rsid w:val="00D93B2C"/>
    <w:rPr>
      <w:rFonts w:cs="Times New Roman"/>
      <w:color w:val="0000FF"/>
      <w:u w:val="single"/>
    </w:rPr>
  </w:style>
  <w:style w:type="paragraph" w:customStyle="1" w:styleId="titre4">
    <w:name w:val="titre4"/>
    <w:basedOn w:val="Normal"/>
    <w:uiPriority w:val="99"/>
    <w:rsid w:val="00D93B2C"/>
    <w:pPr>
      <w:widowControl/>
      <w:numPr>
        <w:numId w:val="1"/>
      </w:numPr>
      <w:tabs>
        <w:tab w:val="decimal" w:pos="357"/>
      </w:tabs>
      <w:suppressAutoHyphens w:val="0"/>
      <w:ind w:left="357" w:hanging="357"/>
    </w:pPr>
    <w:rPr>
      <w:rFonts w:ascii="Arial" w:hAnsi="Arial"/>
      <w:b/>
      <w:color w:val="auto"/>
      <w:szCs w:val="20"/>
      <w:lang w:val="en-GB"/>
    </w:rPr>
  </w:style>
  <w:style w:type="paragraph" w:styleId="BodyTextIndent3">
    <w:name w:val="Body Text Indent 3"/>
    <w:basedOn w:val="Normal"/>
    <w:link w:val="BodyTextIndent3Char"/>
    <w:uiPriority w:val="99"/>
    <w:rsid w:val="00D93B2C"/>
    <w:pPr>
      <w:widowControl/>
      <w:suppressAutoHyphens w:val="0"/>
      <w:spacing w:after="120"/>
      <w:ind w:left="360"/>
    </w:pPr>
    <w:rPr>
      <w:color w:val="auto"/>
      <w:sz w:val="16"/>
      <w:szCs w:val="16"/>
      <w:lang w:val="bg-BG"/>
    </w:rPr>
  </w:style>
  <w:style w:type="character" w:customStyle="1" w:styleId="BodyTextIndent3Char">
    <w:name w:val="Body Text Indent 3 Char"/>
    <w:basedOn w:val="DefaultParagraphFont"/>
    <w:link w:val="BodyTextIndent3"/>
    <w:uiPriority w:val="99"/>
    <w:locked/>
    <w:rsid w:val="00D93B2C"/>
    <w:rPr>
      <w:rFonts w:cs="Times New Roman"/>
      <w:sz w:val="16"/>
      <w:szCs w:val="16"/>
      <w:lang w:eastAsia="en-US"/>
    </w:rPr>
  </w:style>
  <w:style w:type="paragraph" w:styleId="Subtitle">
    <w:name w:val="Subtitle"/>
    <w:basedOn w:val="Normal"/>
    <w:next w:val="Normal"/>
    <w:link w:val="SubtitleChar"/>
    <w:uiPriority w:val="99"/>
    <w:qFormat/>
    <w:locked/>
    <w:rsid w:val="00D93B2C"/>
    <w:pPr>
      <w:widowControl/>
      <w:suppressAutoHyphens w:val="0"/>
      <w:spacing w:after="60" w:line="276" w:lineRule="auto"/>
      <w:jc w:val="center"/>
      <w:outlineLvl w:val="1"/>
    </w:pPr>
    <w:rPr>
      <w:rFonts w:ascii="Cambria" w:hAnsi="Cambria"/>
      <w:color w:val="auto"/>
      <w:lang w:val="bg-BG"/>
    </w:rPr>
  </w:style>
  <w:style w:type="character" w:customStyle="1" w:styleId="SubtitleChar">
    <w:name w:val="Subtitle Char"/>
    <w:basedOn w:val="DefaultParagraphFont"/>
    <w:link w:val="Subtitle"/>
    <w:uiPriority w:val="99"/>
    <w:locked/>
    <w:rsid w:val="00D93B2C"/>
    <w:rPr>
      <w:rFonts w:ascii="Cambria" w:hAnsi="Cambria" w:cs="Times New Roman"/>
      <w:sz w:val="24"/>
      <w:szCs w:val="24"/>
      <w:lang w:eastAsia="en-US"/>
    </w:rPr>
  </w:style>
  <w:style w:type="paragraph" w:styleId="BodyText">
    <w:name w:val="Body Text"/>
    <w:basedOn w:val="Normal"/>
    <w:link w:val="BodyTextChar"/>
    <w:uiPriority w:val="99"/>
    <w:rsid w:val="00D93B2C"/>
    <w:pPr>
      <w:widowControl/>
      <w:suppressAutoHyphens w:val="0"/>
      <w:spacing w:after="120"/>
    </w:pPr>
    <w:rPr>
      <w:color w:val="auto"/>
      <w:lang w:val="bg-BG" w:eastAsia="bg-BG"/>
    </w:rPr>
  </w:style>
  <w:style w:type="character" w:customStyle="1" w:styleId="BodyTextChar">
    <w:name w:val="Body Text Char"/>
    <w:basedOn w:val="DefaultParagraphFont"/>
    <w:link w:val="BodyText"/>
    <w:uiPriority w:val="99"/>
    <w:locked/>
    <w:rsid w:val="00D93B2C"/>
    <w:rPr>
      <w:rFonts w:cs="Times New Roman"/>
      <w:sz w:val="24"/>
      <w:szCs w:val="24"/>
    </w:rPr>
  </w:style>
  <w:style w:type="paragraph" w:customStyle="1" w:styleId="CharCharCharChar0">
    <w:name w:val="Знак Знак Char Char Знак Знак Char Char"/>
    <w:basedOn w:val="Normal"/>
    <w:uiPriority w:val="99"/>
    <w:rsid w:val="00D93B2C"/>
    <w:pPr>
      <w:widowControl/>
      <w:tabs>
        <w:tab w:val="left" w:pos="709"/>
      </w:tabs>
      <w:suppressAutoHyphens w:val="0"/>
    </w:pPr>
    <w:rPr>
      <w:rFonts w:ascii="Tahoma" w:hAnsi="Tahoma" w:cs="Arial"/>
      <w:color w:val="auto"/>
      <w:lang w:val="pl-PL" w:eastAsia="pl-PL"/>
    </w:rPr>
  </w:style>
  <w:style w:type="paragraph" w:styleId="BodyTextIndent2">
    <w:name w:val="Body Text Indent 2"/>
    <w:basedOn w:val="Normal"/>
    <w:link w:val="BodyTextIndent2Char"/>
    <w:uiPriority w:val="99"/>
    <w:rsid w:val="00D93B2C"/>
    <w:pPr>
      <w:widowControl/>
      <w:suppressAutoHyphens w:val="0"/>
      <w:spacing w:after="120" w:line="480" w:lineRule="auto"/>
      <w:ind w:left="283"/>
    </w:pPr>
    <w:rPr>
      <w:color w:val="auto"/>
      <w:lang w:val="bg-BG"/>
    </w:rPr>
  </w:style>
  <w:style w:type="character" w:customStyle="1" w:styleId="BodyTextIndent2Char">
    <w:name w:val="Body Text Indent 2 Char"/>
    <w:basedOn w:val="DefaultParagraphFont"/>
    <w:link w:val="BodyTextIndent2"/>
    <w:uiPriority w:val="99"/>
    <w:locked/>
    <w:rsid w:val="00D93B2C"/>
    <w:rPr>
      <w:rFonts w:cs="Times New Roman"/>
      <w:sz w:val="24"/>
      <w:szCs w:val="24"/>
      <w:lang w:eastAsia="en-US"/>
    </w:rPr>
  </w:style>
  <w:style w:type="paragraph" w:styleId="Title">
    <w:name w:val="Title"/>
    <w:basedOn w:val="Normal"/>
    <w:link w:val="TitleChar"/>
    <w:uiPriority w:val="99"/>
    <w:qFormat/>
    <w:locked/>
    <w:rsid w:val="00D93B2C"/>
    <w:pPr>
      <w:widowControl/>
      <w:suppressAutoHyphens w:val="0"/>
      <w:jc w:val="center"/>
    </w:pPr>
    <w:rPr>
      <w:color w:val="auto"/>
      <w:szCs w:val="20"/>
      <w:lang w:val="bg-BG" w:eastAsia="bg-BG"/>
    </w:rPr>
  </w:style>
  <w:style w:type="character" w:customStyle="1" w:styleId="TitleChar">
    <w:name w:val="Title Char"/>
    <w:basedOn w:val="DefaultParagraphFont"/>
    <w:link w:val="Title"/>
    <w:uiPriority w:val="99"/>
    <w:locked/>
    <w:rsid w:val="00D93B2C"/>
    <w:rPr>
      <w:rFonts w:cs="Times New Roman"/>
      <w:sz w:val="20"/>
      <w:szCs w:val="20"/>
    </w:rPr>
  </w:style>
  <w:style w:type="paragraph" w:styleId="BodyTextIndent">
    <w:name w:val="Body Text Indent"/>
    <w:basedOn w:val="Normal"/>
    <w:link w:val="BodyTextIndentChar"/>
    <w:uiPriority w:val="99"/>
    <w:rsid w:val="00D93B2C"/>
    <w:pPr>
      <w:widowControl/>
      <w:suppressAutoHyphens w:val="0"/>
      <w:spacing w:after="120"/>
      <w:ind w:left="360"/>
    </w:pPr>
    <w:rPr>
      <w:color w:val="auto"/>
      <w:lang w:val="bg-BG" w:eastAsia="bg-BG"/>
    </w:rPr>
  </w:style>
  <w:style w:type="character" w:customStyle="1" w:styleId="BodyTextIndentChar">
    <w:name w:val="Body Text Indent Char"/>
    <w:basedOn w:val="DefaultParagraphFont"/>
    <w:link w:val="BodyTextIndent"/>
    <w:uiPriority w:val="99"/>
    <w:locked/>
    <w:rsid w:val="00D93B2C"/>
    <w:rPr>
      <w:rFonts w:cs="Times New Roman"/>
      <w:sz w:val="24"/>
      <w:szCs w:val="24"/>
    </w:rPr>
  </w:style>
  <w:style w:type="paragraph" w:styleId="Caption">
    <w:name w:val="caption"/>
    <w:basedOn w:val="Normal"/>
    <w:next w:val="Normal"/>
    <w:uiPriority w:val="99"/>
    <w:qFormat/>
    <w:locked/>
    <w:rsid w:val="00D93B2C"/>
    <w:pPr>
      <w:widowControl/>
      <w:suppressAutoHyphens w:val="0"/>
      <w:autoSpaceDE w:val="0"/>
      <w:autoSpaceDN w:val="0"/>
    </w:pPr>
    <w:rPr>
      <w:rFonts w:ascii="OldCyr" w:hAnsi="OldCyr"/>
      <w:color w:val="auto"/>
      <w:sz w:val="40"/>
      <w:szCs w:val="40"/>
      <w:u w:val="single"/>
      <w:lang w:val="bg-BG"/>
    </w:rPr>
  </w:style>
  <w:style w:type="character" w:customStyle="1" w:styleId="samedocreference1">
    <w:name w:val="samedocreference1"/>
    <w:uiPriority w:val="99"/>
    <w:rsid w:val="00D93B2C"/>
    <w:rPr>
      <w:color w:val="8B0000"/>
      <w:u w:val="single"/>
    </w:rPr>
  </w:style>
  <w:style w:type="character" w:customStyle="1" w:styleId="apple-converted-space">
    <w:name w:val="apple-converted-space"/>
    <w:uiPriority w:val="99"/>
    <w:rsid w:val="00D93B2C"/>
  </w:style>
  <w:style w:type="character" w:customStyle="1" w:styleId="ala">
    <w:name w:val="al_a"/>
    <w:uiPriority w:val="99"/>
    <w:rsid w:val="00D93B2C"/>
  </w:style>
  <w:style w:type="character" w:customStyle="1" w:styleId="light">
    <w:name w:val="light"/>
    <w:uiPriority w:val="99"/>
    <w:rsid w:val="00D93B2C"/>
  </w:style>
  <w:style w:type="character" w:customStyle="1" w:styleId="alt">
    <w:name w:val="al_t"/>
    <w:uiPriority w:val="99"/>
    <w:rsid w:val="00D93B2C"/>
  </w:style>
  <w:style w:type="character" w:customStyle="1" w:styleId="alcapt">
    <w:name w:val="al_capt"/>
    <w:uiPriority w:val="99"/>
    <w:rsid w:val="00D93B2C"/>
  </w:style>
  <w:style w:type="character" w:customStyle="1" w:styleId="subparinclink">
    <w:name w:val="subparinclink"/>
    <w:uiPriority w:val="99"/>
    <w:rsid w:val="00D93B2C"/>
  </w:style>
  <w:style w:type="character" w:styleId="PageNumber">
    <w:name w:val="page number"/>
    <w:basedOn w:val="DefaultParagraphFont"/>
    <w:uiPriority w:val="99"/>
    <w:rsid w:val="00D93B2C"/>
    <w:rPr>
      <w:rFonts w:cs="Times New Roman"/>
    </w:rPr>
  </w:style>
  <w:style w:type="paragraph" w:styleId="BodyText3">
    <w:name w:val="Body Text 3"/>
    <w:basedOn w:val="Normal"/>
    <w:link w:val="BodyText3Char"/>
    <w:uiPriority w:val="99"/>
    <w:semiHidden/>
    <w:rsid w:val="00C44346"/>
    <w:pPr>
      <w:spacing w:after="120"/>
    </w:pPr>
    <w:rPr>
      <w:sz w:val="16"/>
      <w:szCs w:val="16"/>
    </w:rPr>
  </w:style>
  <w:style w:type="character" w:customStyle="1" w:styleId="BodyText3Char">
    <w:name w:val="Body Text 3 Char"/>
    <w:basedOn w:val="DefaultParagraphFont"/>
    <w:link w:val="BodyText3"/>
    <w:uiPriority w:val="99"/>
    <w:semiHidden/>
    <w:locked/>
    <w:rsid w:val="00C44346"/>
    <w:rPr>
      <w:rFonts w:cs="Times New Roman"/>
      <w:color w:val="000000"/>
      <w:sz w:val="16"/>
      <w:szCs w:val="16"/>
      <w:lang w:val="en-US" w:eastAsia="en-US"/>
    </w:rPr>
  </w:style>
  <w:style w:type="paragraph" w:styleId="BodyText2">
    <w:name w:val="Body Text 2"/>
    <w:basedOn w:val="Normal"/>
    <w:link w:val="BodyText2Char"/>
    <w:uiPriority w:val="99"/>
    <w:semiHidden/>
    <w:rsid w:val="00C44346"/>
    <w:pPr>
      <w:spacing w:after="120" w:line="480" w:lineRule="auto"/>
    </w:pPr>
  </w:style>
  <w:style w:type="character" w:customStyle="1" w:styleId="BodyText2Char">
    <w:name w:val="Body Text 2 Char"/>
    <w:basedOn w:val="DefaultParagraphFont"/>
    <w:link w:val="BodyText2"/>
    <w:uiPriority w:val="99"/>
    <w:semiHidden/>
    <w:locked/>
    <w:rsid w:val="00C44346"/>
    <w:rPr>
      <w:rFonts w:cs="Times New Roman"/>
      <w:color w:val="000000"/>
      <w:sz w:val="24"/>
      <w:szCs w:val="24"/>
      <w:lang w:val="en-US" w:eastAsia="en-US"/>
    </w:rPr>
  </w:style>
  <w:style w:type="paragraph" w:customStyle="1" w:styleId="a0">
    <w:name w:val="Знак Знак Знак"/>
    <w:basedOn w:val="Normal"/>
    <w:uiPriority w:val="99"/>
    <w:rsid w:val="00C44346"/>
    <w:pPr>
      <w:widowControl/>
      <w:tabs>
        <w:tab w:val="left" w:pos="709"/>
      </w:tabs>
      <w:suppressAutoHyphens w:val="0"/>
    </w:pPr>
    <w:rPr>
      <w:rFonts w:ascii="Tahoma" w:hAnsi="Tahoma"/>
      <w:color w:val="auto"/>
      <w:lang w:val="pl-PL" w:eastAsia="pl-PL"/>
    </w:rPr>
  </w:style>
  <w:style w:type="paragraph" w:customStyle="1" w:styleId="1">
    <w:name w:val="Знак Знак Знак1"/>
    <w:basedOn w:val="Normal"/>
    <w:uiPriority w:val="99"/>
    <w:rsid w:val="004A4D91"/>
    <w:pPr>
      <w:widowControl/>
      <w:tabs>
        <w:tab w:val="left" w:pos="709"/>
      </w:tabs>
      <w:suppressAutoHyphens w:val="0"/>
    </w:pPr>
    <w:rPr>
      <w:rFonts w:ascii="Tahoma" w:hAnsi="Tahoma"/>
      <w:color w:val="auto"/>
      <w:lang w:val="pl-PL" w:eastAsia="pl-PL"/>
    </w:rPr>
  </w:style>
</w:styles>
</file>

<file path=word/webSettings.xml><?xml version="1.0" encoding="utf-8"?>
<w:webSettings xmlns:r="http://schemas.openxmlformats.org/officeDocument/2006/relationships" xmlns:w="http://schemas.openxmlformats.org/wordprocessingml/2006/main">
  <w:divs>
    <w:div w:id="210042969">
      <w:marLeft w:val="0"/>
      <w:marRight w:val="0"/>
      <w:marTop w:val="0"/>
      <w:marBottom w:val="0"/>
      <w:divBdr>
        <w:top w:val="none" w:sz="0" w:space="0" w:color="auto"/>
        <w:left w:val="none" w:sz="0" w:space="0" w:color="auto"/>
        <w:bottom w:val="none" w:sz="0" w:space="0" w:color="auto"/>
        <w:right w:val="none" w:sz="0" w:space="0" w:color="auto"/>
      </w:divBdr>
    </w:div>
    <w:div w:id="210042970">
      <w:marLeft w:val="0"/>
      <w:marRight w:val="0"/>
      <w:marTop w:val="0"/>
      <w:marBottom w:val="0"/>
      <w:divBdr>
        <w:top w:val="none" w:sz="0" w:space="0" w:color="auto"/>
        <w:left w:val="none" w:sz="0" w:space="0" w:color="auto"/>
        <w:bottom w:val="none" w:sz="0" w:space="0" w:color="auto"/>
        <w:right w:val="none" w:sz="0" w:space="0" w:color="auto"/>
      </w:divBdr>
    </w:div>
    <w:div w:id="2100429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gister.ksb.bg" TargetMode="External"/><Relationship Id="rId13" Type="http://schemas.openxmlformats.org/officeDocument/2006/relationships/hyperlink" Target="javascript:%20Navigate('&#1087;&#1088;&#1080;&#1083;10');"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javascript:%20Navigate('&#1095;&#1083;54');" TargetMode="External"/><Relationship Id="rId17" Type="http://schemas.openxmlformats.org/officeDocument/2006/relationships/hyperlink" Target="javascript:%20Navigate('&#1095;&#1083;112_&#1072;&#1083;1');" TargetMode="External"/><Relationship Id="rId2" Type="http://schemas.openxmlformats.org/officeDocument/2006/relationships/styles" Target="styles.xml"/><Relationship Id="rId16" Type="http://schemas.openxmlformats.org/officeDocument/2006/relationships/hyperlink" Target="javascript:%20Navigate('&#1095;&#1083;67_&#1072;&#1083;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lsp@mlsp.government.bg" TargetMode="External"/><Relationship Id="rId5" Type="http://schemas.openxmlformats.org/officeDocument/2006/relationships/footnotes" Target="footnotes.xml"/><Relationship Id="rId15" Type="http://schemas.openxmlformats.org/officeDocument/2006/relationships/hyperlink" Target="javascript:%20Navigate('&#1095;&#1083;72_&#1072;&#1083;3-5');" TargetMode="External"/><Relationship Id="rId10" Type="http://schemas.openxmlformats.org/officeDocument/2006/relationships/hyperlink" Target="mailto:nap@nra.b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center@nra.bg" TargetMode="External"/><Relationship Id="rId14" Type="http://schemas.openxmlformats.org/officeDocument/2006/relationships/hyperlink" Target="javascript:%20Navigate('&#1095;&#1083;72_&#1072;&#108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906</TotalTime>
  <Pages>28</Pages>
  <Words>11147</Words>
  <Characters>-32766</Characters>
  <Application>Microsoft Office Outlook</Application>
  <DocSecurity>0</DocSecurity>
  <Lines>0</Lines>
  <Paragraphs>0</Paragraphs>
  <ScaleCrop>false</ScaleCrop>
  <Company>Organization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ПРИЕМО – ПРЕДАВАТЕЛЕН  ПРОТОКОЛ</dc:title>
  <dc:subject/>
  <dc:creator>Name</dc:creator>
  <cp:keywords/>
  <dc:description/>
  <cp:lastModifiedBy>Zornitsa</cp:lastModifiedBy>
  <cp:revision>227</cp:revision>
  <cp:lastPrinted>2017-01-19T11:10:00Z</cp:lastPrinted>
  <dcterms:created xsi:type="dcterms:W3CDTF">2014-02-05T14:05:00Z</dcterms:created>
  <dcterms:modified xsi:type="dcterms:W3CDTF">2018-03-06T14:47:00Z</dcterms:modified>
</cp:coreProperties>
</file>